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EE" w:rsidRPr="00F06334" w:rsidRDefault="000272EE" w:rsidP="00B14018">
      <w:pPr>
        <w:rPr>
          <w:vanish/>
        </w:rPr>
      </w:pPr>
    </w:p>
    <w:p w:rsidR="00591D6B" w:rsidRDefault="00591D6B" w:rsidP="00B14018">
      <w:pPr>
        <w:pStyle w:val="Titel"/>
        <w:jc w:val="center"/>
        <w:outlineLvl w:val="0"/>
        <w:rPr>
          <w:lang w:val="it-IT"/>
        </w:rPr>
      </w:pPr>
      <w:bookmarkStart w:id="0" w:name="_Toc104887794"/>
    </w:p>
    <w:p w:rsidR="004A6946" w:rsidRDefault="004A6946" w:rsidP="00B14018">
      <w:pPr>
        <w:pStyle w:val="Titel"/>
        <w:jc w:val="center"/>
        <w:outlineLvl w:val="0"/>
        <w:rPr>
          <w:lang w:val="it-IT"/>
        </w:rPr>
      </w:pPr>
    </w:p>
    <w:p w:rsidR="004A6946" w:rsidRDefault="004A6946" w:rsidP="00B14018">
      <w:pPr>
        <w:pStyle w:val="Titel"/>
        <w:jc w:val="center"/>
        <w:outlineLvl w:val="0"/>
        <w:rPr>
          <w:lang w:val="it-IT"/>
        </w:rPr>
      </w:pPr>
    </w:p>
    <w:p w:rsidR="000272EE" w:rsidRDefault="000272EE" w:rsidP="00B14018">
      <w:pPr>
        <w:pStyle w:val="Titel"/>
        <w:jc w:val="center"/>
        <w:outlineLvl w:val="0"/>
        <w:rPr>
          <w:lang w:val="it-IT"/>
        </w:rPr>
      </w:pPr>
      <w:bookmarkStart w:id="1" w:name="_GoBack"/>
      <w:bookmarkEnd w:id="1"/>
      <w:proofErr w:type="spellStart"/>
      <w:r w:rsidRPr="00F06334">
        <w:rPr>
          <w:lang w:val="it-IT"/>
        </w:rPr>
        <w:t>Bekanntmachung</w:t>
      </w:r>
      <w:proofErr w:type="spellEnd"/>
      <w:r w:rsidRPr="00F06334">
        <w:rPr>
          <w:lang w:val="it-IT"/>
        </w:rPr>
        <w:t xml:space="preserve"> </w:t>
      </w:r>
      <w:proofErr w:type="spellStart"/>
      <w:r w:rsidRPr="00F06334">
        <w:rPr>
          <w:lang w:val="it-IT"/>
        </w:rPr>
        <w:t>Prüfungstermin</w:t>
      </w:r>
      <w:proofErr w:type="spellEnd"/>
      <w:r w:rsidRPr="00F06334">
        <w:rPr>
          <w:lang w:val="it-IT"/>
        </w:rPr>
        <w:t xml:space="preserve"> und </w:t>
      </w:r>
      <w:proofErr w:type="spellStart"/>
      <w:r w:rsidRPr="00F06334">
        <w:rPr>
          <w:lang w:val="it-IT"/>
        </w:rPr>
        <w:t>Hilfsmittel</w:t>
      </w:r>
      <w:bookmarkEnd w:id="0"/>
      <w:proofErr w:type="spellEnd"/>
    </w:p>
    <w:p w:rsidR="004A6946" w:rsidRPr="004A6946" w:rsidRDefault="004A6946" w:rsidP="004A6946">
      <w:pPr>
        <w:rPr>
          <w:sz w:val="22"/>
          <w:lang w:val="it-IT"/>
        </w:rPr>
      </w:pPr>
    </w:p>
    <w:p w:rsidR="000272EE" w:rsidRPr="004A6946" w:rsidRDefault="000272EE" w:rsidP="00B14018">
      <w:pPr>
        <w:jc w:val="left"/>
        <w:rPr>
          <w:sz w:val="22"/>
        </w:rPr>
      </w:pPr>
      <w:r w:rsidRPr="004A6946">
        <w:rPr>
          <w:sz w:val="22"/>
        </w:rPr>
        <w:t>Damit sich die Studierenden auf die Prüfungsphase vorbereiten können (z.B. Anreise, Wohnen, Lernen), sind die Prüfungsbedingungen rechtzeitig bekannt zu geben. Bitte beachten Sie dabei:</w:t>
      </w:r>
    </w:p>
    <w:p w:rsidR="000272EE" w:rsidRPr="004A6946" w:rsidRDefault="000272EE" w:rsidP="004A6946">
      <w:pPr>
        <w:pStyle w:val="Listenabsatz"/>
        <w:numPr>
          <w:ilvl w:val="0"/>
          <w:numId w:val="19"/>
        </w:numPr>
        <w:spacing w:after="120" w:line="360" w:lineRule="auto"/>
        <w:ind w:hanging="357"/>
        <w:jc w:val="left"/>
        <w:rPr>
          <w:sz w:val="22"/>
        </w:rPr>
      </w:pPr>
      <w:r w:rsidRPr="004A6946">
        <w:rPr>
          <w:sz w:val="22"/>
        </w:rPr>
        <w:t xml:space="preserve">Bekanntgabe über </w:t>
      </w:r>
      <w:proofErr w:type="spellStart"/>
      <w:r w:rsidRPr="004A6946">
        <w:rPr>
          <w:sz w:val="22"/>
        </w:rPr>
        <w:t>StudIP</w:t>
      </w:r>
      <w:proofErr w:type="spellEnd"/>
      <w:r w:rsidRPr="004A6946">
        <w:rPr>
          <w:sz w:val="22"/>
        </w:rPr>
        <w:t>, Webseite Lehrstuhl, Info in der Veranstaltung</w:t>
      </w:r>
    </w:p>
    <w:p w:rsidR="00591D6B" w:rsidRPr="004A6946" w:rsidRDefault="000272EE" w:rsidP="004A6946">
      <w:pPr>
        <w:pStyle w:val="Listenabsatz"/>
        <w:numPr>
          <w:ilvl w:val="0"/>
          <w:numId w:val="19"/>
        </w:numPr>
        <w:spacing w:after="120" w:line="360" w:lineRule="auto"/>
        <w:ind w:hanging="357"/>
        <w:jc w:val="left"/>
        <w:rPr>
          <w:sz w:val="22"/>
        </w:rPr>
      </w:pPr>
      <w:r w:rsidRPr="004A6946">
        <w:rPr>
          <w:sz w:val="22"/>
        </w:rPr>
        <w:t>Spätestens vier Wochen vor der Prüfung Bekanntgabe des Formats (z.B. häusliche Leistungsfeststellung, Hausarbeit, Klausur, mündliche Prüfung)</w:t>
      </w:r>
    </w:p>
    <w:p w:rsidR="000272EE" w:rsidRPr="004A6946" w:rsidRDefault="000272EE" w:rsidP="004A6946">
      <w:pPr>
        <w:pStyle w:val="Listenabsatz"/>
        <w:numPr>
          <w:ilvl w:val="0"/>
          <w:numId w:val="19"/>
        </w:numPr>
        <w:spacing w:after="120" w:line="360" w:lineRule="auto"/>
        <w:ind w:hanging="357"/>
        <w:jc w:val="left"/>
        <w:rPr>
          <w:sz w:val="22"/>
        </w:rPr>
      </w:pPr>
      <w:r w:rsidRPr="004A6946">
        <w:rPr>
          <w:sz w:val="22"/>
        </w:rPr>
        <w:t>Mindestens 14 Tage vor der Prüfung sind Prüfungsdatum, -raum und –zeit bekannt zu geben sowie die zur Prüfung zugelassenen Hilfsmittel</w:t>
      </w:r>
    </w:p>
    <w:p w:rsidR="00F06334" w:rsidRPr="004A6946" w:rsidRDefault="00F06334" w:rsidP="004A6946">
      <w:pPr>
        <w:pStyle w:val="Titel"/>
        <w:ind w:left="0"/>
        <w:jc w:val="left"/>
      </w:pPr>
    </w:p>
    <w:sectPr w:rsidR="00F06334" w:rsidRPr="004A6946" w:rsidSect="00C51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BF1" w:rsidRDefault="00F67BF1" w:rsidP="00F67BF1">
      <w:r>
        <w:separator/>
      </w:r>
    </w:p>
  </w:endnote>
  <w:endnote w:type="continuationSeparator" w:id="0">
    <w:p w:rsidR="00F67BF1" w:rsidRDefault="00F67BF1" w:rsidP="00F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4A69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4A69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4A69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BF1" w:rsidRDefault="00F67BF1" w:rsidP="00F67BF1">
      <w:r>
        <w:separator/>
      </w:r>
    </w:p>
  </w:footnote>
  <w:footnote w:type="continuationSeparator" w:id="0">
    <w:p w:rsidR="00F67BF1" w:rsidRDefault="00F67BF1" w:rsidP="00F6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4A69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B1" w:rsidRPr="00B63892" w:rsidRDefault="000313A0" w:rsidP="00B63892">
    <w:pPr>
      <w:rPr>
        <w:b/>
        <w:color w:val="808080"/>
        <w:szCs w:val="20"/>
      </w:rPr>
    </w:pPr>
    <w:r w:rsidRPr="00786148">
      <w:rPr>
        <w:noProof/>
        <w:szCs w:val="20"/>
        <w:lang w:eastAsia="de-DE"/>
      </w:rPr>
      <w:drawing>
        <wp:anchor distT="0" distB="0" distL="114300" distR="114300" simplePos="0" relativeHeight="251667456" behindDoc="0" locked="0" layoutInCell="1" allowOverlap="1" wp14:anchorId="1DA7016B" wp14:editId="2AEE1F91">
          <wp:simplePos x="0" y="0"/>
          <wp:positionH relativeFrom="column">
            <wp:posOffset>3979794</wp:posOffset>
          </wp:positionH>
          <wp:positionV relativeFrom="paragraph">
            <wp:posOffset>-205547</wp:posOffset>
          </wp:positionV>
          <wp:extent cx="2295525" cy="587375"/>
          <wp:effectExtent l="0" t="0" r="9525" b="3175"/>
          <wp:wrapThrough wrapText="bothSides">
            <wp:wrapPolygon edited="0">
              <wp:start x="0" y="0"/>
              <wp:lineTo x="0" y="21016"/>
              <wp:lineTo x="21510" y="21016"/>
              <wp:lineTo x="21510" y="0"/>
              <wp:lineTo x="0" y="0"/>
            </wp:wrapPolygon>
          </wp:wrapThrough>
          <wp:docPr id="21" name="Grafik 21" descr="uni_1200dpi_f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uni_1200dpi_fb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873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zCs w:val="20"/>
      </w:rPr>
      <w:t xml:space="preserve">Prüfungssekretariat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4A69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F60"/>
    <w:multiLevelType w:val="hybridMultilevel"/>
    <w:tmpl w:val="A44EF7D8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92D267A"/>
    <w:multiLevelType w:val="hybridMultilevel"/>
    <w:tmpl w:val="BB7647B6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B2C35B3"/>
    <w:multiLevelType w:val="hybridMultilevel"/>
    <w:tmpl w:val="C32CF066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0B394149"/>
    <w:multiLevelType w:val="hybridMultilevel"/>
    <w:tmpl w:val="739CB31A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106D6BA5"/>
    <w:multiLevelType w:val="multilevel"/>
    <w:tmpl w:val="2D8CD23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9347B"/>
    <w:multiLevelType w:val="multilevel"/>
    <w:tmpl w:val="2D8CD23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AC2EA1"/>
    <w:multiLevelType w:val="hybridMultilevel"/>
    <w:tmpl w:val="2DD0DC60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195B6A20"/>
    <w:multiLevelType w:val="hybridMultilevel"/>
    <w:tmpl w:val="1994A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35E3A"/>
    <w:multiLevelType w:val="hybridMultilevel"/>
    <w:tmpl w:val="387A096E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1B500653"/>
    <w:multiLevelType w:val="hybridMultilevel"/>
    <w:tmpl w:val="9FF62AE2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21612E73"/>
    <w:multiLevelType w:val="multilevel"/>
    <w:tmpl w:val="99500E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437133A"/>
    <w:multiLevelType w:val="hybridMultilevel"/>
    <w:tmpl w:val="176AAB90"/>
    <w:lvl w:ilvl="0" w:tplc="04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F977B0C"/>
    <w:multiLevelType w:val="multilevel"/>
    <w:tmpl w:val="2D8CD23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C365C8"/>
    <w:multiLevelType w:val="hybridMultilevel"/>
    <w:tmpl w:val="ADB8E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56CF2"/>
    <w:multiLevelType w:val="hybridMultilevel"/>
    <w:tmpl w:val="9F52B40E"/>
    <w:lvl w:ilvl="0" w:tplc="1F6CBEA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302376"/>
    <w:multiLevelType w:val="hybridMultilevel"/>
    <w:tmpl w:val="4D72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023FC"/>
    <w:multiLevelType w:val="hybridMultilevel"/>
    <w:tmpl w:val="8D00DC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C806A1"/>
    <w:multiLevelType w:val="hybridMultilevel"/>
    <w:tmpl w:val="5E122BBE"/>
    <w:lvl w:ilvl="0" w:tplc="1452D364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2F4E"/>
    <w:multiLevelType w:val="hybridMultilevel"/>
    <w:tmpl w:val="FE603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064A3"/>
    <w:multiLevelType w:val="multilevel"/>
    <w:tmpl w:val="3138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1F3B56"/>
    <w:multiLevelType w:val="multilevel"/>
    <w:tmpl w:val="02CCCF7E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20"/>
  </w:num>
  <w:num w:numId="10">
    <w:abstractNumId w:val="11"/>
  </w:num>
  <w:num w:numId="11">
    <w:abstractNumId w:val="19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16"/>
  </w:num>
  <w:num w:numId="17">
    <w:abstractNumId w:val="7"/>
  </w:num>
  <w:num w:numId="18">
    <w:abstractNumId w:val="18"/>
  </w:num>
  <w:num w:numId="19">
    <w:abstractNumId w:val="0"/>
  </w:num>
  <w:num w:numId="20">
    <w:abstractNumId w:val="17"/>
  </w:num>
  <w:num w:numId="21">
    <w:abstractNumId w:val="1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F1"/>
    <w:rsid w:val="000272EE"/>
    <w:rsid w:val="000313A0"/>
    <w:rsid w:val="000F4A78"/>
    <w:rsid w:val="00113306"/>
    <w:rsid w:val="001336F6"/>
    <w:rsid w:val="001A5009"/>
    <w:rsid w:val="001B3A31"/>
    <w:rsid w:val="004A6946"/>
    <w:rsid w:val="00591D6B"/>
    <w:rsid w:val="005D4E09"/>
    <w:rsid w:val="00635998"/>
    <w:rsid w:val="00664C94"/>
    <w:rsid w:val="006C2F6F"/>
    <w:rsid w:val="00885DE9"/>
    <w:rsid w:val="008D5196"/>
    <w:rsid w:val="00931E10"/>
    <w:rsid w:val="00995301"/>
    <w:rsid w:val="00A11AA4"/>
    <w:rsid w:val="00A9757A"/>
    <w:rsid w:val="00B14018"/>
    <w:rsid w:val="00B1645B"/>
    <w:rsid w:val="00B63892"/>
    <w:rsid w:val="00BE2550"/>
    <w:rsid w:val="00BF55FF"/>
    <w:rsid w:val="00C75ADE"/>
    <w:rsid w:val="00D3625E"/>
    <w:rsid w:val="00DB4908"/>
    <w:rsid w:val="00E7590A"/>
    <w:rsid w:val="00EC6A5B"/>
    <w:rsid w:val="00EE0A67"/>
    <w:rsid w:val="00F06334"/>
    <w:rsid w:val="00F30445"/>
    <w:rsid w:val="00F60659"/>
    <w:rsid w:val="00F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63FF0B1"/>
  <w15:chartTrackingRefBased/>
  <w15:docId w15:val="{BC4AF707-0433-43BD-9F19-80C97137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7BF1"/>
    <w:pPr>
      <w:spacing w:after="200"/>
      <w:ind w:left="-425"/>
      <w:jc w:val="both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0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7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0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11AA4"/>
    <w:pPr>
      <w:keepNext/>
      <w:keepLines/>
      <w:spacing w:before="40" w:after="0"/>
      <w:ind w:left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BF1"/>
  </w:style>
  <w:style w:type="paragraph" w:styleId="Fuzeile">
    <w:name w:val="footer"/>
    <w:basedOn w:val="Standard"/>
    <w:link w:val="FuzeileZchn"/>
    <w:uiPriority w:val="99"/>
    <w:unhideWhenUsed/>
    <w:rsid w:val="00F6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BF1"/>
  </w:style>
  <w:style w:type="paragraph" w:styleId="Titel">
    <w:name w:val="Title"/>
    <w:basedOn w:val="Standard"/>
    <w:next w:val="Standard"/>
    <w:link w:val="TitelZchn"/>
    <w:uiPriority w:val="10"/>
    <w:qFormat/>
    <w:rsid w:val="00F67BF1"/>
    <w:pPr>
      <w:spacing w:after="0" w:line="240" w:lineRule="auto"/>
      <w:contextualSpacing/>
    </w:pPr>
    <w:rPr>
      <w:rFonts w:eastAsiaTheme="majorEastAsia"/>
      <w:color w:val="F79646"/>
      <w:spacing w:val="-10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67BF1"/>
    <w:rPr>
      <w:rFonts w:ascii="Arial" w:eastAsiaTheme="majorEastAsia" w:hAnsi="Arial" w:cs="Arial"/>
      <w:color w:val="F79646"/>
      <w:spacing w:val="-10"/>
      <w:kern w:val="2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7BF1"/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  <w:style w:type="paragraph" w:styleId="Listenabsatz">
    <w:name w:val="List Paragraph"/>
    <w:basedOn w:val="Standard"/>
    <w:uiPriority w:val="34"/>
    <w:qFormat/>
    <w:rsid w:val="00F67BF1"/>
    <w:pPr>
      <w:ind w:left="720"/>
      <w:contextualSpacing/>
    </w:pPr>
    <w:rPr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590A"/>
    <w:pPr>
      <w:numPr>
        <w:ilvl w:val="1"/>
      </w:numPr>
      <w:ind w:left="-425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590A"/>
    <w:rPr>
      <w:rFonts w:ascii="Arial" w:eastAsiaTheme="minorEastAsia" w:hAnsi="Arial" w:cs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F67BF1"/>
    <w:rPr>
      <w:rFonts w:ascii="Arial" w:hAnsi="Arial"/>
      <w:i/>
      <w:iCs/>
      <w:color w:val="5B9BD5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11AA4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styleId="Hyperlink">
    <w:name w:val="Hyperlink"/>
    <w:basedOn w:val="Absatz-Standardschriftart"/>
    <w:uiPriority w:val="99"/>
    <w:unhideWhenUsed/>
    <w:rsid w:val="00A11AA4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11AA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11AA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0659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0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02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urText">
    <w:name w:val="Plain Text"/>
    <w:basedOn w:val="Standard"/>
    <w:link w:val="NurTextZchn"/>
    <w:uiPriority w:val="99"/>
    <w:semiHidden/>
    <w:unhideWhenUsed/>
    <w:rsid w:val="000272EE"/>
    <w:pPr>
      <w:spacing w:after="0" w:line="240" w:lineRule="auto"/>
      <w:ind w:left="0"/>
      <w:jc w:val="left"/>
    </w:pPr>
    <w:rPr>
      <w:rFonts w:ascii="Calibr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272EE"/>
    <w:rPr>
      <w:rFonts w:ascii="Calibri" w:hAnsi="Calibri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72EE"/>
    <w:pPr>
      <w:ind w:left="0"/>
      <w:jc w:val="left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272EE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0272EE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0272EE"/>
    <w:pPr>
      <w:spacing w:after="100"/>
      <w:ind w:left="400"/>
    </w:pPr>
  </w:style>
  <w:style w:type="table" w:customStyle="1" w:styleId="Tabellenraster1">
    <w:name w:val="Tabellenraster1"/>
    <w:basedOn w:val="NormaleTabelle"/>
    <w:next w:val="Tabellenraster"/>
    <w:uiPriority w:val="39"/>
    <w:rsid w:val="00BE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2515-CA5E-4CD1-98AE-763FA343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Zaya</dc:creator>
  <cp:keywords/>
  <dc:description/>
  <cp:lastModifiedBy>Lindinger-Silbereisen, Sabine</cp:lastModifiedBy>
  <cp:revision>2</cp:revision>
  <cp:lastPrinted>2022-11-17T08:47:00Z</cp:lastPrinted>
  <dcterms:created xsi:type="dcterms:W3CDTF">2023-06-07T09:54:00Z</dcterms:created>
  <dcterms:modified xsi:type="dcterms:W3CDTF">2023-06-07T09:54:00Z</dcterms:modified>
</cp:coreProperties>
</file>