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B94C" w14:textId="77777777" w:rsidR="00B552D7" w:rsidRPr="007D114F" w:rsidRDefault="00B552D7" w:rsidP="00B552D7">
      <w:pPr>
        <w:pStyle w:val="FormatvorlageUntertitelVor196Pt"/>
      </w:pPr>
      <w:r w:rsidRPr="007D114F">
        <w:rPr>
          <w:noProof/>
        </w:rPr>
        <w:drawing>
          <wp:anchor distT="0" distB="0" distL="114300" distR="114300" simplePos="0" relativeHeight="251659264" behindDoc="0" locked="0" layoutInCell="1" allowOverlap="1" wp14:anchorId="0B13AF85" wp14:editId="0D412E34">
            <wp:simplePos x="0" y="0"/>
            <wp:positionH relativeFrom="column">
              <wp:posOffset>2510155</wp:posOffset>
            </wp:positionH>
            <wp:positionV relativeFrom="paragraph">
              <wp:posOffset>-509270</wp:posOffset>
            </wp:positionV>
            <wp:extent cx="3886200" cy="998855"/>
            <wp:effectExtent l="0" t="0" r="0" b="0"/>
            <wp:wrapNone/>
            <wp:docPr id="1" name="Picture"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uni_1200dpi_fb_klein"/>
                    <pic:cNvPicPr>
                      <a:picLocks noChangeAspect="1" noChangeArrowheads="1"/>
                    </pic:cNvPicPr>
                  </pic:nvPicPr>
                  <pic:blipFill>
                    <a:blip r:embed="rId8"/>
                    <a:stretch>
                      <a:fillRect/>
                    </a:stretch>
                  </pic:blipFill>
                  <pic:spPr bwMode="auto">
                    <a:xfrm>
                      <a:off x="0" y="0"/>
                      <a:ext cx="3886200" cy="998855"/>
                    </a:xfrm>
                    <a:prstGeom prst="rect">
                      <a:avLst/>
                    </a:prstGeom>
                    <a:noFill/>
                    <a:ln w="9525">
                      <a:noFill/>
                      <a:miter lim="800000"/>
                      <a:headEnd/>
                      <a:tailEnd/>
                    </a:ln>
                  </pic:spPr>
                </pic:pic>
              </a:graphicData>
            </a:graphic>
          </wp:anchor>
        </w:drawing>
      </w:r>
      <w:r w:rsidRPr="007D114F">
        <w:t>Wirtschaftswissenschaftliche Fakultät</w:t>
      </w:r>
    </w:p>
    <w:p w14:paraId="36205920" w14:textId="79BABCC7" w:rsidR="00B552D7" w:rsidRPr="007D114F" w:rsidRDefault="00B552D7" w:rsidP="00B552D7">
      <w:pPr>
        <w:jc w:val="left"/>
      </w:pPr>
      <w:r w:rsidRPr="007D114F">
        <w:rPr>
          <w:rStyle w:val="TitelZchn"/>
        </w:rPr>
        <w:t xml:space="preserve">Fachstudien- und </w:t>
      </w:r>
      <w:r w:rsidR="00C80343">
        <w:rPr>
          <w:rStyle w:val="TitelZchn"/>
        </w:rPr>
        <w:t>P</w:t>
      </w:r>
      <w:r w:rsidRPr="007D114F">
        <w:rPr>
          <w:rStyle w:val="TitelZchn"/>
        </w:rPr>
        <w:t>rüfungsordnung</w:t>
      </w:r>
      <w:r w:rsidRPr="007D114F">
        <w:rPr>
          <w:rStyle w:val="TitelZchn"/>
        </w:rPr>
        <w:br/>
      </w:r>
      <w:r w:rsidRPr="007D114F">
        <w:rPr>
          <w:rStyle w:val="TitelZchn"/>
          <w:b w:val="0"/>
        </w:rPr>
        <w:t xml:space="preserve">B.Sc. </w:t>
      </w:r>
      <w:r w:rsidR="00F72836" w:rsidRPr="00F72836">
        <w:rPr>
          <w:rStyle w:val="TitelZchn"/>
          <w:rFonts w:eastAsia="Times New Roman" w:cs="Arial"/>
          <w:b w:val="0"/>
          <w:color w:val="F49344"/>
          <w:szCs w:val="48"/>
          <w:lang w:eastAsia="en-GB"/>
        </w:rPr>
        <w:t>Business Administration and Economics (BWL/VWL)</w:t>
      </w:r>
    </w:p>
    <w:p w14:paraId="432B0B68" w14:textId="6AD8C554" w:rsidR="00E646EB" w:rsidRPr="0080564D" w:rsidRDefault="00B552D7" w:rsidP="00E646EB">
      <w:pPr>
        <w:pStyle w:val="Untertitel"/>
        <w:rPr>
          <w:rFonts w:cs="Arial"/>
          <w:b w:val="0"/>
          <w:szCs w:val="28"/>
        </w:rPr>
      </w:pPr>
      <w:r w:rsidRPr="007D114F">
        <w:t>vom</w:t>
      </w:r>
      <w:r w:rsidR="004B75C3">
        <w:t xml:space="preserve"> </w:t>
      </w:r>
      <w:r w:rsidR="008F2F40">
        <w:t>2</w:t>
      </w:r>
      <w:r w:rsidR="00CC2A42">
        <w:t>4</w:t>
      </w:r>
      <w:r w:rsidR="008F2F40">
        <w:t>. März 2023</w:t>
      </w:r>
      <w:r w:rsidR="00E646EB">
        <w:br/>
      </w:r>
    </w:p>
    <w:p w14:paraId="75BDD4CB" w14:textId="77777777" w:rsidR="00E646EB" w:rsidRPr="00E646EB" w:rsidRDefault="00E646EB" w:rsidP="00E646EB">
      <w:pPr>
        <w:sectPr w:rsidR="00E646EB" w:rsidRPr="00E646EB">
          <w:footerReference w:type="default" r:id="rId9"/>
          <w:pgSz w:w="11906" w:h="16838"/>
          <w:pgMar w:top="1417" w:right="1417" w:bottom="1134" w:left="1417" w:header="708" w:footer="708" w:gutter="0"/>
          <w:cols w:space="720"/>
          <w:formProt w:val="0"/>
          <w:docGrid w:linePitch="360" w:charSpace="2047"/>
        </w:sectPr>
      </w:pPr>
    </w:p>
    <w:p w14:paraId="3803F6AB" w14:textId="77777777" w:rsidR="00141DCE" w:rsidRPr="00141DCE" w:rsidRDefault="00141DCE" w:rsidP="00141DCE">
      <w:pPr>
        <w:suppressAutoHyphens w:val="0"/>
        <w:spacing w:before="0" w:after="0" w:line="360" w:lineRule="exact"/>
        <w:jc w:val="center"/>
        <w:rPr>
          <w:rFonts w:eastAsia="Times New Roman" w:cs="Arial"/>
          <w:b/>
          <w:color w:val="0000FF"/>
          <w:szCs w:val="20"/>
        </w:rPr>
      </w:pPr>
      <w:r w:rsidRPr="00141DCE">
        <w:rPr>
          <w:rFonts w:eastAsia="Times New Roman" w:cs="Arial"/>
          <w:b/>
          <w:color w:val="0000FF"/>
          <w:szCs w:val="20"/>
        </w:rPr>
        <w:lastRenderedPageBreak/>
        <w:t xml:space="preserve">Bitte beachten: </w:t>
      </w:r>
    </w:p>
    <w:p w14:paraId="0B1AD8DD" w14:textId="77777777" w:rsidR="00141DCE" w:rsidRPr="00141DCE" w:rsidRDefault="00141DCE" w:rsidP="00141DCE">
      <w:pPr>
        <w:suppressAutoHyphens w:val="0"/>
        <w:spacing w:before="0" w:after="0" w:line="360" w:lineRule="exact"/>
        <w:jc w:val="center"/>
        <w:rPr>
          <w:rFonts w:eastAsia="Times New Roman" w:cs="Arial"/>
          <w:b/>
          <w:color w:val="0000FF"/>
          <w:szCs w:val="20"/>
        </w:rPr>
      </w:pPr>
      <w:r w:rsidRPr="00141DCE">
        <w:rPr>
          <w:rFonts w:eastAsia="Times New Roman" w:cs="Arial"/>
          <w:b/>
          <w:color w:val="0000FF"/>
          <w:szCs w:val="20"/>
        </w:rPr>
        <w:t xml:space="preserve">Rechtlich verbindlich ist ausschließlich der amtliche, </w:t>
      </w:r>
    </w:p>
    <w:p w14:paraId="10B10120" w14:textId="77777777" w:rsidR="00141DCE" w:rsidRDefault="00141DCE" w:rsidP="00141DCE">
      <w:pPr>
        <w:tabs>
          <w:tab w:val="left" w:pos="0"/>
        </w:tabs>
        <w:suppressAutoHyphens w:val="0"/>
        <w:spacing w:before="0" w:after="0"/>
        <w:jc w:val="center"/>
        <w:rPr>
          <w:rFonts w:eastAsia="Times New Roman" w:cs="Arial"/>
          <w:b/>
          <w:color w:val="808080"/>
          <w:sz w:val="28"/>
          <w:szCs w:val="28"/>
        </w:rPr>
      </w:pPr>
      <w:r w:rsidRPr="00141DCE">
        <w:rPr>
          <w:rFonts w:eastAsia="Calibri"/>
          <w:b/>
          <w:color w:val="0000FF"/>
          <w:szCs w:val="22"/>
          <w:lang w:eastAsia="en-US"/>
        </w:rPr>
        <w:t>im offiziellen Amtsblatt veröffentlichte Text.</w:t>
      </w:r>
    </w:p>
    <w:p w14:paraId="1307CB95" w14:textId="77777777" w:rsidR="00141DCE" w:rsidRDefault="00141DCE" w:rsidP="00141DCE">
      <w:pPr>
        <w:tabs>
          <w:tab w:val="left" w:pos="0"/>
        </w:tabs>
        <w:suppressAutoHyphens w:val="0"/>
        <w:spacing w:before="0" w:after="0"/>
        <w:jc w:val="center"/>
        <w:rPr>
          <w:b/>
          <w:bCs/>
          <w:sz w:val="28"/>
          <w:szCs w:val="28"/>
        </w:rPr>
      </w:pPr>
    </w:p>
    <w:p w14:paraId="78F39314" w14:textId="77777777" w:rsidR="00141DCE" w:rsidRDefault="00B552D7" w:rsidP="00141DCE">
      <w:pPr>
        <w:tabs>
          <w:tab w:val="left" w:pos="0"/>
        </w:tabs>
        <w:suppressAutoHyphens w:val="0"/>
        <w:spacing w:before="0" w:after="0" w:line="276" w:lineRule="auto"/>
        <w:jc w:val="center"/>
        <w:rPr>
          <w:b/>
          <w:bCs/>
          <w:sz w:val="28"/>
          <w:szCs w:val="28"/>
        </w:rPr>
      </w:pPr>
      <w:r w:rsidRPr="007D114F">
        <w:rPr>
          <w:b/>
          <w:bCs/>
          <w:sz w:val="28"/>
          <w:szCs w:val="28"/>
        </w:rPr>
        <w:t xml:space="preserve">Fachstudien- und </w:t>
      </w:r>
      <w:r w:rsidR="00E24182">
        <w:rPr>
          <w:b/>
          <w:bCs/>
          <w:sz w:val="28"/>
          <w:szCs w:val="28"/>
        </w:rPr>
        <w:t>P</w:t>
      </w:r>
      <w:r w:rsidRPr="007D114F">
        <w:rPr>
          <w:b/>
          <w:bCs/>
          <w:sz w:val="28"/>
          <w:szCs w:val="28"/>
        </w:rPr>
        <w:t>rüfungsordnung</w:t>
      </w:r>
    </w:p>
    <w:p w14:paraId="69647FFA" w14:textId="77777777" w:rsidR="00141DCE" w:rsidRDefault="00B552D7" w:rsidP="00141DCE">
      <w:pPr>
        <w:tabs>
          <w:tab w:val="left" w:pos="0"/>
        </w:tabs>
        <w:suppressAutoHyphens w:val="0"/>
        <w:spacing w:before="0" w:after="0" w:line="276" w:lineRule="auto"/>
        <w:jc w:val="center"/>
        <w:rPr>
          <w:b/>
          <w:bCs/>
          <w:sz w:val="28"/>
          <w:szCs w:val="28"/>
        </w:rPr>
      </w:pPr>
      <w:r w:rsidRPr="007D114F">
        <w:rPr>
          <w:b/>
          <w:bCs/>
          <w:sz w:val="28"/>
          <w:szCs w:val="28"/>
        </w:rPr>
        <w:t xml:space="preserve">für den </w:t>
      </w:r>
      <w:r w:rsidR="00372474" w:rsidRPr="007D114F">
        <w:rPr>
          <w:b/>
          <w:bCs/>
          <w:sz w:val="28"/>
          <w:szCs w:val="28"/>
        </w:rPr>
        <w:t>S</w:t>
      </w:r>
      <w:r w:rsidRPr="007D114F">
        <w:rPr>
          <w:b/>
          <w:bCs/>
          <w:sz w:val="28"/>
          <w:szCs w:val="28"/>
        </w:rPr>
        <w:t>tudiengang</w:t>
      </w:r>
    </w:p>
    <w:p w14:paraId="61DC40D9" w14:textId="77777777" w:rsidR="00141DCE" w:rsidRDefault="00F72836" w:rsidP="00141DCE">
      <w:pPr>
        <w:tabs>
          <w:tab w:val="left" w:pos="0"/>
        </w:tabs>
        <w:suppressAutoHyphens w:val="0"/>
        <w:spacing w:before="0" w:after="0" w:line="276" w:lineRule="auto"/>
        <w:jc w:val="center"/>
        <w:rPr>
          <w:b/>
          <w:bCs/>
          <w:sz w:val="28"/>
          <w:szCs w:val="28"/>
          <w:lang w:val="en-US"/>
        </w:rPr>
      </w:pPr>
      <w:r w:rsidRPr="00141DCE">
        <w:rPr>
          <w:b/>
          <w:bCs/>
          <w:sz w:val="28"/>
          <w:szCs w:val="28"/>
          <w:lang w:val="en-US"/>
        </w:rPr>
        <w:t>Business Administration and Economics (BWL/VWL)</w:t>
      </w:r>
      <w:r w:rsidR="00372474" w:rsidRPr="00141DCE">
        <w:rPr>
          <w:b/>
          <w:bCs/>
          <w:sz w:val="28"/>
          <w:szCs w:val="28"/>
          <w:lang w:val="en-US"/>
        </w:rPr>
        <w:t xml:space="preserve"> </w:t>
      </w:r>
      <w:proofErr w:type="spellStart"/>
      <w:r w:rsidR="00372474" w:rsidRPr="00141DCE">
        <w:rPr>
          <w:b/>
          <w:bCs/>
          <w:sz w:val="28"/>
          <w:szCs w:val="28"/>
          <w:lang w:val="en-US"/>
        </w:rPr>
        <w:t>mit</w:t>
      </w:r>
      <w:proofErr w:type="spellEnd"/>
      <w:r w:rsidR="00372474" w:rsidRPr="00141DCE">
        <w:rPr>
          <w:b/>
          <w:bCs/>
          <w:sz w:val="28"/>
          <w:szCs w:val="28"/>
          <w:lang w:val="en-US"/>
        </w:rPr>
        <w:t xml:space="preserve"> dem </w:t>
      </w:r>
      <w:proofErr w:type="spellStart"/>
      <w:r w:rsidR="00372474" w:rsidRPr="00141DCE">
        <w:rPr>
          <w:b/>
          <w:bCs/>
          <w:sz w:val="28"/>
          <w:szCs w:val="28"/>
          <w:lang w:val="en-US"/>
        </w:rPr>
        <w:t>Abschluss</w:t>
      </w:r>
      <w:proofErr w:type="spellEnd"/>
      <w:r w:rsidR="00372474" w:rsidRPr="00141DCE">
        <w:rPr>
          <w:b/>
          <w:bCs/>
          <w:sz w:val="28"/>
          <w:szCs w:val="28"/>
          <w:lang w:val="en-US"/>
        </w:rPr>
        <w:t xml:space="preserve"> Bachelor of Science</w:t>
      </w:r>
    </w:p>
    <w:p w14:paraId="1C406B50" w14:textId="2CFF869F" w:rsidR="00B552D7" w:rsidRPr="00141DCE" w:rsidRDefault="00B552D7" w:rsidP="00141DCE">
      <w:pPr>
        <w:tabs>
          <w:tab w:val="left" w:pos="0"/>
        </w:tabs>
        <w:suppressAutoHyphens w:val="0"/>
        <w:spacing w:before="0" w:after="0" w:line="276" w:lineRule="auto"/>
        <w:jc w:val="center"/>
        <w:rPr>
          <w:rFonts w:eastAsia="Times New Roman" w:cs="Arial"/>
          <w:b/>
          <w:color w:val="808080"/>
          <w:sz w:val="28"/>
          <w:szCs w:val="28"/>
          <w:lang w:val="en-US"/>
        </w:rPr>
      </w:pPr>
      <w:r w:rsidRPr="00141DCE">
        <w:rPr>
          <w:b/>
          <w:bCs/>
          <w:sz w:val="28"/>
          <w:szCs w:val="28"/>
          <w:lang w:val="en-US"/>
        </w:rPr>
        <w:t>an der Universität Passau</w:t>
      </w:r>
    </w:p>
    <w:p w14:paraId="530A0B0A" w14:textId="285B8F98" w:rsidR="00ED0CEB" w:rsidRDefault="00ED0CEB" w:rsidP="00ED0CEB">
      <w:pPr>
        <w:jc w:val="center"/>
        <w:rPr>
          <w:b/>
          <w:bCs/>
          <w:sz w:val="24"/>
          <w:szCs w:val="28"/>
        </w:rPr>
      </w:pPr>
      <w:r>
        <w:rPr>
          <w:b/>
          <w:bCs/>
          <w:sz w:val="24"/>
          <w:szCs w:val="28"/>
        </w:rPr>
        <w:t xml:space="preserve">Vom </w:t>
      </w:r>
      <w:r w:rsidR="008F2F40">
        <w:rPr>
          <w:b/>
          <w:bCs/>
          <w:sz w:val="24"/>
          <w:szCs w:val="28"/>
        </w:rPr>
        <w:t>2</w:t>
      </w:r>
      <w:r w:rsidR="00CC2A42">
        <w:rPr>
          <w:b/>
          <w:bCs/>
          <w:sz w:val="24"/>
          <w:szCs w:val="28"/>
        </w:rPr>
        <w:t>4</w:t>
      </w:r>
      <w:r w:rsidR="008F2F40">
        <w:rPr>
          <w:b/>
          <w:bCs/>
          <w:sz w:val="24"/>
          <w:szCs w:val="28"/>
        </w:rPr>
        <w:t>. März 2023</w:t>
      </w:r>
    </w:p>
    <w:p w14:paraId="49AE7004" w14:textId="104AC762" w:rsidR="00ED0CEB" w:rsidRPr="00F4549D" w:rsidRDefault="00ED0CEB" w:rsidP="00903933">
      <w:pPr>
        <w:spacing w:before="720"/>
        <w:rPr>
          <w:rFonts w:cs="Arial"/>
          <w:szCs w:val="22"/>
          <w:vertAlign w:val="superscript"/>
        </w:rPr>
      </w:pPr>
      <w:r w:rsidRPr="00930A5A">
        <w:rPr>
          <w:rFonts w:cs="Arial"/>
          <w:szCs w:val="22"/>
        </w:rPr>
        <w:t xml:space="preserve">Aufgrund von Art. 9 Satz 1 in Verbindung mit Art. 80 Abs. 1 Satz 1, 84 Abs. 2 Satz 1 des Bayerischen Hochschulinnovationsgesetzes (BayHIG) vom 5. August 2022 (GVBl. S. 414, </w:t>
      </w:r>
      <w:proofErr w:type="spellStart"/>
      <w:r w:rsidRPr="00930A5A">
        <w:rPr>
          <w:rFonts w:cs="Arial"/>
          <w:szCs w:val="22"/>
        </w:rPr>
        <w:t>BayRS</w:t>
      </w:r>
      <w:proofErr w:type="spellEnd"/>
      <w:r w:rsidRPr="00930A5A">
        <w:rPr>
          <w:rFonts w:cs="Arial"/>
          <w:szCs w:val="22"/>
        </w:rPr>
        <w:t xml:space="preserve"> 2210-1-3-WK)</w:t>
      </w:r>
      <w:r w:rsidR="00F26A9C" w:rsidRPr="00F26A9C">
        <w:rPr>
          <w:rFonts w:cs="Arial"/>
          <w:szCs w:val="22"/>
        </w:rPr>
        <w:t>, das durch § 3 des Gesetzes vom 23. Dezember 2022 (GVBl. S. 709) geändert worden ist</w:t>
      </w:r>
      <w:r w:rsidR="00DA4407">
        <w:rPr>
          <w:rFonts w:cs="Arial"/>
          <w:szCs w:val="22"/>
        </w:rPr>
        <w:t>,</w:t>
      </w:r>
      <w:r w:rsidRPr="00930A5A">
        <w:rPr>
          <w:rFonts w:cs="Arial"/>
          <w:szCs w:val="22"/>
        </w:rPr>
        <w:t xml:space="preserve"> erlässt die Universität Passau folgende Satzung:</w:t>
      </w:r>
    </w:p>
    <w:p w14:paraId="6A54F144" w14:textId="5AD4C795" w:rsidR="00B552D7" w:rsidRPr="007D114F" w:rsidRDefault="00B552D7" w:rsidP="00B552D7">
      <w:pPr>
        <w:spacing w:after="0"/>
        <w:jc w:val="left"/>
      </w:pPr>
      <w:r w:rsidRPr="007D114F">
        <w:rPr>
          <w:b/>
          <w:bCs/>
        </w:rPr>
        <w:t>Inhaltsübersicht:</w:t>
      </w:r>
    </w:p>
    <w:sdt>
      <w:sdtPr>
        <w:rPr>
          <w:rFonts w:ascii="Arial" w:eastAsiaTheme="minorEastAsia" w:hAnsi="Arial" w:cs="Times New Roman"/>
          <w:color w:val="auto"/>
          <w:sz w:val="20"/>
          <w:szCs w:val="24"/>
        </w:rPr>
        <w:id w:val="-1423486359"/>
        <w:docPartObj>
          <w:docPartGallery w:val="Table of Contents"/>
          <w:docPartUnique/>
        </w:docPartObj>
      </w:sdtPr>
      <w:sdtEndPr>
        <w:rPr>
          <w:b/>
          <w:bCs/>
          <w:sz w:val="22"/>
        </w:rPr>
      </w:sdtEndPr>
      <w:sdtContent>
        <w:p w14:paraId="57B8BDD4" w14:textId="77777777" w:rsidR="00B552D7" w:rsidRPr="007D114F" w:rsidRDefault="00B552D7" w:rsidP="00344873">
          <w:pPr>
            <w:pStyle w:val="Inhaltsverzeichnisberschrift"/>
            <w:spacing w:before="0" w:line="240" w:lineRule="auto"/>
          </w:pPr>
        </w:p>
        <w:p w14:paraId="3EFACD02" w14:textId="5F5A268A" w:rsidR="00903933" w:rsidRDefault="00B552D7">
          <w:pPr>
            <w:pStyle w:val="Verzeichnis3"/>
            <w:rPr>
              <w:rFonts w:asciiTheme="minorHAnsi" w:hAnsiTheme="minorHAnsi" w:cstheme="minorBidi"/>
              <w:noProof/>
              <w:szCs w:val="22"/>
            </w:rPr>
          </w:pPr>
          <w:r w:rsidRPr="007D114F">
            <w:fldChar w:fldCharType="begin"/>
          </w:r>
          <w:r w:rsidRPr="007D114F">
            <w:instrText xml:space="preserve"> TOC \o "1-3" \h \z \u </w:instrText>
          </w:r>
          <w:r w:rsidRPr="007D114F">
            <w:fldChar w:fldCharType="separate"/>
          </w:r>
          <w:hyperlink w:anchor="_Toc123729185" w:history="1">
            <w:r w:rsidR="00903933" w:rsidRPr="00DE051C">
              <w:rPr>
                <w:rStyle w:val="Hyperlink"/>
                <w:noProof/>
              </w:rPr>
              <w:t>§ 1</w:t>
            </w:r>
            <w:r w:rsidR="00903933">
              <w:rPr>
                <w:rFonts w:asciiTheme="minorHAnsi" w:hAnsiTheme="minorHAnsi" w:cstheme="minorBidi"/>
                <w:noProof/>
                <w:szCs w:val="22"/>
              </w:rPr>
              <w:tab/>
            </w:r>
            <w:r w:rsidR="00903933" w:rsidRPr="00DE051C">
              <w:rPr>
                <w:rStyle w:val="Hyperlink"/>
                <w:noProof/>
              </w:rPr>
              <w:t>Geltungsbereich</w:t>
            </w:r>
            <w:r w:rsidR="00903933">
              <w:rPr>
                <w:noProof/>
                <w:webHidden/>
              </w:rPr>
              <w:tab/>
            </w:r>
            <w:r w:rsidR="00903933">
              <w:rPr>
                <w:noProof/>
                <w:webHidden/>
              </w:rPr>
              <w:fldChar w:fldCharType="begin"/>
            </w:r>
            <w:r w:rsidR="00903933">
              <w:rPr>
                <w:noProof/>
                <w:webHidden/>
              </w:rPr>
              <w:instrText xml:space="preserve"> PAGEREF _Toc123729185 \h </w:instrText>
            </w:r>
            <w:r w:rsidR="00903933">
              <w:rPr>
                <w:noProof/>
                <w:webHidden/>
              </w:rPr>
            </w:r>
            <w:r w:rsidR="00903933">
              <w:rPr>
                <w:noProof/>
                <w:webHidden/>
              </w:rPr>
              <w:fldChar w:fldCharType="separate"/>
            </w:r>
            <w:r w:rsidR="00A264D7">
              <w:rPr>
                <w:noProof/>
                <w:webHidden/>
              </w:rPr>
              <w:t>3</w:t>
            </w:r>
            <w:r w:rsidR="00903933">
              <w:rPr>
                <w:noProof/>
                <w:webHidden/>
              </w:rPr>
              <w:fldChar w:fldCharType="end"/>
            </w:r>
          </w:hyperlink>
        </w:p>
        <w:p w14:paraId="3697A8F8" w14:textId="699D9450" w:rsidR="00903933" w:rsidRDefault="00141DCE">
          <w:pPr>
            <w:pStyle w:val="Verzeichnis3"/>
            <w:rPr>
              <w:rFonts w:asciiTheme="minorHAnsi" w:hAnsiTheme="minorHAnsi" w:cstheme="minorBidi"/>
              <w:noProof/>
              <w:szCs w:val="22"/>
            </w:rPr>
          </w:pPr>
          <w:hyperlink w:anchor="_Toc123729186" w:history="1">
            <w:r w:rsidR="00903933" w:rsidRPr="00DE051C">
              <w:rPr>
                <w:rStyle w:val="Hyperlink"/>
                <w:noProof/>
              </w:rPr>
              <w:t>§ 2</w:t>
            </w:r>
            <w:r w:rsidR="00903933">
              <w:rPr>
                <w:rFonts w:asciiTheme="minorHAnsi" w:hAnsiTheme="minorHAnsi" w:cstheme="minorBidi"/>
                <w:noProof/>
                <w:szCs w:val="22"/>
              </w:rPr>
              <w:tab/>
            </w:r>
            <w:r w:rsidR="00903933" w:rsidRPr="00DE051C">
              <w:rPr>
                <w:rStyle w:val="Hyperlink"/>
                <w:noProof/>
              </w:rPr>
              <w:t>Gegenstand und Ziele des Studiums</w:t>
            </w:r>
            <w:r w:rsidR="00903933">
              <w:rPr>
                <w:noProof/>
                <w:webHidden/>
              </w:rPr>
              <w:tab/>
            </w:r>
            <w:r w:rsidR="00903933">
              <w:rPr>
                <w:noProof/>
                <w:webHidden/>
              </w:rPr>
              <w:fldChar w:fldCharType="begin"/>
            </w:r>
            <w:r w:rsidR="00903933">
              <w:rPr>
                <w:noProof/>
                <w:webHidden/>
              </w:rPr>
              <w:instrText xml:space="preserve"> PAGEREF _Toc123729186 \h </w:instrText>
            </w:r>
            <w:r w:rsidR="00903933">
              <w:rPr>
                <w:noProof/>
                <w:webHidden/>
              </w:rPr>
            </w:r>
            <w:r w:rsidR="00903933">
              <w:rPr>
                <w:noProof/>
                <w:webHidden/>
              </w:rPr>
              <w:fldChar w:fldCharType="separate"/>
            </w:r>
            <w:r w:rsidR="00A264D7">
              <w:rPr>
                <w:noProof/>
                <w:webHidden/>
              </w:rPr>
              <w:t>3</w:t>
            </w:r>
            <w:r w:rsidR="00903933">
              <w:rPr>
                <w:noProof/>
                <w:webHidden/>
              </w:rPr>
              <w:fldChar w:fldCharType="end"/>
            </w:r>
          </w:hyperlink>
        </w:p>
        <w:p w14:paraId="733A0F27" w14:textId="0528BBD3" w:rsidR="00903933" w:rsidRDefault="00141DCE">
          <w:pPr>
            <w:pStyle w:val="Verzeichnis3"/>
            <w:rPr>
              <w:rFonts w:asciiTheme="minorHAnsi" w:hAnsiTheme="minorHAnsi" w:cstheme="minorBidi"/>
              <w:noProof/>
              <w:szCs w:val="22"/>
            </w:rPr>
          </w:pPr>
          <w:hyperlink w:anchor="_Toc123729187" w:history="1">
            <w:r w:rsidR="00903933" w:rsidRPr="00DE051C">
              <w:rPr>
                <w:rStyle w:val="Hyperlink"/>
                <w:noProof/>
              </w:rPr>
              <w:t>§ 3</w:t>
            </w:r>
            <w:r w:rsidR="00903933">
              <w:rPr>
                <w:rFonts w:asciiTheme="minorHAnsi" w:hAnsiTheme="minorHAnsi" w:cstheme="minorBidi"/>
                <w:noProof/>
                <w:szCs w:val="22"/>
              </w:rPr>
              <w:tab/>
            </w:r>
            <w:r w:rsidR="00903933" w:rsidRPr="00DE051C">
              <w:rPr>
                <w:rStyle w:val="Hyperlink"/>
                <w:noProof/>
              </w:rPr>
              <w:t>Modulbereiche und Gesamtnotenberechnung</w:t>
            </w:r>
            <w:r w:rsidR="00903933">
              <w:rPr>
                <w:noProof/>
                <w:webHidden/>
              </w:rPr>
              <w:tab/>
            </w:r>
            <w:r w:rsidR="00903933">
              <w:rPr>
                <w:noProof/>
                <w:webHidden/>
              </w:rPr>
              <w:fldChar w:fldCharType="begin"/>
            </w:r>
            <w:r w:rsidR="00903933">
              <w:rPr>
                <w:noProof/>
                <w:webHidden/>
              </w:rPr>
              <w:instrText xml:space="preserve"> PAGEREF _Toc123729187 \h </w:instrText>
            </w:r>
            <w:r w:rsidR="00903933">
              <w:rPr>
                <w:noProof/>
                <w:webHidden/>
              </w:rPr>
            </w:r>
            <w:r w:rsidR="00903933">
              <w:rPr>
                <w:noProof/>
                <w:webHidden/>
              </w:rPr>
              <w:fldChar w:fldCharType="separate"/>
            </w:r>
            <w:r w:rsidR="00A264D7">
              <w:rPr>
                <w:noProof/>
                <w:webHidden/>
              </w:rPr>
              <w:t>3</w:t>
            </w:r>
            <w:r w:rsidR="00903933">
              <w:rPr>
                <w:noProof/>
                <w:webHidden/>
              </w:rPr>
              <w:fldChar w:fldCharType="end"/>
            </w:r>
          </w:hyperlink>
        </w:p>
        <w:p w14:paraId="15643BF0" w14:textId="473EAE8C" w:rsidR="00903933" w:rsidRDefault="00141DCE">
          <w:pPr>
            <w:pStyle w:val="Verzeichnis3"/>
            <w:rPr>
              <w:rFonts w:asciiTheme="minorHAnsi" w:hAnsiTheme="minorHAnsi" w:cstheme="minorBidi"/>
              <w:noProof/>
              <w:szCs w:val="22"/>
            </w:rPr>
          </w:pPr>
          <w:hyperlink w:anchor="_Toc123729188" w:history="1">
            <w:r w:rsidR="00903933" w:rsidRPr="00DE051C">
              <w:rPr>
                <w:rStyle w:val="Hyperlink"/>
                <w:noProof/>
              </w:rPr>
              <w:t>§ 4</w:t>
            </w:r>
            <w:r w:rsidR="00903933">
              <w:rPr>
                <w:rFonts w:asciiTheme="minorHAnsi" w:hAnsiTheme="minorHAnsi" w:cstheme="minorBidi"/>
                <w:noProof/>
                <w:szCs w:val="22"/>
              </w:rPr>
              <w:tab/>
            </w:r>
            <w:r w:rsidR="00903933" w:rsidRPr="00DE051C">
              <w:rPr>
                <w:rStyle w:val="Hyperlink"/>
                <w:noProof/>
              </w:rPr>
              <w:t>Modulgruppen und Module</w:t>
            </w:r>
            <w:r w:rsidR="00903933">
              <w:rPr>
                <w:noProof/>
                <w:webHidden/>
              </w:rPr>
              <w:tab/>
            </w:r>
            <w:r w:rsidR="00903933">
              <w:rPr>
                <w:noProof/>
                <w:webHidden/>
              </w:rPr>
              <w:fldChar w:fldCharType="begin"/>
            </w:r>
            <w:r w:rsidR="00903933">
              <w:rPr>
                <w:noProof/>
                <w:webHidden/>
              </w:rPr>
              <w:instrText xml:space="preserve"> PAGEREF _Toc123729188 \h </w:instrText>
            </w:r>
            <w:r w:rsidR="00903933">
              <w:rPr>
                <w:noProof/>
                <w:webHidden/>
              </w:rPr>
            </w:r>
            <w:r w:rsidR="00903933">
              <w:rPr>
                <w:noProof/>
                <w:webHidden/>
              </w:rPr>
              <w:fldChar w:fldCharType="separate"/>
            </w:r>
            <w:r w:rsidR="00A264D7">
              <w:rPr>
                <w:noProof/>
                <w:webHidden/>
              </w:rPr>
              <w:t>4</w:t>
            </w:r>
            <w:r w:rsidR="00903933">
              <w:rPr>
                <w:noProof/>
                <w:webHidden/>
              </w:rPr>
              <w:fldChar w:fldCharType="end"/>
            </w:r>
          </w:hyperlink>
        </w:p>
        <w:p w14:paraId="415C27E6" w14:textId="7CC241CC" w:rsidR="00903933" w:rsidRDefault="00141DCE">
          <w:pPr>
            <w:pStyle w:val="Verzeichnis3"/>
            <w:rPr>
              <w:rFonts w:asciiTheme="minorHAnsi" w:hAnsiTheme="minorHAnsi" w:cstheme="minorBidi"/>
              <w:noProof/>
              <w:szCs w:val="22"/>
            </w:rPr>
          </w:pPr>
          <w:hyperlink w:anchor="_Toc123729189" w:history="1">
            <w:r w:rsidR="00903933" w:rsidRPr="00DE051C">
              <w:rPr>
                <w:rStyle w:val="Hyperlink"/>
                <w:noProof/>
              </w:rPr>
              <w:t>§ 5</w:t>
            </w:r>
            <w:r w:rsidR="00903933">
              <w:rPr>
                <w:rFonts w:asciiTheme="minorHAnsi" w:hAnsiTheme="minorHAnsi" w:cstheme="minorBidi"/>
                <w:noProof/>
                <w:szCs w:val="22"/>
              </w:rPr>
              <w:tab/>
            </w:r>
            <w:r w:rsidR="00903933" w:rsidRPr="00DE051C">
              <w:rPr>
                <w:rStyle w:val="Hyperlink"/>
                <w:noProof/>
              </w:rPr>
              <w:t>Bachelorarbeit</w:t>
            </w:r>
            <w:r w:rsidR="00903933">
              <w:rPr>
                <w:noProof/>
                <w:webHidden/>
              </w:rPr>
              <w:tab/>
            </w:r>
            <w:r w:rsidR="00903933">
              <w:rPr>
                <w:noProof/>
                <w:webHidden/>
              </w:rPr>
              <w:fldChar w:fldCharType="begin"/>
            </w:r>
            <w:r w:rsidR="00903933">
              <w:rPr>
                <w:noProof/>
                <w:webHidden/>
              </w:rPr>
              <w:instrText xml:space="preserve"> PAGEREF _Toc123729189 \h </w:instrText>
            </w:r>
            <w:r w:rsidR="00903933">
              <w:rPr>
                <w:noProof/>
                <w:webHidden/>
              </w:rPr>
            </w:r>
            <w:r w:rsidR="00903933">
              <w:rPr>
                <w:noProof/>
                <w:webHidden/>
              </w:rPr>
              <w:fldChar w:fldCharType="separate"/>
            </w:r>
            <w:r w:rsidR="00A264D7">
              <w:rPr>
                <w:noProof/>
                <w:webHidden/>
              </w:rPr>
              <w:t>15</w:t>
            </w:r>
            <w:r w:rsidR="00903933">
              <w:rPr>
                <w:noProof/>
                <w:webHidden/>
              </w:rPr>
              <w:fldChar w:fldCharType="end"/>
            </w:r>
          </w:hyperlink>
        </w:p>
        <w:p w14:paraId="077387DD" w14:textId="43632B31" w:rsidR="00903933" w:rsidRDefault="00141DCE">
          <w:pPr>
            <w:pStyle w:val="Verzeichnis3"/>
            <w:rPr>
              <w:rFonts w:asciiTheme="minorHAnsi" w:hAnsiTheme="minorHAnsi" w:cstheme="minorBidi"/>
              <w:noProof/>
              <w:szCs w:val="22"/>
            </w:rPr>
          </w:pPr>
          <w:hyperlink w:anchor="_Toc123729190" w:history="1">
            <w:r w:rsidR="00903933" w:rsidRPr="00DE051C">
              <w:rPr>
                <w:rStyle w:val="Hyperlink"/>
                <w:noProof/>
              </w:rPr>
              <w:t>§ 6</w:t>
            </w:r>
            <w:r w:rsidR="00903933">
              <w:rPr>
                <w:rFonts w:asciiTheme="minorHAnsi" w:hAnsiTheme="minorHAnsi" w:cstheme="minorBidi"/>
                <w:noProof/>
                <w:szCs w:val="22"/>
              </w:rPr>
              <w:tab/>
            </w:r>
            <w:r w:rsidR="00903933" w:rsidRPr="00DE051C">
              <w:rPr>
                <w:rStyle w:val="Hyperlink"/>
                <w:noProof/>
              </w:rPr>
              <w:t>Prüfungsfristen, Nichtbestehen und Wiederholung</w:t>
            </w:r>
            <w:r w:rsidR="00903933">
              <w:rPr>
                <w:noProof/>
                <w:webHidden/>
              </w:rPr>
              <w:tab/>
            </w:r>
            <w:r w:rsidR="00903933">
              <w:rPr>
                <w:noProof/>
                <w:webHidden/>
              </w:rPr>
              <w:fldChar w:fldCharType="begin"/>
            </w:r>
            <w:r w:rsidR="00903933">
              <w:rPr>
                <w:noProof/>
                <w:webHidden/>
              </w:rPr>
              <w:instrText xml:space="preserve"> PAGEREF _Toc123729190 \h </w:instrText>
            </w:r>
            <w:r w:rsidR="00903933">
              <w:rPr>
                <w:noProof/>
                <w:webHidden/>
              </w:rPr>
            </w:r>
            <w:r w:rsidR="00903933">
              <w:rPr>
                <w:noProof/>
                <w:webHidden/>
              </w:rPr>
              <w:fldChar w:fldCharType="separate"/>
            </w:r>
            <w:r w:rsidR="00A264D7">
              <w:rPr>
                <w:noProof/>
                <w:webHidden/>
              </w:rPr>
              <w:t>15</w:t>
            </w:r>
            <w:r w:rsidR="00903933">
              <w:rPr>
                <w:noProof/>
                <w:webHidden/>
              </w:rPr>
              <w:fldChar w:fldCharType="end"/>
            </w:r>
          </w:hyperlink>
        </w:p>
        <w:p w14:paraId="762FCC93" w14:textId="767DD7D0" w:rsidR="00903933" w:rsidRDefault="00141DCE">
          <w:pPr>
            <w:pStyle w:val="Verzeichnis3"/>
            <w:rPr>
              <w:rFonts w:asciiTheme="minorHAnsi" w:hAnsiTheme="minorHAnsi" w:cstheme="minorBidi"/>
              <w:noProof/>
              <w:szCs w:val="22"/>
            </w:rPr>
          </w:pPr>
          <w:hyperlink w:anchor="_Toc123729191" w:history="1">
            <w:r w:rsidR="00903933" w:rsidRPr="00DE051C">
              <w:rPr>
                <w:rStyle w:val="Hyperlink"/>
                <w:noProof/>
              </w:rPr>
              <w:t>§ 7</w:t>
            </w:r>
            <w:r w:rsidR="00903933">
              <w:rPr>
                <w:rFonts w:asciiTheme="minorHAnsi" w:hAnsiTheme="minorHAnsi" w:cstheme="minorBidi"/>
                <w:noProof/>
                <w:szCs w:val="22"/>
              </w:rPr>
              <w:tab/>
            </w:r>
            <w:r w:rsidR="00903933" w:rsidRPr="00DE051C">
              <w:rPr>
                <w:rStyle w:val="Hyperlink"/>
                <w:noProof/>
              </w:rPr>
              <w:t>Zusammensetzung des Prüfungsausschusses</w:t>
            </w:r>
            <w:r w:rsidR="00903933">
              <w:rPr>
                <w:noProof/>
                <w:webHidden/>
              </w:rPr>
              <w:tab/>
            </w:r>
            <w:r w:rsidR="00903933">
              <w:rPr>
                <w:noProof/>
                <w:webHidden/>
              </w:rPr>
              <w:fldChar w:fldCharType="begin"/>
            </w:r>
            <w:r w:rsidR="00903933">
              <w:rPr>
                <w:noProof/>
                <w:webHidden/>
              </w:rPr>
              <w:instrText xml:space="preserve"> PAGEREF _Toc123729191 \h </w:instrText>
            </w:r>
            <w:r w:rsidR="00903933">
              <w:rPr>
                <w:noProof/>
                <w:webHidden/>
              </w:rPr>
            </w:r>
            <w:r w:rsidR="00903933">
              <w:rPr>
                <w:noProof/>
                <w:webHidden/>
              </w:rPr>
              <w:fldChar w:fldCharType="separate"/>
            </w:r>
            <w:r w:rsidR="00A264D7">
              <w:rPr>
                <w:noProof/>
                <w:webHidden/>
              </w:rPr>
              <w:t>15</w:t>
            </w:r>
            <w:r w:rsidR="00903933">
              <w:rPr>
                <w:noProof/>
                <w:webHidden/>
              </w:rPr>
              <w:fldChar w:fldCharType="end"/>
            </w:r>
          </w:hyperlink>
        </w:p>
        <w:p w14:paraId="22C81273" w14:textId="6941F4D7" w:rsidR="00903933" w:rsidRDefault="00141DCE">
          <w:pPr>
            <w:pStyle w:val="Verzeichnis3"/>
            <w:rPr>
              <w:rFonts w:asciiTheme="minorHAnsi" w:hAnsiTheme="minorHAnsi" w:cstheme="minorBidi"/>
              <w:noProof/>
              <w:szCs w:val="22"/>
            </w:rPr>
          </w:pPr>
          <w:hyperlink w:anchor="_Toc123729192" w:history="1">
            <w:r w:rsidR="00903933" w:rsidRPr="00DE051C">
              <w:rPr>
                <w:rStyle w:val="Hyperlink"/>
                <w:noProof/>
              </w:rPr>
              <w:t>§ 8</w:t>
            </w:r>
            <w:r w:rsidR="00903933">
              <w:rPr>
                <w:rFonts w:asciiTheme="minorHAnsi" w:hAnsiTheme="minorHAnsi" w:cstheme="minorBidi"/>
                <w:noProof/>
                <w:szCs w:val="22"/>
              </w:rPr>
              <w:tab/>
            </w:r>
            <w:r w:rsidR="00903933" w:rsidRPr="00DE051C">
              <w:rPr>
                <w:rStyle w:val="Hyperlink"/>
                <w:noProof/>
              </w:rPr>
              <w:t>Inkrafttreten, Außerkrafttreten und Übergangsbestimmungen</w:t>
            </w:r>
            <w:r w:rsidR="00903933">
              <w:rPr>
                <w:noProof/>
                <w:webHidden/>
              </w:rPr>
              <w:tab/>
            </w:r>
            <w:r w:rsidR="00903933">
              <w:rPr>
                <w:noProof/>
                <w:webHidden/>
              </w:rPr>
              <w:fldChar w:fldCharType="begin"/>
            </w:r>
            <w:r w:rsidR="00903933">
              <w:rPr>
                <w:noProof/>
                <w:webHidden/>
              </w:rPr>
              <w:instrText xml:space="preserve"> PAGEREF _Toc123729192 \h </w:instrText>
            </w:r>
            <w:r w:rsidR="00903933">
              <w:rPr>
                <w:noProof/>
                <w:webHidden/>
              </w:rPr>
            </w:r>
            <w:r w:rsidR="00903933">
              <w:rPr>
                <w:noProof/>
                <w:webHidden/>
              </w:rPr>
              <w:fldChar w:fldCharType="separate"/>
            </w:r>
            <w:r w:rsidR="00A264D7">
              <w:rPr>
                <w:noProof/>
                <w:webHidden/>
              </w:rPr>
              <w:t>15</w:t>
            </w:r>
            <w:r w:rsidR="00903933">
              <w:rPr>
                <w:noProof/>
                <w:webHidden/>
              </w:rPr>
              <w:fldChar w:fldCharType="end"/>
            </w:r>
          </w:hyperlink>
        </w:p>
        <w:p w14:paraId="302635A2" w14:textId="17B612C5" w:rsidR="00B552D7" w:rsidRPr="007D114F" w:rsidRDefault="00B552D7">
          <w:pPr>
            <w:spacing w:before="0" w:after="0"/>
          </w:pPr>
          <w:r w:rsidRPr="007D114F">
            <w:rPr>
              <w:b/>
              <w:bCs/>
            </w:rPr>
            <w:fldChar w:fldCharType="end"/>
          </w:r>
        </w:p>
      </w:sdtContent>
    </w:sdt>
    <w:p w14:paraId="44E466B6" w14:textId="77777777" w:rsidR="00B552D7" w:rsidRPr="007D114F" w:rsidRDefault="00B552D7" w:rsidP="00B552D7">
      <w:pPr>
        <w:pStyle w:val="berschrift3"/>
        <w:numPr>
          <w:ilvl w:val="0"/>
          <w:numId w:val="0"/>
        </w:numPr>
        <w:spacing w:before="0" w:after="0"/>
        <w:ind w:left="360"/>
        <w:jc w:val="both"/>
        <w:rPr>
          <w:rFonts w:asciiTheme="minorHAnsi" w:hAnsiTheme="minorHAnsi"/>
          <w:shd w:val="clear" w:color="auto" w:fill="FFFF00"/>
          <w:lang w:eastAsia="en-US"/>
        </w:rPr>
      </w:pPr>
    </w:p>
    <w:p w14:paraId="09452C50" w14:textId="77777777" w:rsidR="00B552D7" w:rsidRPr="007D114F" w:rsidRDefault="00B552D7" w:rsidP="00B552D7">
      <w:pPr>
        <w:spacing w:before="0" w:after="200" w:line="276" w:lineRule="auto"/>
        <w:jc w:val="left"/>
        <w:rPr>
          <w:rFonts w:asciiTheme="minorHAnsi" w:eastAsia="SimHei" w:hAnsiTheme="minorHAnsi" w:cstheme="majorBidi"/>
          <w:b/>
          <w:shd w:val="clear" w:color="auto" w:fill="FFFF00"/>
          <w:lang w:eastAsia="en-US"/>
        </w:rPr>
      </w:pPr>
      <w:r w:rsidRPr="007D114F">
        <w:br w:type="page"/>
      </w:r>
    </w:p>
    <w:p w14:paraId="3DC1A485" w14:textId="391EC749" w:rsidR="00B552D7" w:rsidRPr="007D114F" w:rsidRDefault="00B552D7" w:rsidP="00B552D7">
      <w:pPr>
        <w:pStyle w:val="berschrift3"/>
      </w:pPr>
      <w:bookmarkStart w:id="0" w:name="_Toc31903927"/>
      <w:bookmarkStart w:id="1" w:name="_Toc123729185"/>
      <w:r w:rsidRPr="007D114F">
        <w:lastRenderedPageBreak/>
        <w:t>Geltungsbereich</w:t>
      </w:r>
      <w:bookmarkEnd w:id="0"/>
      <w:bookmarkEnd w:id="1"/>
    </w:p>
    <w:p w14:paraId="48D169A4" w14:textId="799EC4D0" w:rsidR="00B552D7" w:rsidRPr="007D114F" w:rsidRDefault="00B552D7" w:rsidP="00B552D7">
      <w:r w:rsidRPr="007D114F">
        <w:rPr>
          <w:vertAlign w:val="superscript"/>
        </w:rPr>
        <w:t>1</w:t>
      </w:r>
      <w:r w:rsidRPr="007D114F">
        <w:t xml:space="preserve">Diese Fachstudien- und </w:t>
      </w:r>
      <w:r w:rsidR="00C80343">
        <w:t>P</w:t>
      </w:r>
      <w:r w:rsidRPr="007D114F">
        <w:t xml:space="preserve">rüfungsordnung (FStuPO) ergänzt die Allgemeine Studien- und Prüfungsordnung für Bachelorstudiengänge der Wirtschaftswissenschaftlichen Fakultät </w:t>
      </w:r>
      <w:r w:rsidR="006848CF" w:rsidRPr="007D114F">
        <w:t xml:space="preserve">an </w:t>
      </w:r>
      <w:r w:rsidRPr="007D114F">
        <w:t>der Universität</w:t>
      </w:r>
      <w:r w:rsidR="00CE4831" w:rsidRPr="007D114F">
        <w:t xml:space="preserve"> </w:t>
      </w:r>
      <w:r w:rsidRPr="007D114F">
        <w:t>Passau</w:t>
      </w:r>
      <w:r w:rsidR="00CE4831" w:rsidRPr="007D114F">
        <w:t xml:space="preserve"> (AStuPO)</w:t>
      </w:r>
      <w:r w:rsidRPr="007D114F">
        <w:t xml:space="preserve"> in der jeweils geltenden Fassung. </w:t>
      </w:r>
      <w:r w:rsidRPr="007D114F">
        <w:rPr>
          <w:vertAlign w:val="superscript"/>
        </w:rPr>
        <w:t>2</w:t>
      </w:r>
      <w:r w:rsidRPr="007D114F">
        <w:t>Ergibt sich, dass eine Bestimmung dieser Satzung mit einer Bestimmung der AStuPO nicht vereinbar ist, so hat die Vorschrift der AStuPO Vorrang.</w:t>
      </w:r>
    </w:p>
    <w:p w14:paraId="24CEA4ED" w14:textId="46E63641" w:rsidR="00B552D7" w:rsidRPr="007D114F" w:rsidRDefault="00B552D7" w:rsidP="00B552D7">
      <w:pPr>
        <w:pStyle w:val="berschrift3"/>
      </w:pPr>
      <w:bookmarkStart w:id="2" w:name="_Toc31903928"/>
      <w:bookmarkStart w:id="3" w:name="_Toc123729186"/>
      <w:r w:rsidRPr="007D114F">
        <w:t>Gegenstand und Ziele des Studiums</w:t>
      </w:r>
      <w:bookmarkEnd w:id="2"/>
      <w:bookmarkEnd w:id="3"/>
    </w:p>
    <w:p w14:paraId="2699E49A" w14:textId="6470DE6C" w:rsidR="00B552D7" w:rsidRPr="007D114F" w:rsidRDefault="00B552D7" w:rsidP="00B552D7">
      <w:pPr>
        <w:pStyle w:val="Absatz"/>
      </w:pPr>
      <w:r w:rsidRPr="007D114F">
        <w:t xml:space="preserve">(1) An der Wirtschaftswissenschaftlichen Fakultät der Universität Passau wird der Studiengang </w:t>
      </w:r>
      <w:r w:rsidR="00144048" w:rsidRPr="00144048">
        <w:t>Business Administration and Economics (BWL/VWL)</w:t>
      </w:r>
      <w:r w:rsidRPr="007D114F">
        <w:t xml:space="preserve"> mit dem Abschluss Bachelor of Science angeboten. </w:t>
      </w:r>
    </w:p>
    <w:p w14:paraId="6BEB4B56" w14:textId="77777777" w:rsidR="000A7837" w:rsidRPr="00F43806" w:rsidRDefault="000A7837" w:rsidP="000A7837">
      <w:pPr>
        <w:pStyle w:val="Absatz"/>
      </w:pPr>
      <w:r w:rsidRPr="00F43806">
        <w:t xml:space="preserve">(2) </w:t>
      </w:r>
      <w:r w:rsidRPr="00F43806">
        <w:rPr>
          <w:vertAlign w:val="superscript"/>
        </w:rPr>
        <w:t>1</w:t>
      </w:r>
      <w:r w:rsidRPr="00F43806">
        <w:t xml:space="preserve">Der Studiengang Business Administration and </w:t>
      </w:r>
      <w:r w:rsidRPr="000A7837">
        <w:t xml:space="preserve">Economics (BWL/VWL) </w:t>
      </w:r>
      <w:r w:rsidRPr="00F43806">
        <w:t xml:space="preserve">befähigt die Studierenden, wirtschaftliche Probleme zu erkennen, selbstständig mit wissenschaftlichen Methoden zu analysieren und zu lösen. </w:t>
      </w:r>
      <w:r w:rsidRPr="00F43806">
        <w:rPr>
          <w:vertAlign w:val="superscript"/>
        </w:rPr>
        <w:t>2</w:t>
      </w:r>
      <w:r w:rsidRPr="00F43806">
        <w:t xml:space="preserve">Der Schwerpunkt der Ausbildung liegt in der theoretischen und methodischen Fundierung betriebswirtschaftlicher und ökonomischer Problemstellungen sowie im Transfer der erworbenen Fachkompetenzen in berufsrelevante Kontexte. </w:t>
      </w:r>
      <w:r w:rsidRPr="00F43806">
        <w:rPr>
          <w:vertAlign w:val="superscript"/>
        </w:rPr>
        <w:t>3</w:t>
      </w:r>
      <w:r w:rsidRPr="00F43806">
        <w:t xml:space="preserve">Die Studierenden werden dazu befähigt, fachspezifische Diskurse sowie Positionen zu analysieren und insbesondere im Hinblick auf wirtschaftswissenschaftliche Zielgrößen zu bewerten, um sie für vielfältige wirtschaftswissenschaftliche und interdisziplinäre Fragestellungen in Kooperation mit Fachkräften, Forscherinnen und Forschern sowie Laien praktisch nutzbar zu machen und daraus Problemlösungsstrategien zu entwickeln und umzusetzen. </w:t>
      </w:r>
      <w:r w:rsidRPr="00F43806">
        <w:rPr>
          <w:vertAlign w:val="superscript"/>
        </w:rPr>
        <w:t>4</w:t>
      </w:r>
      <w:r w:rsidRPr="00F43806">
        <w:t xml:space="preserve">Die Studierenden erlangen wissenschaftliches Selbstverständnis und Professionalität beim wissenschaftlichen Arbeiten. </w:t>
      </w:r>
    </w:p>
    <w:p w14:paraId="1439B5F7" w14:textId="77777777" w:rsidR="000A7837" w:rsidRDefault="000A7837" w:rsidP="000A7837">
      <w:pPr>
        <w:pStyle w:val="Absatz"/>
      </w:pPr>
      <w:r w:rsidRPr="00F43806">
        <w:t xml:space="preserve">(3) </w:t>
      </w:r>
      <w:r w:rsidRPr="00F43806">
        <w:rPr>
          <w:vertAlign w:val="superscript"/>
        </w:rPr>
        <w:t>1</w:t>
      </w:r>
      <w:r w:rsidRPr="00F43806">
        <w:t xml:space="preserve">Im Modulbereich Wirtschaftswissenschaftliche Methoden erwerben die Studierenden für die Wirtschaftswissenschaften grundlegende Methodenkompetenzen. </w:t>
      </w:r>
      <w:r w:rsidRPr="00F43806">
        <w:rPr>
          <w:vertAlign w:val="superscript"/>
        </w:rPr>
        <w:t>2</w:t>
      </w:r>
      <w:r w:rsidRPr="00F43806">
        <w:t xml:space="preserve">Im Modulbereich Wirtschaftswissenschaftliche Grundlagen werden wesentliche Kenntnisse aus der Betriebswirtschaftslehre, der Volkswirtschaftslehre und des Rechts vermittelt. </w:t>
      </w:r>
      <w:r w:rsidRPr="00F43806">
        <w:rPr>
          <w:vertAlign w:val="superscript"/>
        </w:rPr>
        <w:t>3</w:t>
      </w:r>
      <w:r w:rsidRPr="00F43806">
        <w:t xml:space="preserve">Die sich anschließende Spezialisierung ermöglicht eine Schwerpunktsetzung im Bereich der Wirtschaftswissenschaften. </w:t>
      </w:r>
      <w:r w:rsidRPr="00F43806">
        <w:rPr>
          <w:vertAlign w:val="superscript"/>
        </w:rPr>
        <w:t>4</w:t>
      </w:r>
      <w:r w:rsidRPr="00F43806">
        <w:t xml:space="preserve">Hierbei wird neben einer Wissensverbreiterung und -vertiefung Wissensverständnis in den einzelnen Spezialisierungen und spezialisierungsübergreifend ausgebildet. </w:t>
      </w:r>
      <w:r w:rsidRPr="00F43806">
        <w:rPr>
          <w:vertAlign w:val="superscript"/>
        </w:rPr>
        <w:t>5</w:t>
      </w:r>
      <w:r w:rsidRPr="00F43806">
        <w:t>Ergänzt wird das Studium durch den Erwerb sprachpraktischer Kompetenzen im Bereich der Wirtschaftsfremdsprache Englisch sowie durch weitere berufsqualifizierende Kompetenzen.</w:t>
      </w:r>
      <w:r w:rsidRPr="007D114F">
        <w:t xml:space="preserve"> </w:t>
      </w:r>
    </w:p>
    <w:p w14:paraId="39F2B145" w14:textId="6F71E730" w:rsidR="00B552D7" w:rsidRPr="007D114F" w:rsidRDefault="00B552D7" w:rsidP="00B552D7">
      <w:pPr>
        <w:pStyle w:val="berschrift3"/>
      </w:pPr>
      <w:bookmarkStart w:id="4" w:name="_Toc39153130"/>
      <w:bookmarkStart w:id="5" w:name="_Toc39153670"/>
      <w:bookmarkStart w:id="6" w:name="_Toc39154289"/>
      <w:bookmarkStart w:id="7" w:name="_Toc31903929"/>
      <w:bookmarkStart w:id="8" w:name="_Toc123729187"/>
      <w:bookmarkEnd w:id="4"/>
      <w:bookmarkEnd w:id="5"/>
      <w:bookmarkEnd w:id="6"/>
      <w:r w:rsidRPr="007D114F">
        <w:t xml:space="preserve">Modulbereiche und </w:t>
      </w:r>
      <w:r w:rsidR="000D3C0B" w:rsidRPr="007D114F">
        <w:t>Gesamtnotenberechnung</w:t>
      </w:r>
      <w:bookmarkEnd w:id="7"/>
      <w:bookmarkEnd w:id="8"/>
    </w:p>
    <w:p w14:paraId="1C2C0D8E" w14:textId="25D91AAB" w:rsidR="000A7837" w:rsidRPr="0033611B" w:rsidRDefault="000A7837" w:rsidP="000A7837">
      <w:pPr>
        <w:rPr>
          <w:rFonts w:cs="Arial"/>
        </w:rPr>
      </w:pPr>
      <w:r w:rsidRPr="00F43806">
        <w:rPr>
          <w:rFonts w:cs="Arial"/>
        </w:rPr>
        <w:t xml:space="preserve">(1) </w:t>
      </w:r>
      <w:r w:rsidR="0033611B" w:rsidRPr="00F43806">
        <w:rPr>
          <w:vertAlign w:val="superscript"/>
        </w:rPr>
        <w:t>1</w:t>
      </w:r>
      <w:r w:rsidRPr="00F43806">
        <w:rPr>
          <w:rFonts w:cs="Arial"/>
        </w:rPr>
        <w:t xml:space="preserve">Der Studiengang besteht aus dem Modulbereich A: Wirtschaftswissenschaftliche Methoden (20 </w:t>
      </w:r>
      <w:r w:rsidRPr="000A7837">
        <w:rPr>
          <w:rFonts w:cs="Arial"/>
        </w:rPr>
        <w:t>ECTS-Leistungspunkte), dem Modulbereich B: Wirtschaftswissenschaftliche Grundlagen (70-75 ECTS-Leistungspunkte), dem Modulbereich C: Wirtschaftswissen</w:t>
      </w:r>
      <w:r w:rsidRPr="000A7837">
        <w:rPr>
          <w:rFonts w:cs="Arial"/>
        </w:rPr>
        <w:softHyphen/>
        <w:t>schaftliche Spezialisierung (mindestens 63 ECTS-Leistungspunkte), dem Modulbereich D: Wirtschaftsfremdsprache Englisch (10 ECTS-Leistungspunkte) sowie der Bachelorarbeit (12 ECTS-Leistungspunkte).</w:t>
      </w:r>
      <w:r w:rsidR="0033611B">
        <w:rPr>
          <w:rFonts w:cs="Arial"/>
        </w:rPr>
        <w:t xml:space="preserve"> </w:t>
      </w:r>
      <w:r w:rsidR="0033611B">
        <w:rPr>
          <w:rFonts w:cs="Arial"/>
          <w:vertAlign w:val="superscript"/>
        </w:rPr>
        <w:t>2</w:t>
      </w:r>
      <w:r w:rsidR="0033611B">
        <w:rPr>
          <w:rFonts w:cs="Arial"/>
        </w:rPr>
        <w:t>In den Modulbereichen B: Wirtschaftswissenschaftliche Grundlagen</w:t>
      </w:r>
      <w:r w:rsidR="004F57D7">
        <w:rPr>
          <w:rFonts w:cs="Arial"/>
        </w:rPr>
        <w:t xml:space="preserve"> und</w:t>
      </w:r>
      <w:r w:rsidR="0033611B">
        <w:rPr>
          <w:rFonts w:cs="Arial"/>
        </w:rPr>
        <w:t xml:space="preserve"> C: Wirtschaftswissenschaftliche Spezialisierung sind Module im Umfang von </w:t>
      </w:r>
      <w:r w:rsidR="00DA4F8C">
        <w:rPr>
          <w:rFonts w:cs="Arial"/>
        </w:rPr>
        <w:t xml:space="preserve">insgesamt </w:t>
      </w:r>
      <w:r w:rsidR="0033611B">
        <w:rPr>
          <w:rFonts w:cs="Arial"/>
        </w:rPr>
        <w:t>1</w:t>
      </w:r>
      <w:r w:rsidR="004F57D7">
        <w:rPr>
          <w:rFonts w:cs="Arial"/>
        </w:rPr>
        <w:t>3</w:t>
      </w:r>
      <w:r w:rsidR="0033611B">
        <w:rPr>
          <w:rFonts w:cs="Arial"/>
        </w:rPr>
        <w:t>8 ECTS-Leistungspunkten zu absolvieren.</w:t>
      </w:r>
    </w:p>
    <w:p w14:paraId="09954D23" w14:textId="11010E0E" w:rsidR="00E6186F" w:rsidRPr="007D114F" w:rsidRDefault="000A7837" w:rsidP="000A7837">
      <w:r w:rsidRPr="000A7837">
        <w:rPr>
          <w:rFonts w:cs="Arial"/>
        </w:rPr>
        <w:t>(2)</w:t>
      </w:r>
      <w:r w:rsidR="004F3180" w:rsidRPr="000A7837" w:rsidDel="004F3180">
        <w:rPr>
          <w:rFonts w:cs="Arial"/>
        </w:rPr>
        <w:t xml:space="preserve"> </w:t>
      </w:r>
      <w:r w:rsidR="004F3180">
        <w:rPr>
          <w:rFonts w:cs="Arial"/>
          <w:vertAlign w:val="superscript"/>
        </w:rPr>
        <w:t>1</w:t>
      </w:r>
      <w:r w:rsidR="004F3180" w:rsidRPr="000A7837">
        <w:rPr>
          <w:rFonts w:cs="Arial"/>
        </w:rPr>
        <w:t xml:space="preserve">In </w:t>
      </w:r>
      <w:r w:rsidRPr="000A7837">
        <w:rPr>
          <w:rFonts w:cs="Arial"/>
        </w:rPr>
        <w:t xml:space="preserve">die Gesamtnotenberechnung fließen mit Ausnahme des Moduls Rechtliche Grundlagen die nach ECTS-Leistungspunkten gewichteten Noten der benoteten Prüfungsmodule sowie die nach ECTS-Leistungspunkten gewichtete Note der Bachelorarbeit ein. </w:t>
      </w:r>
      <w:r w:rsidR="004F3180">
        <w:rPr>
          <w:rFonts w:cs="Arial"/>
          <w:vertAlign w:val="superscript"/>
        </w:rPr>
        <w:t>2</w:t>
      </w:r>
      <w:r w:rsidR="004F3180" w:rsidRPr="000A7837">
        <w:rPr>
          <w:rFonts w:cs="Arial"/>
        </w:rPr>
        <w:t>Prüfungsleistungen</w:t>
      </w:r>
      <w:r w:rsidRPr="000A7837">
        <w:rPr>
          <w:rFonts w:cs="Arial"/>
        </w:rPr>
        <w:t xml:space="preserve">, die über die erforderlichen </w:t>
      </w:r>
      <w:r w:rsidRPr="00F43806">
        <w:rPr>
          <w:rFonts w:cs="Arial"/>
        </w:rPr>
        <w:t xml:space="preserve">180 ECTS-Leistungspunkte hinausgehen, </w:t>
      </w:r>
      <w:r w:rsidRPr="00F43806">
        <w:rPr>
          <w:rFonts w:cs="Arial"/>
        </w:rPr>
        <w:lastRenderedPageBreak/>
        <w:t>sind beim Antrag zur Erstellung des Zeugnisses anzugeben und werden</w:t>
      </w:r>
      <w:r w:rsidR="00552C13">
        <w:rPr>
          <w:rFonts w:cs="Arial"/>
        </w:rPr>
        <w:t xml:space="preserve"> nach Maßgabe des § 26 AStuPO</w:t>
      </w:r>
      <w:r w:rsidRPr="00F43806">
        <w:rPr>
          <w:rFonts w:cs="Arial"/>
        </w:rPr>
        <w:t xml:space="preserve"> als Zusatzqualifikationen in ein gesondertes Zeugnis übertragen.</w:t>
      </w:r>
    </w:p>
    <w:p w14:paraId="556C02F3" w14:textId="3BBDD56C" w:rsidR="00B552D7" w:rsidRPr="007D114F" w:rsidRDefault="00B94412" w:rsidP="00B552D7">
      <w:pPr>
        <w:pStyle w:val="berschrift3"/>
      </w:pPr>
      <w:bookmarkStart w:id="9" w:name="_Toc39153672"/>
      <w:bookmarkStart w:id="10" w:name="_Toc39154291"/>
      <w:bookmarkStart w:id="11" w:name="_Toc39153673"/>
      <w:bookmarkStart w:id="12" w:name="_Toc39154292"/>
      <w:bookmarkStart w:id="13" w:name="_Hlk32829404"/>
      <w:bookmarkEnd w:id="9"/>
      <w:bookmarkEnd w:id="10"/>
      <w:bookmarkEnd w:id="11"/>
      <w:bookmarkEnd w:id="12"/>
      <w:r w:rsidRPr="007D114F" w:rsidDel="00B94412">
        <w:t xml:space="preserve"> </w:t>
      </w:r>
      <w:bookmarkStart w:id="14" w:name="_Toc39153677"/>
      <w:bookmarkStart w:id="15" w:name="_Toc39154296"/>
      <w:bookmarkStart w:id="16" w:name="_Toc39153681"/>
      <w:bookmarkStart w:id="17" w:name="_Toc39154300"/>
      <w:bookmarkStart w:id="18" w:name="_Toc39153682"/>
      <w:bookmarkStart w:id="19" w:name="_Toc39154301"/>
      <w:bookmarkStart w:id="20" w:name="_Toc39153683"/>
      <w:bookmarkStart w:id="21" w:name="_Toc39154302"/>
      <w:bookmarkStart w:id="22" w:name="_Toc39153134"/>
      <w:bookmarkStart w:id="23" w:name="_Toc39153686"/>
      <w:bookmarkStart w:id="24" w:name="_Toc39154305"/>
      <w:bookmarkStart w:id="25" w:name="_Toc31903930"/>
      <w:bookmarkStart w:id="26" w:name="_Toc31904035"/>
      <w:bookmarkStart w:id="27" w:name="_Toc31904134"/>
      <w:bookmarkStart w:id="28" w:name="_Toc31903931"/>
      <w:bookmarkStart w:id="29" w:name="_Toc12372918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B552D7" w:rsidRPr="007D114F">
        <w:t>Modul</w:t>
      </w:r>
      <w:r w:rsidR="00443D65" w:rsidRPr="007D114F">
        <w:t>gruppen und Module</w:t>
      </w:r>
      <w:bookmarkEnd w:id="28"/>
      <w:bookmarkEnd w:id="29"/>
    </w:p>
    <w:p w14:paraId="2CA40DB3" w14:textId="474FFF95" w:rsidR="00090D98" w:rsidRPr="00930A5A" w:rsidRDefault="00090D98" w:rsidP="00903933">
      <w:pPr>
        <w:pStyle w:val="KeinLeerraum"/>
        <w:jc w:val="both"/>
        <w:rPr>
          <w:rFonts w:ascii="Arial" w:hAnsi="Arial" w:cs="Arial"/>
        </w:rPr>
      </w:pPr>
      <w:bookmarkStart w:id="30" w:name="_Toc31903932"/>
      <w:bookmarkStart w:id="31" w:name="_Toc31903933"/>
      <w:bookmarkEnd w:id="30"/>
      <w:r w:rsidRPr="009A67DE">
        <w:rPr>
          <w:rFonts w:ascii="Arial" w:hAnsi="Arial" w:cs="Arial"/>
        </w:rPr>
        <w:t xml:space="preserve">(1) </w:t>
      </w:r>
      <w:r w:rsidRPr="009A67DE">
        <w:rPr>
          <w:rFonts w:ascii="Arial" w:hAnsi="Arial" w:cs="Arial"/>
          <w:vertAlign w:val="superscript"/>
        </w:rPr>
        <w:t>1</w:t>
      </w:r>
      <w:r w:rsidRPr="009A67DE">
        <w:rPr>
          <w:rFonts w:ascii="Arial" w:hAnsi="Arial" w:cs="Arial"/>
        </w:rPr>
        <w:t xml:space="preserve">In den in Abs. 2 bis 7 aufgelisteten Modulen sind </w:t>
      </w:r>
      <w:r w:rsidR="004F3180">
        <w:rPr>
          <w:rFonts w:ascii="Arial" w:hAnsi="Arial" w:cs="Arial"/>
        </w:rPr>
        <w:t xml:space="preserve">mit Ausnahme der Module im Bereich Schlüsselqualifikationen </w:t>
      </w:r>
      <w:r w:rsidRPr="009A67DE">
        <w:rPr>
          <w:rFonts w:ascii="Arial" w:hAnsi="Arial" w:cs="Arial"/>
        </w:rPr>
        <w:t xml:space="preserve">studienbegleitend Prüfungsleistungen zu erbringen. </w:t>
      </w:r>
      <w:r w:rsidRPr="009049F9">
        <w:rPr>
          <w:rFonts w:ascii="Arial" w:hAnsi="Arial" w:cs="Arial"/>
          <w:color w:val="7030A0"/>
          <w:vertAlign w:val="superscript"/>
        </w:rPr>
        <w:t>2</w:t>
      </w:r>
      <w:r w:rsidRPr="009A67DE">
        <w:rPr>
          <w:rFonts w:ascii="Arial" w:hAnsi="Arial" w:cs="Arial"/>
        </w:rPr>
        <w:t xml:space="preserve">Die Art der </w:t>
      </w:r>
      <w:r w:rsidRPr="00930A5A">
        <w:rPr>
          <w:rFonts w:ascii="Arial" w:hAnsi="Arial" w:cs="Arial"/>
        </w:rPr>
        <w:t>einzelnen Prüfungsleistungen und deren jeweilige Dauer gehen aus den folgenden Absätzen in Verbindung mit dem Modulkatalog nach § 6 Abs. 4 Satz 1 AStuPO hervor.</w:t>
      </w:r>
    </w:p>
    <w:p w14:paraId="3910ECA0" w14:textId="77777777" w:rsidR="00090D98" w:rsidRPr="00903933" w:rsidRDefault="00090D98" w:rsidP="0042080A">
      <w:pPr>
        <w:rPr>
          <w:rFonts w:eastAsia="Arial" w:cs="Arial"/>
        </w:rPr>
      </w:pPr>
      <w:r w:rsidRPr="00903933">
        <w:rPr>
          <w:rFonts w:eastAsia="Arial" w:cs="Arial"/>
        </w:rPr>
        <w:t>(2) Modulbereich A: Wirtschaftswissenschaftliche Methoden</w:t>
      </w:r>
    </w:p>
    <w:p w14:paraId="4BEBD09F" w14:textId="356F933C" w:rsidR="00090D98" w:rsidRPr="00930A5A" w:rsidRDefault="00090D98" w:rsidP="00B67493">
      <w:r w:rsidRPr="00930A5A">
        <w:rPr>
          <w:vertAlign w:val="superscript"/>
        </w:rPr>
        <w:t>1</w:t>
      </w:r>
      <w:r w:rsidRPr="00930A5A">
        <w:t xml:space="preserve">Im Modulbereich A: Wirtschaftswissenschaftliche Methoden werden grundlegende quantitative und empirische Methodenkompetenzen vermittelt. </w:t>
      </w:r>
      <w:r w:rsidRPr="00930A5A">
        <w:rPr>
          <w:vertAlign w:val="superscript"/>
        </w:rPr>
        <w:t>2</w:t>
      </w:r>
      <w:r w:rsidRPr="00930A5A">
        <w:t xml:space="preserve">Es sind Pflichtmodule im Umfang von 20 ECTS-Leistungspunkten zu absolvieren. </w:t>
      </w:r>
      <w:r w:rsidRPr="00930A5A">
        <w:rPr>
          <w:vertAlign w:val="superscript"/>
        </w:rPr>
        <w:t>3</w:t>
      </w:r>
      <w:r w:rsidRPr="00930A5A">
        <w:t>Der Modulbereich</w:t>
      </w:r>
      <w:r w:rsidR="00B77FCD">
        <w:t xml:space="preserve"> A: Wirtschaftswissenschaftliche Methoden</w:t>
      </w:r>
      <w:r w:rsidRPr="00930A5A">
        <w:t xml:space="preserve"> umfasst folgende Module: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930A5A" w:rsidRPr="00930A5A" w14:paraId="2B94D3F1" w14:textId="77777777" w:rsidTr="0042080A">
        <w:trPr>
          <w:trHeight w:val="317"/>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396E11A" w14:textId="77777777" w:rsidR="00B67493" w:rsidRPr="00930A5A" w:rsidRDefault="00B67493" w:rsidP="004F3180">
            <w:pPr>
              <w:spacing w:before="120" w:after="120" w:line="276" w:lineRule="auto"/>
              <w:rPr>
                <w:rFonts w:cs="Arial"/>
                <w:b/>
                <w:bCs/>
                <w:szCs w:val="18"/>
              </w:rPr>
            </w:pPr>
            <w:proofErr w:type="spellStart"/>
            <w:r w:rsidRPr="00930A5A">
              <w:rPr>
                <w:rFonts w:cs="Arial"/>
                <w:b/>
                <w:bCs/>
                <w:szCs w:val="18"/>
              </w:rPr>
              <w:t>Lehrform</w:t>
            </w:r>
            <w:proofErr w:type="spellEnd"/>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E46717E" w14:textId="77777777" w:rsidR="00B67493" w:rsidRPr="00930A5A" w:rsidRDefault="00B67493" w:rsidP="004F3180">
            <w:pPr>
              <w:spacing w:before="120" w:after="120" w:line="276" w:lineRule="auto"/>
              <w:rPr>
                <w:rFonts w:cs="Arial"/>
                <w:b/>
                <w:bCs/>
                <w:szCs w:val="18"/>
              </w:rPr>
            </w:pPr>
            <w:r w:rsidRPr="00930A5A">
              <w:rPr>
                <w:rFonts w:cs="Arial"/>
                <w:b/>
                <w:bCs/>
                <w:szCs w:val="18"/>
              </w:rPr>
              <w:t>Modulbezeichnung</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F7CE0D1" w14:textId="77777777" w:rsidR="00B67493" w:rsidRPr="00930A5A" w:rsidRDefault="00B67493" w:rsidP="004F3180">
            <w:pPr>
              <w:spacing w:before="120" w:after="120" w:line="276" w:lineRule="auto"/>
              <w:rPr>
                <w:rFonts w:cs="Arial"/>
                <w:b/>
                <w:bCs/>
                <w:szCs w:val="18"/>
              </w:rPr>
            </w:pPr>
            <w:r w:rsidRPr="00930A5A">
              <w:rPr>
                <w:rFonts w:cs="Arial"/>
                <w:b/>
                <w:bCs/>
                <w:szCs w:val="18"/>
              </w:rPr>
              <w:t>Prüfungsform</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4C97716" w14:textId="77777777" w:rsidR="00B67493" w:rsidRPr="00930A5A" w:rsidRDefault="00B67493" w:rsidP="004F3180">
            <w:pPr>
              <w:spacing w:before="120" w:after="120" w:line="276" w:lineRule="auto"/>
              <w:rPr>
                <w:rFonts w:cs="Arial"/>
                <w:b/>
                <w:bCs/>
                <w:szCs w:val="18"/>
              </w:rPr>
            </w:pPr>
            <w:r w:rsidRPr="00930A5A">
              <w:rPr>
                <w:rFonts w:cs="Arial"/>
                <w:b/>
                <w:bCs/>
                <w:szCs w:val="18"/>
              </w:rPr>
              <w:t>SWS</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FEA5392" w14:textId="77777777" w:rsidR="00B67493" w:rsidRPr="00930A5A" w:rsidRDefault="00B67493" w:rsidP="004F3180">
            <w:pPr>
              <w:spacing w:before="120" w:after="120" w:line="276" w:lineRule="auto"/>
              <w:rPr>
                <w:rFonts w:cs="Arial"/>
                <w:b/>
                <w:bCs/>
                <w:szCs w:val="18"/>
              </w:rPr>
            </w:pPr>
            <w:r w:rsidRPr="00930A5A">
              <w:rPr>
                <w:rFonts w:cs="Arial"/>
                <w:b/>
                <w:bCs/>
                <w:szCs w:val="18"/>
              </w:rPr>
              <w:t>ECTS-LP</w:t>
            </w:r>
          </w:p>
        </w:tc>
      </w:tr>
      <w:tr w:rsidR="00930A5A" w:rsidRPr="00930A5A" w14:paraId="453313DF" w14:textId="77777777" w:rsidTr="0042080A">
        <w:trPr>
          <w:trHeight w:val="326"/>
        </w:trPr>
        <w:tc>
          <w:tcPr>
            <w:tcW w:w="920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7939E78" w14:textId="77777777" w:rsidR="00B67493" w:rsidRPr="00930A5A" w:rsidRDefault="00B67493" w:rsidP="004F3180">
            <w:pPr>
              <w:spacing w:before="120" w:after="120" w:line="276" w:lineRule="auto"/>
              <w:rPr>
                <w:rFonts w:cs="Arial"/>
                <w:szCs w:val="18"/>
              </w:rPr>
            </w:pPr>
            <w:r w:rsidRPr="00930A5A">
              <w:rPr>
                <w:rFonts w:cs="Arial"/>
                <w:b/>
                <w:bCs/>
                <w:szCs w:val="18"/>
              </w:rPr>
              <w:t>Pflichtmodule (20 ECTS-LP)</w:t>
            </w:r>
          </w:p>
        </w:tc>
      </w:tr>
      <w:tr w:rsidR="00930A5A" w:rsidRPr="00930A5A" w14:paraId="07FCB489" w14:textId="77777777" w:rsidTr="0042080A">
        <w:trPr>
          <w:trHeight w:val="317"/>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538E2747" w14:textId="77777777" w:rsidR="00B67493" w:rsidRPr="00930A5A" w:rsidRDefault="00B67493" w:rsidP="004F3180">
            <w:pPr>
              <w:spacing w:before="120" w:after="120" w:line="276" w:lineRule="auto"/>
              <w:rPr>
                <w:rFonts w:cs="Arial"/>
                <w:szCs w:val="18"/>
              </w:rPr>
            </w:pPr>
            <w:r w:rsidRPr="00930A5A">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F85C3C2" w14:textId="77777777" w:rsidR="00B67493" w:rsidRPr="00930A5A" w:rsidRDefault="00B67493" w:rsidP="004F3180">
            <w:pPr>
              <w:spacing w:before="120" w:after="120" w:line="276" w:lineRule="auto"/>
              <w:rPr>
                <w:rFonts w:cs="Arial"/>
                <w:szCs w:val="18"/>
              </w:rPr>
            </w:pPr>
            <w:r w:rsidRPr="00930A5A">
              <w:rPr>
                <w:rFonts w:cs="Arial"/>
                <w:szCs w:val="18"/>
              </w:rPr>
              <w:t>Mathematik</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9B3B1B6" w14:textId="77777777" w:rsidR="00B67493" w:rsidRPr="00930A5A" w:rsidRDefault="00B67493" w:rsidP="004F3180">
            <w:pPr>
              <w:spacing w:before="120" w:after="120" w:line="276" w:lineRule="auto"/>
              <w:rPr>
                <w:rFonts w:cs="Arial"/>
                <w:szCs w:val="18"/>
              </w:rPr>
            </w:pPr>
            <w:r w:rsidRPr="00930A5A">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DB54A7E" w14:textId="77777777" w:rsidR="00B67493" w:rsidRPr="00930A5A" w:rsidRDefault="00B67493" w:rsidP="004F3180">
            <w:pPr>
              <w:spacing w:before="120" w:after="120" w:line="276" w:lineRule="auto"/>
              <w:rPr>
                <w:rFonts w:cs="Arial"/>
                <w:szCs w:val="18"/>
              </w:rPr>
            </w:pPr>
            <w:r w:rsidRPr="00930A5A">
              <w:rPr>
                <w:rFonts w:cs="Arial"/>
                <w:szCs w:val="18"/>
              </w:rPr>
              <w:t>6</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EF7802A" w14:textId="77777777" w:rsidR="00B67493" w:rsidRPr="00930A5A" w:rsidRDefault="00B67493" w:rsidP="004F3180">
            <w:pPr>
              <w:spacing w:before="120" w:after="120" w:line="276" w:lineRule="auto"/>
              <w:rPr>
                <w:rFonts w:cs="Arial"/>
                <w:szCs w:val="18"/>
              </w:rPr>
            </w:pPr>
            <w:r w:rsidRPr="00930A5A">
              <w:rPr>
                <w:rFonts w:cs="Arial"/>
                <w:szCs w:val="18"/>
              </w:rPr>
              <w:t>5</w:t>
            </w:r>
          </w:p>
        </w:tc>
      </w:tr>
      <w:tr w:rsidR="00930A5A" w:rsidRPr="00930A5A" w14:paraId="76531781" w14:textId="77777777" w:rsidTr="0042080A">
        <w:trPr>
          <w:trHeight w:val="317"/>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4A6A71E" w14:textId="77777777" w:rsidR="00B67493" w:rsidRPr="00930A5A" w:rsidRDefault="00B67493" w:rsidP="004F3180">
            <w:pPr>
              <w:spacing w:before="120" w:after="120" w:line="276" w:lineRule="auto"/>
              <w:rPr>
                <w:rFonts w:cs="Arial"/>
                <w:szCs w:val="18"/>
              </w:rPr>
            </w:pPr>
            <w:r w:rsidRPr="00930A5A">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865D7FC" w14:textId="77777777" w:rsidR="00B67493" w:rsidRPr="00930A5A" w:rsidRDefault="00B67493" w:rsidP="004F3180">
            <w:pPr>
              <w:spacing w:before="120" w:after="120" w:line="276" w:lineRule="auto"/>
              <w:rPr>
                <w:rFonts w:cs="Arial"/>
                <w:szCs w:val="18"/>
              </w:rPr>
            </w:pPr>
            <w:r w:rsidRPr="00930A5A">
              <w:rPr>
                <w:rFonts w:cs="Arial"/>
                <w:szCs w:val="18"/>
              </w:rPr>
              <w:t>Statistik</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61B86DC" w14:textId="77777777" w:rsidR="00B67493" w:rsidRPr="00930A5A" w:rsidRDefault="00B67493" w:rsidP="004F3180">
            <w:pPr>
              <w:spacing w:before="120" w:after="120" w:line="276" w:lineRule="auto"/>
              <w:rPr>
                <w:rFonts w:cs="Arial"/>
                <w:szCs w:val="18"/>
              </w:rPr>
            </w:pPr>
            <w:r w:rsidRPr="00930A5A">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911751F" w14:textId="77777777" w:rsidR="00B67493" w:rsidRPr="00930A5A" w:rsidRDefault="00B67493" w:rsidP="004F3180">
            <w:pPr>
              <w:spacing w:before="120" w:after="120" w:line="276" w:lineRule="auto"/>
              <w:rPr>
                <w:rFonts w:cs="Arial"/>
                <w:szCs w:val="18"/>
              </w:rPr>
            </w:pPr>
            <w:r w:rsidRPr="00930A5A">
              <w:rPr>
                <w:rFonts w:cs="Arial"/>
                <w:szCs w:val="18"/>
              </w:rPr>
              <w:t>8</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DC6FFE1" w14:textId="77777777" w:rsidR="00B67493" w:rsidRPr="00930A5A" w:rsidRDefault="00B67493" w:rsidP="004F3180">
            <w:pPr>
              <w:spacing w:before="120" w:after="120" w:line="276" w:lineRule="auto"/>
              <w:rPr>
                <w:rFonts w:cs="Arial"/>
                <w:szCs w:val="18"/>
              </w:rPr>
            </w:pPr>
            <w:r w:rsidRPr="00930A5A">
              <w:rPr>
                <w:rFonts w:cs="Arial"/>
                <w:szCs w:val="18"/>
              </w:rPr>
              <w:t>10</w:t>
            </w:r>
          </w:p>
        </w:tc>
      </w:tr>
      <w:tr w:rsidR="00930A5A" w:rsidRPr="00930A5A" w14:paraId="1AAFED74" w14:textId="77777777" w:rsidTr="0042080A">
        <w:trPr>
          <w:trHeight w:val="317"/>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CB9959D" w14:textId="77777777" w:rsidR="00B67493" w:rsidRPr="00930A5A" w:rsidRDefault="00B67493" w:rsidP="004F3180">
            <w:pPr>
              <w:spacing w:before="120" w:after="120" w:line="276" w:lineRule="auto"/>
              <w:rPr>
                <w:rFonts w:cs="Arial"/>
                <w:szCs w:val="18"/>
              </w:rPr>
            </w:pPr>
            <w:r w:rsidRPr="00930A5A">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6AD9BA7" w14:textId="77777777" w:rsidR="00B67493" w:rsidRPr="00930A5A" w:rsidRDefault="00B67493" w:rsidP="004F3180">
            <w:pPr>
              <w:spacing w:before="120" w:after="120" w:line="276" w:lineRule="auto"/>
              <w:rPr>
                <w:rFonts w:cs="Arial"/>
                <w:szCs w:val="18"/>
              </w:rPr>
            </w:pPr>
            <w:r w:rsidRPr="00930A5A">
              <w:rPr>
                <w:rFonts w:cs="Arial"/>
                <w:szCs w:val="18"/>
              </w:rPr>
              <w:t>Ökonometrie</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D3913A2" w14:textId="77777777" w:rsidR="00B67493" w:rsidRPr="00930A5A" w:rsidRDefault="00B67493" w:rsidP="004F3180">
            <w:pPr>
              <w:spacing w:before="120" w:after="120" w:line="276" w:lineRule="auto"/>
              <w:rPr>
                <w:rFonts w:cs="Arial"/>
                <w:szCs w:val="18"/>
              </w:rPr>
            </w:pPr>
            <w:r w:rsidRPr="00930A5A">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1B31002" w14:textId="77777777" w:rsidR="00B67493" w:rsidRPr="00930A5A" w:rsidRDefault="00B67493" w:rsidP="004F3180">
            <w:pPr>
              <w:spacing w:before="120" w:after="120" w:line="276" w:lineRule="auto"/>
              <w:rPr>
                <w:rFonts w:cs="Arial"/>
                <w:szCs w:val="18"/>
              </w:rPr>
            </w:pPr>
            <w:r w:rsidRPr="00930A5A">
              <w:rPr>
                <w:rFonts w:cs="Arial"/>
                <w:szCs w:val="18"/>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D79F4C5" w14:textId="77777777" w:rsidR="00B67493" w:rsidRPr="00930A5A" w:rsidRDefault="00B67493" w:rsidP="004F3180">
            <w:pPr>
              <w:spacing w:before="120" w:after="120" w:line="276" w:lineRule="auto"/>
              <w:rPr>
                <w:rFonts w:cs="Arial"/>
                <w:szCs w:val="18"/>
              </w:rPr>
            </w:pPr>
            <w:r w:rsidRPr="00930A5A">
              <w:rPr>
                <w:rFonts w:cs="Arial"/>
                <w:szCs w:val="18"/>
              </w:rPr>
              <w:t>5</w:t>
            </w:r>
          </w:p>
        </w:tc>
      </w:tr>
      <w:tr w:rsidR="00930A5A" w:rsidRPr="00930A5A" w14:paraId="064F6F7E" w14:textId="77777777" w:rsidTr="0042080A">
        <w:trPr>
          <w:trHeight w:val="317"/>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6A354458" w14:textId="77777777" w:rsidR="00B67493" w:rsidRPr="00930A5A" w:rsidRDefault="00B67493" w:rsidP="004F3180">
            <w:pPr>
              <w:spacing w:before="120" w:after="120" w:line="276" w:lineRule="auto"/>
              <w:rPr>
                <w:rFonts w:cs="Arial"/>
                <w:b/>
                <w:szCs w:val="18"/>
              </w:rPr>
            </w:pPr>
            <w:r w:rsidRPr="00930A5A">
              <w:rPr>
                <w:rFonts w:cs="Arial"/>
                <w:b/>
                <w:szCs w:val="18"/>
              </w:rPr>
              <w:t>Insgesamt: drei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188BCF92" w14:textId="77777777" w:rsidR="00B67493" w:rsidRPr="00930A5A" w:rsidRDefault="00B67493" w:rsidP="004F3180">
            <w:pPr>
              <w:spacing w:before="120" w:after="120" w:line="276" w:lineRule="auto"/>
              <w:rPr>
                <w:rFonts w:cs="Arial"/>
                <w:b/>
                <w:szCs w:val="18"/>
              </w:rPr>
            </w:pPr>
            <w:r w:rsidRPr="00930A5A">
              <w:rPr>
                <w:rFonts w:cs="Arial"/>
                <w:b/>
                <w:szCs w:val="18"/>
              </w:rPr>
              <w:t>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46A6C139" w14:textId="77777777" w:rsidR="00B67493" w:rsidRPr="00930A5A" w:rsidRDefault="00B67493" w:rsidP="004F3180">
            <w:pPr>
              <w:spacing w:before="120" w:after="120" w:line="276" w:lineRule="auto"/>
              <w:rPr>
                <w:rFonts w:cs="Arial"/>
                <w:b/>
                <w:szCs w:val="18"/>
              </w:rPr>
            </w:pPr>
            <w:r w:rsidRPr="00930A5A">
              <w:rPr>
                <w:rFonts w:cs="Arial"/>
                <w:b/>
                <w:szCs w:val="18"/>
              </w:rPr>
              <w:t>20</w:t>
            </w:r>
          </w:p>
        </w:tc>
      </w:tr>
    </w:tbl>
    <w:p w14:paraId="43D145C5" w14:textId="77777777" w:rsidR="00090D98" w:rsidRPr="00930A5A" w:rsidRDefault="00090D98" w:rsidP="00090D98">
      <w:pPr>
        <w:rPr>
          <w:rFonts w:eastAsia="Arial" w:cs="Arial"/>
        </w:rPr>
      </w:pPr>
      <w:r w:rsidRPr="00930A5A">
        <w:rPr>
          <w:rFonts w:eastAsia="Arial" w:cs="Arial"/>
        </w:rPr>
        <w:t xml:space="preserve">(3) Modulbereich B: </w:t>
      </w:r>
      <w:r w:rsidRPr="00930A5A">
        <w:rPr>
          <w:rFonts w:cs="Arial"/>
        </w:rPr>
        <w:t>Wirtschaftswissenschaftliche Grundlagen</w:t>
      </w:r>
    </w:p>
    <w:p w14:paraId="4E6E7B0B" w14:textId="6E68C371" w:rsidR="00090D98" w:rsidRPr="006003C1" w:rsidRDefault="00090D98" w:rsidP="00090D98">
      <w:pPr>
        <w:rPr>
          <w:rFonts w:eastAsia="Arial" w:cs="Arial"/>
        </w:rPr>
      </w:pPr>
      <w:r w:rsidRPr="006003C1">
        <w:rPr>
          <w:rFonts w:eastAsia="Arial" w:cs="Arial"/>
          <w:vertAlign w:val="superscript"/>
        </w:rPr>
        <w:t>1</w:t>
      </w:r>
      <w:r w:rsidRPr="006003C1">
        <w:rPr>
          <w:rFonts w:eastAsia="Arial" w:cs="Arial"/>
        </w:rPr>
        <w:t>Im Modulbereich B: Wirtschaftswissenschaftliche Grundlagen sind Module im Umfang von mindestens 70 ECTS-Leistungspunkten und höchstens 75 ECTS-Leistungspunkten zu absolvieren.</w:t>
      </w:r>
      <w:r w:rsidRPr="006003C1">
        <w:rPr>
          <w:rFonts w:eastAsia="Arial" w:cs="Arial"/>
          <w:vertAlign w:val="superscript"/>
        </w:rPr>
        <w:t xml:space="preserve"> 2</w:t>
      </w:r>
      <w:r w:rsidRPr="006003C1">
        <w:rPr>
          <w:rFonts w:eastAsia="Arial" w:cs="Arial"/>
        </w:rPr>
        <w:t>Der Modulbereich B: Wirtschaftswissenschaftliche Grundlagen umfasst die Modulgruppen</w:t>
      </w:r>
    </w:p>
    <w:p w14:paraId="7F734516" w14:textId="77777777" w:rsidR="00090D98" w:rsidRPr="006003C1" w:rsidRDefault="00090D98" w:rsidP="00090D98">
      <w:pPr>
        <w:numPr>
          <w:ilvl w:val="0"/>
          <w:numId w:val="11"/>
        </w:numPr>
        <w:suppressAutoHyphens w:val="0"/>
        <w:spacing w:line="259" w:lineRule="auto"/>
        <w:contextualSpacing/>
        <w:rPr>
          <w:rFonts w:eastAsia="Arial" w:cs="Arial"/>
        </w:rPr>
      </w:pPr>
      <w:r w:rsidRPr="006003C1">
        <w:rPr>
          <w:rFonts w:eastAsia="Arial" w:cs="Arial"/>
        </w:rPr>
        <w:t>Betriebswirtschaftliche Grundlagen</w:t>
      </w:r>
    </w:p>
    <w:p w14:paraId="042E5302" w14:textId="77777777" w:rsidR="00090D98" w:rsidRDefault="00090D98" w:rsidP="00090D98">
      <w:pPr>
        <w:numPr>
          <w:ilvl w:val="0"/>
          <w:numId w:val="11"/>
        </w:numPr>
        <w:suppressAutoHyphens w:val="0"/>
        <w:spacing w:line="259" w:lineRule="auto"/>
        <w:contextualSpacing/>
        <w:rPr>
          <w:rFonts w:eastAsia="Arial" w:cs="Arial"/>
        </w:rPr>
      </w:pPr>
      <w:r w:rsidRPr="006003C1">
        <w:rPr>
          <w:rFonts w:eastAsia="Arial" w:cs="Arial"/>
        </w:rPr>
        <w:t>Volkswirtschaftliche Grundlagen</w:t>
      </w:r>
    </w:p>
    <w:p w14:paraId="00332A81" w14:textId="77777777" w:rsidR="00090D98" w:rsidRPr="006003C1" w:rsidRDefault="00090D98" w:rsidP="00090D98">
      <w:pPr>
        <w:contextualSpacing/>
        <w:rPr>
          <w:rFonts w:eastAsia="Arial" w:cs="Arial"/>
        </w:rPr>
      </w:pPr>
    </w:p>
    <w:p w14:paraId="45F241DF" w14:textId="77777777" w:rsidR="00090D98" w:rsidRPr="006003C1" w:rsidRDefault="00090D98" w:rsidP="00090D98">
      <w:pPr>
        <w:rPr>
          <w:rFonts w:eastAsia="Arial" w:cs="Arial"/>
        </w:rPr>
      </w:pPr>
      <w:r w:rsidRPr="006003C1">
        <w:rPr>
          <w:rFonts w:eastAsia="Arial" w:cs="Arial"/>
        </w:rPr>
        <w:t>und das Modul</w:t>
      </w:r>
    </w:p>
    <w:p w14:paraId="79D5EBE4" w14:textId="77777777" w:rsidR="00090D98" w:rsidRDefault="00090D98" w:rsidP="00090D98">
      <w:pPr>
        <w:numPr>
          <w:ilvl w:val="0"/>
          <w:numId w:val="11"/>
        </w:numPr>
        <w:suppressAutoHyphens w:val="0"/>
        <w:spacing w:line="259" w:lineRule="auto"/>
        <w:contextualSpacing/>
        <w:rPr>
          <w:rFonts w:eastAsia="Arial" w:cs="Arial"/>
        </w:rPr>
      </w:pPr>
      <w:r w:rsidRPr="006003C1">
        <w:rPr>
          <w:rFonts w:eastAsia="Arial" w:cs="Arial"/>
        </w:rPr>
        <w:t>Rechtliche Grundlagen.</w:t>
      </w:r>
    </w:p>
    <w:p w14:paraId="1EC776ED" w14:textId="77777777" w:rsidR="00090D98" w:rsidRPr="006003C1" w:rsidRDefault="00090D98" w:rsidP="00090D98">
      <w:pPr>
        <w:ind w:left="720"/>
        <w:contextualSpacing/>
        <w:rPr>
          <w:rFonts w:eastAsia="Arial" w:cs="Arial"/>
        </w:rPr>
      </w:pPr>
    </w:p>
    <w:p w14:paraId="34C4D050" w14:textId="77777777" w:rsidR="00974954" w:rsidRDefault="00090D98" w:rsidP="00974954">
      <w:pPr>
        <w:rPr>
          <w:rFonts w:eastAsia="Arial" w:cs="Arial"/>
        </w:rPr>
      </w:pPr>
      <w:bookmarkStart w:id="32" w:name="_Hlk122420593"/>
      <w:r w:rsidRPr="006003C1">
        <w:rPr>
          <w:rFonts w:eastAsia="Arial" w:cs="Arial"/>
          <w:vertAlign w:val="superscript"/>
        </w:rPr>
        <w:t>3</w:t>
      </w:r>
      <w:r w:rsidRPr="006003C1">
        <w:rPr>
          <w:rFonts w:eastAsia="Arial" w:cs="Arial"/>
        </w:rPr>
        <w:t xml:space="preserve">In der Modulgruppe Betriebswirtschaftliche Grundlagen sind Pflichtmodule im Umfang von 20 ECTS-Leistungspunkten sowie Wahlpflichtmodule im Umfang von mindestens 15 ECTS-Leistungspunkten und höchstens 25 ECTS-Leistungspunkten zu absolvieren. </w:t>
      </w:r>
    </w:p>
    <w:p w14:paraId="652A278E" w14:textId="295B75D9" w:rsidR="00090D98" w:rsidRPr="006003C1" w:rsidRDefault="00090D98" w:rsidP="0042080A">
      <w:pPr>
        <w:keepNext/>
        <w:rPr>
          <w:rFonts w:eastAsia="Arial" w:cs="Arial"/>
        </w:rPr>
      </w:pPr>
      <w:r w:rsidRPr="006003C1">
        <w:rPr>
          <w:rFonts w:eastAsia="Arial" w:cs="Arial"/>
          <w:vertAlign w:val="superscript"/>
        </w:rPr>
        <w:lastRenderedPageBreak/>
        <w:t>4</w:t>
      </w:r>
      <w:r w:rsidRPr="006003C1">
        <w:rPr>
          <w:rFonts w:eastAsia="Arial" w:cs="Arial"/>
        </w:rPr>
        <w:t xml:space="preserve">Die Modulgruppe </w:t>
      </w:r>
      <w:r w:rsidRPr="006003C1">
        <w:rPr>
          <w:rFonts w:eastAsia="Arial" w:cs="Arial"/>
          <w:u w:val="single"/>
        </w:rPr>
        <w:t>Betriebswirtschaftliche Grundlagen</w:t>
      </w:r>
      <w:r w:rsidRPr="006003C1">
        <w:rPr>
          <w:rFonts w:eastAsia="Arial" w:cs="Arial"/>
        </w:rPr>
        <w:t xml:space="preserve"> umfasst folgende Module: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090D98" w:rsidRPr="00B67493" w14:paraId="4484D6E6"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2F7D4A0D" w14:textId="77777777" w:rsidR="00090D98" w:rsidRPr="00B67493" w:rsidRDefault="00090D98" w:rsidP="0042080A">
            <w:pPr>
              <w:keepNext/>
              <w:spacing w:before="120" w:after="120" w:line="276" w:lineRule="auto"/>
              <w:rPr>
                <w:rFonts w:cs="Arial"/>
                <w:szCs w:val="22"/>
              </w:rPr>
            </w:pPr>
            <w:proofErr w:type="spellStart"/>
            <w:r w:rsidRPr="00B67493">
              <w:rPr>
                <w:rFonts w:cs="Arial"/>
                <w:b/>
                <w:bCs/>
                <w:szCs w:val="22"/>
              </w:rPr>
              <w:t>Lehrform</w:t>
            </w:r>
            <w:proofErr w:type="spellEnd"/>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48EB022" w14:textId="77777777" w:rsidR="00090D98" w:rsidRPr="00B67493" w:rsidRDefault="00090D98" w:rsidP="0042080A">
            <w:pPr>
              <w:keepNext/>
              <w:spacing w:before="120" w:after="120" w:line="276" w:lineRule="auto"/>
              <w:rPr>
                <w:rFonts w:cs="Arial"/>
                <w:szCs w:val="22"/>
              </w:rPr>
            </w:pPr>
            <w:r w:rsidRPr="00B67493">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2107F945" w14:textId="77777777" w:rsidR="00090D98" w:rsidRPr="00B67493" w:rsidRDefault="00090D98" w:rsidP="0042080A">
            <w:pPr>
              <w:keepNext/>
              <w:spacing w:before="120" w:after="120" w:line="276" w:lineRule="auto"/>
              <w:rPr>
                <w:rFonts w:cs="Arial"/>
                <w:szCs w:val="22"/>
              </w:rPr>
            </w:pPr>
            <w:r w:rsidRPr="00B67493">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49F29BB7" w14:textId="77777777" w:rsidR="00090D98" w:rsidRPr="00B67493" w:rsidRDefault="00090D98" w:rsidP="0042080A">
            <w:pPr>
              <w:keepNext/>
              <w:spacing w:before="120" w:after="120" w:line="276" w:lineRule="auto"/>
              <w:rPr>
                <w:rFonts w:cs="Arial"/>
                <w:szCs w:val="22"/>
              </w:rPr>
            </w:pPr>
            <w:r w:rsidRPr="00B67493">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B4C988A" w14:textId="77777777" w:rsidR="00090D98" w:rsidRPr="00B67493" w:rsidRDefault="00090D98" w:rsidP="0042080A">
            <w:pPr>
              <w:keepNext/>
              <w:spacing w:before="120" w:after="120" w:line="276" w:lineRule="auto"/>
              <w:rPr>
                <w:rFonts w:cs="Arial"/>
                <w:szCs w:val="22"/>
              </w:rPr>
            </w:pPr>
            <w:r w:rsidRPr="00B67493">
              <w:rPr>
                <w:rFonts w:cs="Arial"/>
                <w:b/>
                <w:bCs/>
                <w:szCs w:val="22"/>
              </w:rPr>
              <w:t>ECTS-LP</w:t>
            </w:r>
          </w:p>
        </w:tc>
      </w:tr>
      <w:tr w:rsidR="00090D98" w:rsidRPr="00B67493" w14:paraId="0BBE8ECB" w14:textId="77777777" w:rsidTr="00B67493">
        <w:trPr>
          <w:cantSplit/>
          <w:trHeight w:val="399"/>
        </w:trPr>
        <w:tc>
          <w:tcPr>
            <w:tcW w:w="920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7351DA2" w14:textId="77777777" w:rsidR="00090D98" w:rsidRPr="00B67493" w:rsidRDefault="00090D98" w:rsidP="00EF0EE8">
            <w:pPr>
              <w:spacing w:before="120" w:after="120" w:line="276" w:lineRule="auto"/>
              <w:rPr>
                <w:rFonts w:cs="Arial"/>
                <w:szCs w:val="22"/>
                <w:highlight w:val="yellow"/>
              </w:rPr>
            </w:pPr>
            <w:r w:rsidRPr="00B67493">
              <w:rPr>
                <w:rFonts w:cs="Arial"/>
                <w:b/>
                <w:bCs/>
                <w:szCs w:val="22"/>
              </w:rPr>
              <w:t>Pflichtmodule (20 ECTS-LP)</w:t>
            </w:r>
          </w:p>
        </w:tc>
      </w:tr>
      <w:tr w:rsidR="00090D98" w:rsidRPr="00B67493" w14:paraId="562CF314"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878CB67" w14:textId="77777777" w:rsidR="00090D98" w:rsidRPr="00B67493" w:rsidRDefault="00090D98" w:rsidP="00EF0EE8">
            <w:pPr>
              <w:spacing w:before="120" w:after="120" w:line="276" w:lineRule="auto"/>
              <w:rPr>
                <w:rFonts w:cs="Arial"/>
                <w:szCs w:val="22"/>
              </w:rPr>
            </w:pPr>
            <w:r w:rsidRPr="00B67493">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D1FF719" w14:textId="77777777" w:rsidR="00090D98" w:rsidRPr="00B67493" w:rsidRDefault="00090D98" w:rsidP="00EF0EE8">
            <w:pPr>
              <w:spacing w:before="120" w:after="120" w:line="276" w:lineRule="auto"/>
              <w:rPr>
                <w:rFonts w:cs="Arial"/>
                <w:szCs w:val="22"/>
              </w:rPr>
            </w:pPr>
            <w:r w:rsidRPr="00B67493">
              <w:rPr>
                <w:rFonts w:cs="Arial"/>
                <w:szCs w:val="22"/>
              </w:rPr>
              <w:t>Betriebliches Rechnungswesen</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E575B44" w14:textId="77777777" w:rsidR="00090D98" w:rsidRPr="00B67493" w:rsidRDefault="00090D98" w:rsidP="00EF0EE8">
            <w:pPr>
              <w:spacing w:before="120" w:after="120" w:line="276" w:lineRule="auto"/>
              <w:rPr>
                <w:rFonts w:cs="Arial"/>
                <w:szCs w:val="22"/>
              </w:rPr>
            </w:pPr>
            <w:r w:rsidRPr="00B6749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85509BB" w14:textId="77777777" w:rsidR="00090D98" w:rsidRPr="00B67493" w:rsidRDefault="00090D98" w:rsidP="00EF0EE8">
            <w:pPr>
              <w:spacing w:before="120" w:after="120" w:line="276" w:lineRule="auto"/>
              <w:rPr>
                <w:rFonts w:cs="Arial"/>
                <w:szCs w:val="22"/>
              </w:rPr>
            </w:pPr>
            <w:r w:rsidRPr="00B6749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1633676" w14:textId="77777777" w:rsidR="00090D98" w:rsidRPr="00B67493" w:rsidRDefault="00090D98" w:rsidP="00EF0EE8">
            <w:pPr>
              <w:spacing w:before="120" w:after="120" w:line="276" w:lineRule="auto"/>
              <w:rPr>
                <w:rFonts w:cs="Arial"/>
                <w:szCs w:val="22"/>
                <w:highlight w:val="yellow"/>
              </w:rPr>
            </w:pPr>
            <w:r w:rsidRPr="00B67493">
              <w:rPr>
                <w:rFonts w:cs="Arial"/>
                <w:szCs w:val="22"/>
              </w:rPr>
              <w:t>5</w:t>
            </w:r>
          </w:p>
        </w:tc>
      </w:tr>
      <w:tr w:rsidR="00090D98" w:rsidRPr="00B67493" w14:paraId="50FF6CF5"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15763889" w14:textId="77777777" w:rsidR="00090D98" w:rsidRPr="00B67493" w:rsidRDefault="00090D98" w:rsidP="00EF0EE8">
            <w:pPr>
              <w:spacing w:before="120" w:after="120" w:line="276" w:lineRule="auto"/>
              <w:rPr>
                <w:rFonts w:cs="Arial"/>
                <w:szCs w:val="22"/>
              </w:rPr>
            </w:pPr>
            <w:r w:rsidRPr="00B67493">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3639EC8" w14:textId="77777777" w:rsidR="00090D98" w:rsidRPr="00B67493" w:rsidRDefault="00090D98" w:rsidP="00EF0EE8">
            <w:pPr>
              <w:spacing w:before="120" w:after="120" w:line="276" w:lineRule="auto"/>
              <w:rPr>
                <w:rFonts w:cs="Arial"/>
                <w:szCs w:val="22"/>
              </w:rPr>
            </w:pPr>
            <w:r w:rsidRPr="00B67493">
              <w:rPr>
                <w:rFonts w:cs="Arial"/>
                <w:szCs w:val="22"/>
              </w:rPr>
              <w:t>Kostenrechnung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4FCF55A4" w14:textId="77777777" w:rsidR="00090D98" w:rsidRPr="00B67493" w:rsidRDefault="00090D98" w:rsidP="00EF0EE8">
            <w:pPr>
              <w:spacing w:before="120" w:after="120" w:line="276" w:lineRule="auto"/>
              <w:rPr>
                <w:rFonts w:cs="Arial"/>
                <w:szCs w:val="22"/>
              </w:rPr>
            </w:pPr>
            <w:r w:rsidRPr="00B6749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60155F80" w14:textId="77777777" w:rsidR="00090D98" w:rsidRPr="00B67493" w:rsidRDefault="00090D98" w:rsidP="00EF0EE8">
            <w:pPr>
              <w:spacing w:before="120" w:after="120" w:line="276" w:lineRule="auto"/>
              <w:rPr>
                <w:rFonts w:cs="Arial"/>
                <w:szCs w:val="22"/>
              </w:rPr>
            </w:pPr>
            <w:r w:rsidRPr="00B6749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2EFD930F" w14:textId="77777777" w:rsidR="00090D98" w:rsidRPr="00B67493" w:rsidRDefault="00090D98" w:rsidP="00EF0EE8">
            <w:pPr>
              <w:spacing w:before="120" w:after="120" w:line="276" w:lineRule="auto"/>
              <w:rPr>
                <w:rFonts w:cs="Arial"/>
                <w:szCs w:val="22"/>
              </w:rPr>
            </w:pPr>
            <w:r w:rsidRPr="00B67493">
              <w:rPr>
                <w:rFonts w:cs="Arial"/>
                <w:szCs w:val="22"/>
              </w:rPr>
              <w:t>5</w:t>
            </w:r>
          </w:p>
        </w:tc>
      </w:tr>
      <w:tr w:rsidR="00090D98" w:rsidRPr="00B67493" w14:paraId="43D757E6"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203C9EB" w14:textId="77777777" w:rsidR="00090D98" w:rsidRPr="00B67493" w:rsidRDefault="00090D98" w:rsidP="00EF0EE8">
            <w:pPr>
              <w:spacing w:before="120" w:after="120" w:line="276" w:lineRule="auto"/>
              <w:rPr>
                <w:rFonts w:cs="Arial"/>
                <w:szCs w:val="22"/>
              </w:rPr>
            </w:pPr>
            <w:r w:rsidRPr="00B67493">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16663130" w14:textId="77777777" w:rsidR="00090D98" w:rsidRPr="00B67493" w:rsidRDefault="00090D98" w:rsidP="00EF0EE8">
            <w:pPr>
              <w:spacing w:before="120" w:after="120" w:line="276" w:lineRule="auto"/>
              <w:rPr>
                <w:rFonts w:cs="Arial"/>
                <w:szCs w:val="22"/>
              </w:rPr>
            </w:pPr>
            <w:r w:rsidRPr="00B67493">
              <w:rPr>
                <w:rFonts w:cs="Arial"/>
                <w:szCs w:val="22"/>
              </w:rPr>
              <w:t>Corporate Finance 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6979B8CE" w14:textId="77777777" w:rsidR="00090D98" w:rsidRPr="00B67493" w:rsidRDefault="00090D98" w:rsidP="00EF0EE8">
            <w:pPr>
              <w:spacing w:before="120" w:after="120" w:line="276" w:lineRule="auto"/>
              <w:rPr>
                <w:rFonts w:cs="Arial"/>
                <w:szCs w:val="22"/>
              </w:rPr>
            </w:pPr>
            <w:r w:rsidRPr="00B6749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DB3A3C7" w14:textId="77777777" w:rsidR="00090D98" w:rsidRPr="00B67493" w:rsidRDefault="00090D98" w:rsidP="00EF0EE8">
            <w:pPr>
              <w:spacing w:before="120" w:after="120" w:line="276" w:lineRule="auto"/>
              <w:rPr>
                <w:rFonts w:cs="Arial"/>
                <w:szCs w:val="22"/>
              </w:rPr>
            </w:pPr>
            <w:r w:rsidRPr="00B6749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6F9F0D8A" w14:textId="77777777" w:rsidR="00090D98" w:rsidRPr="00B67493" w:rsidRDefault="00090D98" w:rsidP="00EF0EE8">
            <w:pPr>
              <w:spacing w:before="120" w:after="120" w:line="276" w:lineRule="auto"/>
              <w:rPr>
                <w:rFonts w:cs="Arial"/>
                <w:szCs w:val="22"/>
              </w:rPr>
            </w:pPr>
            <w:r w:rsidRPr="00B67493">
              <w:rPr>
                <w:rFonts w:cs="Arial"/>
                <w:szCs w:val="22"/>
              </w:rPr>
              <w:t>5</w:t>
            </w:r>
          </w:p>
        </w:tc>
      </w:tr>
      <w:tr w:rsidR="00090D98" w:rsidRPr="00B67493" w14:paraId="4539627A"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3753FAA2" w14:textId="77777777" w:rsidR="00090D98" w:rsidRPr="00B67493" w:rsidRDefault="00090D98" w:rsidP="00EF0EE8">
            <w:pPr>
              <w:spacing w:before="120" w:after="120" w:line="276" w:lineRule="auto"/>
              <w:rPr>
                <w:rFonts w:cs="Arial"/>
                <w:szCs w:val="22"/>
              </w:rPr>
            </w:pPr>
            <w:r w:rsidRPr="00B67493">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2BC2D7CB" w14:textId="77777777" w:rsidR="00090D98" w:rsidRPr="00B67493" w:rsidRDefault="00090D98" w:rsidP="00EF0EE8">
            <w:pPr>
              <w:spacing w:before="120" w:after="120" w:line="276" w:lineRule="auto"/>
              <w:rPr>
                <w:rFonts w:cs="Arial"/>
                <w:szCs w:val="22"/>
              </w:rPr>
            </w:pPr>
            <w:r w:rsidRPr="00B67493">
              <w:rPr>
                <w:rFonts w:cs="Arial"/>
                <w:szCs w:val="22"/>
              </w:rPr>
              <w:t>Einführung in die Wirtschaftsinformatik</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6CDD5066" w14:textId="77777777" w:rsidR="00090D98" w:rsidRPr="00B67493" w:rsidRDefault="00090D98" w:rsidP="00EF0EE8">
            <w:pPr>
              <w:spacing w:before="120" w:after="120" w:line="276" w:lineRule="auto"/>
              <w:rPr>
                <w:rFonts w:cs="Arial"/>
                <w:szCs w:val="22"/>
              </w:rPr>
            </w:pPr>
            <w:r w:rsidRPr="00B67493">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0162481A" w14:textId="77777777" w:rsidR="00090D98" w:rsidRPr="00B67493" w:rsidRDefault="00090D98" w:rsidP="00EF0EE8">
            <w:pPr>
              <w:spacing w:before="120" w:after="120" w:line="276" w:lineRule="auto"/>
              <w:rPr>
                <w:rFonts w:cs="Arial"/>
                <w:szCs w:val="22"/>
              </w:rPr>
            </w:pPr>
            <w:r w:rsidRPr="00B67493">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3274C86A" w14:textId="77777777" w:rsidR="00090D98" w:rsidRPr="00B67493" w:rsidRDefault="00090D98" w:rsidP="00EF0EE8">
            <w:pPr>
              <w:spacing w:before="120" w:after="120" w:line="276" w:lineRule="auto"/>
              <w:rPr>
                <w:rFonts w:cs="Arial"/>
                <w:szCs w:val="22"/>
              </w:rPr>
            </w:pPr>
            <w:r w:rsidRPr="00B67493">
              <w:rPr>
                <w:rFonts w:cs="Arial"/>
                <w:szCs w:val="22"/>
              </w:rPr>
              <w:t>5</w:t>
            </w:r>
          </w:p>
        </w:tc>
      </w:tr>
      <w:tr w:rsidR="00090D98" w:rsidRPr="00B67493" w14:paraId="16DF4E35" w14:textId="77777777" w:rsidTr="00B67493">
        <w:trPr>
          <w:cantSplit/>
          <w:trHeight w:val="399"/>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4583AABD" w14:textId="77777777" w:rsidR="00090D98" w:rsidRPr="00B67493" w:rsidRDefault="00090D98" w:rsidP="00EF0EE8">
            <w:pPr>
              <w:spacing w:before="120" w:after="120" w:line="276" w:lineRule="auto"/>
              <w:rPr>
                <w:rFonts w:cs="Arial"/>
                <w:b/>
                <w:bCs/>
                <w:szCs w:val="22"/>
                <w:lang w:val="en-US"/>
              </w:rPr>
            </w:pPr>
            <w:r w:rsidRPr="00B67493">
              <w:rPr>
                <w:rFonts w:cs="Arial"/>
                <w:b/>
                <w:szCs w:val="22"/>
              </w:rPr>
              <w:t>Insgesamt: vier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hideMark/>
          </w:tcPr>
          <w:p w14:paraId="6739F0AC" w14:textId="77777777" w:rsidR="00090D98" w:rsidRPr="00B67493" w:rsidRDefault="00090D98" w:rsidP="00EF0EE8">
            <w:pPr>
              <w:spacing w:before="120" w:after="120" w:line="276" w:lineRule="auto"/>
              <w:rPr>
                <w:rFonts w:cs="Arial"/>
                <w:b/>
                <w:bCs/>
                <w:szCs w:val="22"/>
                <w:lang w:val="en-US"/>
              </w:rPr>
            </w:pPr>
            <w:r w:rsidRPr="00B67493">
              <w:rPr>
                <w:rFonts w:cs="Arial"/>
                <w:b/>
                <w:bCs/>
                <w:szCs w:val="22"/>
                <w:lang w:val="en-US"/>
              </w:rPr>
              <w:t>16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14:paraId="34D2D26C" w14:textId="77777777" w:rsidR="00090D98" w:rsidRPr="00B67493" w:rsidRDefault="00090D98" w:rsidP="00EF0EE8">
            <w:pPr>
              <w:spacing w:before="120" w:after="120" w:line="276" w:lineRule="auto"/>
              <w:rPr>
                <w:rFonts w:cs="Arial"/>
                <w:b/>
                <w:bCs/>
                <w:szCs w:val="22"/>
                <w:highlight w:val="yellow"/>
                <w:lang w:val="en-US"/>
              </w:rPr>
            </w:pPr>
            <w:r w:rsidRPr="00B67493">
              <w:rPr>
                <w:rFonts w:cs="Arial"/>
                <w:b/>
                <w:bCs/>
                <w:szCs w:val="22"/>
                <w:lang w:val="en-US"/>
              </w:rPr>
              <w:t>20</w:t>
            </w:r>
          </w:p>
        </w:tc>
      </w:tr>
      <w:tr w:rsidR="00930A5A" w:rsidRPr="00930A5A" w14:paraId="05CDEAE7" w14:textId="77777777" w:rsidTr="00B67493">
        <w:trPr>
          <w:cantSplit/>
          <w:trHeight w:val="399"/>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0FC7F9FC" w14:textId="77777777" w:rsidR="00090D98" w:rsidRPr="00930A5A" w:rsidRDefault="00090D98" w:rsidP="00EF0EE8">
            <w:pPr>
              <w:spacing w:before="120" w:after="120" w:line="276" w:lineRule="auto"/>
              <w:rPr>
                <w:rFonts w:cs="Arial"/>
                <w:szCs w:val="22"/>
              </w:rPr>
            </w:pPr>
            <w:r w:rsidRPr="00930A5A">
              <w:rPr>
                <w:rFonts w:cs="Arial"/>
                <w:b/>
                <w:bCs/>
                <w:szCs w:val="22"/>
              </w:rPr>
              <w:t>Wahlpflichtmodule (15-25 aus 35 ECTS-LP)</w:t>
            </w:r>
          </w:p>
        </w:tc>
      </w:tr>
      <w:tr w:rsidR="00930A5A" w:rsidRPr="00930A5A" w14:paraId="3D9AB284"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47B955CB" w14:textId="77777777" w:rsidR="00090D98" w:rsidRPr="00930A5A" w:rsidRDefault="00090D98" w:rsidP="00EF0EE8">
            <w:pPr>
              <w:spacing w:before="120" w:after="120" w:line="276" w:lineRule="auto"/>
              <w:rPr>
                <w:rFonts w:cs="Arial"/>
                <w:szCs w:val="22"/>
              </w:rPr>
            </w:pPr>
            <w:r w:rsidRPr="00930A5A">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C1D173A" w14:textId="77777777" w:rsidR="00090D98" w:rsidRPr="00930A5A" w:rsidRDefault="00090D98" w:rsidP="00EF0EE8">
            <w:pPr>
              <w:spacing w:before="120" w:after="120" w:line="276" w:lineRule="auto"/>
              <w:rPr>
                <w:rFonts w:cs="Arial"/>
                <w:szCs w:val="22"/>
              </w:rPr>
            </w:pPr>
            <w:r w:rsidRPr="00930A5A">
              <w:rPr>
                <w:rFonts w:cs="Arial"/>
                <w:szCs w:val="22"/>
              </w:rPr>
              <w:t>Bilanzen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310D4AC" w14:textId="77777777" w:rsidR="00090D98" w:rsidRPr="00930A5A" w:rsidRDefault="00090D98" w:rsidP="00EF0EE8">
            <w:pPr>
              <w:spacing w:before="120" w:after="120" w:line="276" w:lineRule="auto"/>
              <w:rPr>
                <w:rFonts w:cs="Arial"/>
                <w:szCs w:val="22"/>
              </w:rPr>
            </w:pPr>
            <w:r w:rsidRPr="00930A5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7BBCB0F" w14:textId="77777777" w:rsidR="00090D98" w:rsidRPr="00930A5A" w:rsidRDefault="00090D98" w:rsidP="00EF0EE8">
            <w:pPr>
              <w:spacing w:before="120" w:after="120" w:line="276" w:lineRule="auto"/>
              <w:rPr>
                <w:rFonts w:cs="Arial"/>
                <w:szCs w:val="22"/>
              </w:rPr>
            </w:pPr>
            <w:r w:rsidRPr="00930A5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A69F2F7" w14:textId="77777777" w:rsidR="00090D98" w:rsidRPr="00930A5A" w:rsidRDefault="00090D98" w:rsidP="00EF0EE8">
            <w:pPr>
              <w:spacing w:before="120" w:after="120" w:line="276" w:lineRule="auto"/>
              <w:rPr>
                <w:rFonts w:cs="Arial"/>
                <w:szCs w:val="22"/>
              </w:rPr>
            </w:pPr>
            <w:r w:rsidRPr="00930A5A">
              <w:rPr>
                <w:rFonts w:cs="Arial"/>
                <w:szCs w:val="22"/>
              </w:rPr>
              <w:t>5</w:t>
            </w:r>
          </w:p>
        </w:tc>
      </w:tr>
      <w:tr w:rsidR="00930A5A" w:rsidRPr="00930A5A" w14:paraId="5F2A3A19"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2BF420C" w14:textId="77777777" w:rsidR="00090D98" w:rsidRPr="00930A5A" w:rsidRDefault="00090D98" w:rsidP="00EF0EE8">
            <w:pPr>
              <w:spacing w:before="120" w:after="120" w:line="276" w:lineRule="auto"/>
              <w:rPr>
                <w:rFonts w:cs="Arial"/>
                <w:szCs w:val="22"/>
              </w:rPr>
            </w:pPr>
            <w:r w:rsidRPr="00930A5A">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E55CD3B" w14:textId="77777777" w:rsidR="00090D98" w:rsidRPr="00930A5A" w:rsidRDefault="00090D98" w:rsidP="00EF0EE8">
            <w:pPr>
              <w:spacing w:before="120" w:after="120" w:line="276" w:lineRule="auto"/>
              <w:rPr>
                <w:rFonts w:cs="Arial"/>
                <w:szCs w:val="22"/>
              </w:rPr>
            </w:pPr>
            <w:r w:rsidRPr="00930A5A">
              <w:rPr>
                <w:rFonts w:cs="Arial"/>
                <w:szCs w:val="22"/>
              </w:rPr>
              <w:t>Corporate Finance II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CAF287A" w14:textId="77777777" w:rsidR="00090D98" w:rsidRPr="00930A5A" w:rsidRDefault="00090D98" w:rsidP="00EF0EE8">
            <w:pPr>
              <w:spacing w:before="120" w:after="120" w:line="276" w:lineRule="auto"/>
              <w:rPr>
                <w:rFonts w:cs="Arial"/>
                <w:szCs w:val="22"/>
              </w:rPr>
            </w:pPr>
            <w:r w:rsidRPr="00930A5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6B09434" w14:textId="77777777" w:rsidR="00090D98" w:rsidRPr="00930A5A" w:rsidRDefault="00090D98" w:rsidP="00EF0EE8">
            <w:pPr>
              <w:spacing w:before="120" w:after="120" w:line="276" w:lineRule="auto"/>
              <w:rPr>
                <w:rFonts w:cs="Arial"/>
                <w:szCs w:val="22"/>
              </w:rPr>
            </w:pPr>
            <w:r w:rsidRPr="00930A5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F327E75" w14:textId="77777777" w:rsidR="00090D98" w:rsidRPr="00930A5A" w:rsidRDefault="00090D98" w:rsidP="00EF0EE8">
            <w:pPr>
              <w:spacing w:before="120" w:after="120" w:line="276" w:lineRule="auto"/>
              <w:rPr>
                <w:rFonts w:cs="Arial"/>
                <w:szCs w:val="22"/>
              </w:rPr>
            </w:pPr>
            <w:r w:rsidRPr="00930A5A">
              <w:rPr>
                <w:rFonts w:cs="Arial"/>
                <w:szCs w:val="22"/>
              </w:rPr>
              <w:t>5</w:t>
            </w:r>
          </w:p>
        </w:tc>
      </w:tr>
      <w:tr w:rsidR="00930A5A" w:rsidRPr="00930A5A" w14:paraId="463EFDDA"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7203CAFD" w14:textId="77777777" w:rsidR="00090D98" w:rsidRPr="00930A5A" w:rsidRDefault="00090D98" w:rsidP="00EF0EE8">
            <w:pPr>
              <w:spacing w:before="120" w:after="120" w:line="276" w:lineRule="auto"/>
              <w:rPr>
                <w:rFonts w:cs="Arial"/>
                <w:szCs w:val="22"/>
              </w:rPr>
            </w:pPr>
            <w:r w:rsidRPr="00930A5A">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168F3A0F" w14:textId="77777777" w:rsidR="00090D98" w:rsidRPr="00930A5A" w:rsidRDefault="00090D98" w:rsidP="00EF0EE8">
            <w:pPr>
              <w:spacing w:before="120" w:after="120" w:line="276" w:lineRule="auto"/>
              <w:rPr>
                <w:rFonts w:cs="Arial"/>
                <w:szCs w:val="22"/>
                <w:lang w:val="en-US"/>
              </w:rPr>
            </w:pPr>
            <w:proofErr w:type="spellStart"/>
            <w:r w:rsidRPr="00930A5A">
              <w:rPr>
                <w:rFonts w:cs="Arial"/>
                <w:szCs w:val="22"/>
                <w:lang w:val="en-US"/>
              </w:rPr>
              <w:t>Steuerplanung</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FB30587" w14:textId="77777777" w:rsidR="00090D98" w:rsidRPr="00930A5A" w:rsidRDefault="00090D98" w:rsidP="00EF0EE8">
            <w:pPr>
              <w:spacing w:before="120" w:after="120" w:line="276" w:lineRule="auto"/>
              <w:rPr>
                <w:rFonts w:cs="Arial"/>
                <w:szCs w:val="22"/>
              </w:rPr>
            </w:pPr>
            <w:r w:rsidRPr="00930A5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1E7C8BC" w14:textId="77777777" w:rsidR="00090D98" w:rsidRPr="00930A5A" w:rsidRDefault="00090D98" w:rsidP="00EF0EE8">
            <w:pPr>
              <w:spacing w:before="120" w:after="120" w:line="276" w:lineRule="auto"/>
              <w:rPr>
                <w:rFonts w:cs="Arial"/>
                <w:szCs w:val="22"/>
              </w:rPr>
            </w:pPr>
            <w:r w:rsidRPr="00930A5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40CB316" w14:textId="77777777" w:rsidR="00090D98" w:rsidRPr="00930A5A" w:rsidRDefault="00090D98" w:rsidP="00EF0EE8">
            <w:pPr>
              <w:spacing w:before="120" w:after="120" w:line="276" w:lineRule="auto"/>
              <w:rPr>
                <w:rFonts w:cs="Arial"/>
                <w:szCs w:val="22"/>
              </w:rPr>
            </w:pPr>
            <w:r w:rsidRPr="00930A5A">
              <w:rPr>
                <w:rFonts w:cs="Arial"/>
                <w:szCs w:val="22"/>
              </w:rPr>
              <w:t>5</w:t>
            </w:r>
          </w:p>
        </w:tc>
      </w:tr>
      <w:tr w:rsidR="00930A5A" w:rsidRPr="00930A5A" w14:paraId="75E03858"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99D6A23" w14:textId="77777777" w:rsidR="00090D98" w:rsidRPr="00930A5A" w:rsidRDefault="00090D98" w:rsidP="00EF0EE8">
            <w:pPr>
              <w:spacing w:before="120" w:after="120" w:line="276" w:lineRule="auto"/>
              <w:rPr>
                <w:rFonts w:cs="Arial"/>
                <w:szCs w:val="22"/>
              </w:rPr>
            </w:pPr>
            <w:r w:rsidRPr="00930A5A">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6FDA7AB" w14:textId="77777777" w:rsidR="00090D98" w:rsidRPr="00930A5A" w:rsidRDefault="00090D98" w:rsidP="00EF0EE8">
            <w:pPr>
              <w:spacing w:before="120" w:after="120" w:line="276" w:lineRule="auto"/>
              <w:rPr>
                <w:rFonts w:cs="Arial"/>
                <w:szCs w:val="22"/>
              </w:rPr>
            </w:pPr>
            <w:r w:rsidRPr="00930A5A">
              <w:rPr>
                <w:rFonts w:cs="Arial"/>
                <w:szCs w:val="22"/>
              </w:rPr>
              <w:t>Marketing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C1614C6" w14:textId="77777777" w:rsidR="00090D98" w:rsidRPr="00930A5A" w:rsidRDefault="00090D98" w:rsidP="00EF0EE8">
            <w:pPr>
              <w:spacing w:before="120" w:after="120" w:line="276" w:lineRule="auto"/>
              <w:rPr>
                <w:rFonts w:cs="Arial"/>
                <w:szCs w:val="22"/>
              </w:rPr>
            </w:pPr>
            <w:r w:rsidRPr="00930A5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627DEFA" w14:textId="77777777" w:rsidR="00090D98" w:rsidRPr="00930A5A" w:rsidRDefault="00090D98" w:rsidP="00EF0EE8">
            <w:pPr>
              <w:spacing w:before="120" w:after="120" w:line="276" w:lineRule="auto"/>
              <w:rPr>
                <w:rFonts w:cs="Arial"/>
                <w:szCs w:val="22"/>
              </w:rPr>
            </w:pPr>
            <w:r w:rsidRPr="00930A5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2A1D7C9" w14:textId="77777777" w:rsidR="00090D98" w:rsidRPr="00930A5A" w:rsidRDefault="00090D98" w:rsidP="00EF0EE8">
            <w:pPr>
              <w:spacing w:before="120" w:after="120" w:line="276" w:lineRule="auto"/>
              <w:rPr>
                <w:rFonts w:cs="Arial"/>
                <w:szCs w:val="22"/>
              </w:rPr>
            </w:pPr>
            <w:r w:rsidRPr="00930A5A">
              <w:rPr>
                <w:rFonts w:cs="Arial"/>
                <w:szCs w:val="22"/>
              </w:rPr>
              <w:t>5</w:t>
            </w:r>
          </w:p>
        </w:tc>
      </w:tr>
      <w:tr w:rsidR="00930A5A" w:rsidRPr="00930A5A" w14:paraId="0B3E1B53"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5DE919D" w14:textId="77777777" w:rsidR="00090D98" w:rsidRPr="00930A5A" w:rsidRDefault="00090D98" w:rsidP="00EF0EE8">
            <w:pPr>
              <w:spacing w:before="120" w:after="120" w:line="276" w:lineRule="auto"/>
              <w:rPr>
                <w:rFonts w:cs="Arial"/>
                <w:szCs w:val="22"/>
              </w:rPr>
            </w:pPr>
            <w:r w:rsidRPr="00930A5A">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6850170" w14:textId="77777777" w:rsidR="00090D98" w:rsidRPr="00930A5A" w:rsidRDefault="00090D98" w:rsidP="00EF0EE8">
            <w:pPr>
              <w:spacing w:before="120" w:after="120" w:line="276" w:lineRule="auto"/>
              <w:rPr>
                <w:rFonts w:cs="Arial"/>
                <w:szCs w:val="22"/>
              </w:rPr>
            </w:pPr>
            <w:r w:rsidRPr="00930A5A">
              <w:rPr>
                <w:rFonts w:cs="Arial"/>
                <w:szCs w:val="22"/>
              </w:rPr>
              <w:t>Personal</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794F184" w14:textId="77777777" w:rsidR="00090D98" w:rsidRPr="00930A5A" w:rsidRDefault="00090D98" w:rsidP="00EF0EE8">
            <w:pPr>
              <w:spacing w:before="120" w:after="120" w:line="276" w:lineRule="auto"/>
              <w:rPr>
                <w:rFonts w:cs="Arial"/>
                <w:szCs w:val="22"/>
              </w:rPr>
            </w:pPr>
            <w:r w:rsidRPr="00930A5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80227E7" w14:textId="77777777" w:rsidR="00090D98" w:rsidRPr="00930A5A" w:rsidRDefault="00090D98" w:rsidP="00EF0EE8">
            <w:pPr>
              <w:spacing w:before="120" w:after="120" w:line="276" w:lineRule="auto"/>
              <w:rPr>
                <w:rFonts w:cs="Arial"/>
                <w:szCs w:val="22"/>
              </w:rPr>
            </w:pPr>
            <w:r w:rsidRPr="00930A5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5C17F51" w14:textId="77777777" w:rsidR="00090D98" w:rsidRPr="00930A5A" w:rsidRDefault="00090D98" w:rsidP="00EF0EE8">
            <w:pPr>
              <w:spacing w:before="120" w:after="120" w:line="276" w:lineRule="auto"/>
              <w:rPr>
                <w:rFonts w:cs="Arial"/>
                <w:szCs w:val="22"/>
              </w:rPr>
            </w:pPr>
            <w:r w:rsidRPr="00930A5A">
              <w:rPr>
                <w:rFonts w:cs="Arial"/>
                <w:szCs w:val="22"/>
              </w:rPr>
              <w:t>5</w:t>
            </w:r>
          </w:p>
        </w:tc>
      </w:tr>
      <w:tr w:rsidR="00930A5A" w:rsidRPr="00930A5A" w14:paraId="792898CD"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8AAEAE9" w14:textId="77777777" w:rsidR="00090D98" w:rsidRPr="00930A5A" w:rsidRDefault="00090D98" w:rsidP="00EF0EE8">
            <w:pPr>
              <w:spacing w:before="120" w:after="120" w:line="276" w:lineRule="auto"/>
              <w:rPr>
                <w:rFonts w:cs="Arial"/>
                <w:szCs w:val="22"/>
              </w:rPr>
            </w:pPr>
            <w:r w:rsidRPr="00930A5A">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002C97C" w14:textId="77777777" w:rsidR="00090D98" w:rsidRPr="00930A5A" w:rsidRDefault="00090D98" w:rsidP="00B67493">
            <w:pPr>
              <w:spacing w:before="120" w:after="120" w:line="276" w:lineRule="auto"/>
              <w:jc w:val="left"/>
              <w:rPr>
                <w:rFonts w:cs="Arial"/>
                <w:szCs w:val="22"/>
                <w:lang w:val="en-US"/>
              </w:rPr>
            </w:pPr>
            <w:r w:rsidRPr="00930A5A">
              <w:rPr>
                <w:rFonts w:cs="Arial"/>
                <w:szCs w:val="22"/>
                <w:lang w:val="en-US"/>
              </w:rPr>
              <w:t>Supply Chain and Operations Management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5F84F8D" w14:textId="77777777" w:rsidR="00090D98" w:rsidRPr="00930A5A" w:rsidRDefault="00090D98" w:rsidP="0042080A">
            <w:pPr>
              <w:spacing w:before="120" w:after="120" w:line="276" w:lineRule="auto"/>
              <w:jc w:val="left"/>
              <w:rPr>
                <w:rFonts w:cs="Arial"/>
                <w:szCs w:val="22"/>
              </w:rPr>
            </w:pPr>
            <w:r w:rsidRPr="00930A5A">
              <w:rPr>
                <w:rFonts w:cs="Arial"/>
                <w:szCs w:val="22"/>
              </w:rPr>
              <w:t>Klausur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2107BDD" w14:textId="77777777" w:rsidR="00090D98" w:rsidRPr="00930A5A" w:rsidRDefault="00090D98" w:rsidP="00EF0EE8">
            <w:pPr>
              <w:spacing w:before="120" w:after="120" w:line="276" w:lineRule="auto"/>
              <w:rPr>
                <w:rFonts w:cs="Arial"/>
                <w:szCs w:val="22"/>
              </w:rPr>
            </w:pPr>
            <w:r w:rsidRPr="00930A5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D6C91F7" w14:textId="77777777" w:rsidR="00090D98" w:rsidRPr="00930A5A" w:rsidRDefault="00090D98" w:rsidP="00EF0EE8">
            <w:pPr>
              <w:spacing w:before="120" w:after="120" w:line="276" w:lineRule="auto"/>
              <w:rPr>
                <w:rFonts w:cs="Arial"/>
                <w:szCs w:val="22"/>
              </w:rPr>
            </w:pPr>
            <w:r w:rsidRPr="00930A5A">
              <w:rPr>
                <w:rFonts w:cs="Arial"/>
                <w:szCs w:val="22"/>
              </w:rPr>
              <w:t>5</w:t>
            </w:r>
          </w:p>
        </w:tc>
      </w:tr>
      <w:tr w:rsidR="00930A5A" w:rsidRPr="00930A5A" w14:paraId="6FA6E820" w14:textId="77777777" w:rsidTr="00B67493">
        <w:trPr>
          <w:cantSplit/>
          <w:trHeight w:val="399"/>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57AFC37" w14:textId="77777777" w:rsidR="00090D98" w:rsidRPr="00930A5A" w:rsidRDefault="00090D98" w:rsidP="00EF0EE8">
            <w:pPr>
              <w:spacing w:before="120" w:after="120" w:line="276" w:lineRule="auto"/>
              <w:rPr>
                <w:rFonts w:cs="Arial"/>
                <w:szCs w:val="22"/>
              </w:rPr>
            </w:pPr>
            <w:r w:rsidRPr="00930A5A">
              <w:rPr>
                <w:rFonts w:cs="Arial"/>
                <w:szCs w:val="22"/>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A2A9AAD" w14:textId="77777777" w:rsidR="00090D98" w:rsidRPr="00930A5A" w:rsidRDefault="00090D98" w:rsidP="00EF0EE8">
            <w:pPr>
              <w:spacing w:before="120" w:after="120" w:line="276" w:lineRule="auto"/>
              <w:rPr>
                <w:rFonts w:cs="Arial"/>
                <w:szCs w:val="22"/>
              </w:rPr>
            </w:pPr>
            <w:r w:rsidRPr="00930A5A">
              <w:rPr>
                <w:rFonts w:cs="Arial"/>
                <w:szCs w:val="22"/>
              </w:rPr>
              <w:t>Entscheidungstheorie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F7CD0BD" w14:textId="77777777" w:rsidR="00090D98" w:rsidRPr="00930A5A" w:rsidRDefault="00090D98" w:rsidP="00EF0EE8">
            <w:pPr>
              <w:spacing w:before="120" w:after="120" w:line="276" w:lineRule="auto"/>
              <w:rPr>
                <w:rFonts w:cs="Arial"/>
                <w:szCs w:val="22"/>
              </w:rPr>
            </w:pPr>
            <w:r w:rsidRPr="00930A5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260C01A" w14:textId="77777777" w:rsidR="00090D98" w:rsidRPr="00930A5A" w:rsidRDefault="00090D98" w:rsidP="00EF0EE8">
            <w:pPr>
              <w:spacing w:before="120" w:after="120" w:line="276" w:lineRule="auto"/>
              <w:rPr>
                <w:rFonts w:cs="Arial"/>
                <w:szCs w:val="22"/>
              </w:rPr>
            </w:pPr>
            <w:r w:rsidRPr="00930A5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4B645F7" w14:textId="77777777" w:rsidR="00090D98" w:rsidRPr="00930A5A" w:rsidRDefault="00090D98" w:rsidP="00EF0EE8">
            <w:pPr>
              <w:spacing w:before="120" w:after="120" w:line="276" w:lineRule="auto"/>
              <w:rPr>
                <w:rFonts w:cs="Arial"/>
                <w:szCs w:val="22"/>
              </w:rPr>
            </w:pPr>
            <w:r w:rsidRPr="00930A5A">
              <w:rPr>
                <w:rFonts w:cs="Arial"/>
                <w:szCs w:val="22"/>
              </w:rPr>
              <w:t>5</w:t>
            </w:r>
          </w:p>
        </w:tc>
      </w:tr>
      <w:tr w:rsidR="00930A5A" w:rsidRPr="00930A5A" w14:paraId="659EF02B" w14:textId="77777777" w:rsidTr="00B67493">
        <w:trPr>
          <w:cantSplit/>
          <w:trHeight w:val="399"/>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1240AD5" w14:textId="77777777" w:rsidR="00090D98" w:rsidRPr="00930A5A" w:rsidRDefault="00090D98" w:rsidP="00EF0EE8">
            <w:pPr>
              <w:spacing w:before="120" w:after="120" w:line="276" w:lineRule="auto"/>
              <w:rPr>
                <w:rFonts w:cs="Arial"/>
                <w:b/>
                <w:szCs w:val="22"/>
              </w:rPr>
            </w:pPr>
            <w:r w:rsidRPr="00930A5A">
              <w:rPr>
                <w:rFonts w:cs="Arial"/>
                <w:b/>
                <w:szCs w:val="22"/>
              </w:rPr>
              <w:t>Insgesamt: drei bis fünf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0EC08D49" w14:textId="51ADE4D7" w:rsidR="00090D98" w:rsidRPr="00930A5A" w:rsidRDefault="00090D98" w:rsidP="00EF0EE8">
            <w:pPr>
              <w:spacing w:before="120" w:after="120" w:line="276" w:lineRule="auto"/>
              <w:rPr>
                <w:rFonts w:cs="Arial"/>
                <w:b/>
                <w:szCs w:val="22"/>
              </w:rPr>
            </w:pPr>
            <w:r w:rsidRPr="00930A5A">
              <w:rPr>
                <w:rFonts w:cs="Arial"/>
                <w:b/>
                <w:szCs w:val="22"/>
              </w:rPr>
              <w:t>12-20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0BF8DF65" w14:textId="1730F635" w:rsidR="00090D98" w:rsidRPr="00930A5A" w:rsidRDefault="00090D98" w:rsidP="00EF0EE8">
            <w:pPr>
              <w:spacing w:before="120" w:after="120" w:line="276" w:lineRule="auto"/>
              <w:rPr>
                <w:rFonts w:cs="Arial"/>
                <w:b/>
                <w:szCs w:val="22"/>
              </w:rPr>
            </w:pPr>
            <w:r w:rsidRPr="00930A5A">
              <w:rPr>
                <w:rFonts w:cs="Arial"/>
                <w:b/>
                <w:szCs w:val="22"/>
              </w:rPr>
              <w:t>15-25</w:t>
            </w:r>
          </w:p>
        </w:tc>
      </w:tr>
    </w:tbl>
    <w:bookmarkEnd w:id="32"/>
    <w:p w14:paraId="3A3F3019" w14:textId="1BF312EE" w:rsidR="00A05252" w:rsidRPr="004E7829" w:rsidRDefault="00A05252" w:rsidP="00A05252">
      <w:pPr>
        <w:rPr>
          <w:rFonts w:cs="Arial"/>
        </w:rPr>
      </w:pPr>
      <w:r w:rsidRPr="00930A5A">
        <w:rPr>
          <w:rFonts w:cs="Arial"/>
          <w:vertAlign w:val="superscript"/>
        </w:rPr>
        <w:t>5</w:t>
      </w:r>
      <w:r w:rsidRPr="00930A5A">
        <w:rPr>
          <w:rFonts w:cs="Arial"/>
        </w:rPr>
        <w:t xml:space="preserve">In der Modulgruppe </w:t>
      </w:r>
      <w:r w:rsidRPr="004E7829">
        <w:rPr>
          <w:rFonts w:cs="Arial"/>
        </w:rPr>
        <w:t xml:space="preserve">Volkswirtschaftliche Grundlagen sind Pflichtmodule im Umfang von 10 ECTS-Leistungspunkten sowie Wahlpflichtmodule im Umfang von mindestens 10 ECTS-Leistungspunkten und höchstens 15 ECTS-Leistungspunkten zu absolvieren. </w:t>
      </w:r>
      <w:r w:rsidRPr="004E7829">
        <w:rPr>
          <w:rFonts w:cs="Arial"/>
          <w:vertAlign w:val="superscript"/>
        </w:rPr>
        <w:t>6</w:t>
      </w:r>
      <w:r w:rsidRPr="004E7829">
        <w:rPr>
          <w:rFonts w:cs="Arial"/>
        </w:rPr>
        <w:t xml:space="preserve">Die Modulgruppe </w:t>
      </w:r>
      <w:r w:rsidRPr="004E7829">
        <w:rPr>
          <w:rFonts w:cs="Arial"/>
          <w:u w:val="single"/>
        </w:rPr>
        <w:t>Volkswirtschaftliche Grundlagen</w:t>
      </w:r>
      <w:r w:rsidRPr="004E7829">
        <w:rPr>
          <w:rFonts w:cs="Arial"/>
        </w:rPr>
        <w:t xml:space="preserve"> umfasst folgende Module: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A05252" w:rsidRPr="004E7829" w14:paraId="0BB58B7E" w14:textId="77777777" w:rsidTr="00A05252">
        <w:trPr>
          <w:trHeight w:val="115"/>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6CEAEB0" w14:textId="77777777" w:rsidR="00A05252" w:rsidRPr="00A05252" w:rsidRDefault="00A05252" w:rsidP="00EF0EE8">
            <w:pPr>
              <w:spacing w:before="120" w:after="120" w:line="276" w:lineRule="auto"/>
              <w:rPr>
                <w:rFonts w:cs="Arial"/>
                <w:b/>
                <w:bCs/>
                <w:szCs w:val="18"/>
              </w:rPr>
            </w:pPr>
            <w:r w:rsidRPr="00A05252">
              <w:rPr>
                <w:rFonts w:cs="Arial"/>
                <w:b/>
                <w:bCs/>
                <w:szCs w:val="18"/>
              </w:rPr>
              <w:t>Lehrform</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21055DB" w14:textId="77777777" w:rsidR="00A05252" w:rsidRPr="00A05252" w:rsidRDefault="00A05252" w:rsidP="00EF0EE8">
            <w:pPr>
              <w:spacing w:before="120" w:after="120" w:line="276" w:lineRule="auto"/>
              <w:rPr>
                <w:rFonts w:cs="Arial"/>
                <w:b/>
                <w:bCs/>
                <w:szCs w:val="18"/>
              </w:rPr>
            </w:pPr>
            <w:r w:rsidRPr="00A05252">
              <w:rPr>
                <w:rFonts w:cs="Arial"/>
                <w:b/>
                <w:bCs/>
                <w:szCs w:val="18"/>
              </w:rPr>
              <w:t>Modulbezeichnung</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7BA63B7" w14:textId="77777777" w:rsidR="00A05252" w:rsidRPr="00A05252" w:rsidRDefault="00A05252" w:rsidP="00EF0EE8">
            <w:pPr>
              <w:spacing w:before="120" w:after="120" w:line="276" w:lineRule="auto"/>
              <w:rPr>
                <w:rFonts w:cs="Arial"/>
                <w:b/>
                <w:bCs/>
                <w:szCs w:val="18"/>
              </w:rPr>
            </w:pPr>
            <w:r w:rsidRPr="00A05252">
              <w:rPr>
                <w:rFonts w:cs="Arial"/>
                <w:b/>
                <w:bCs/>
                <w:szCs w:val="18"/>
              </w:rPr>
              <w:t>Prüfungsform</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4901CF3" w14:textId="77777777" w:rsidR="00A05252" w:rsidRPr="00A05252" w:rsidRDefault="00A05252" w:rsidP="00EF0EE8">
            <w:pPr>
              <w:spacing w:before="120" w:after="120" w:line="276" w:lineRule="auto"/>
              <w:rPr>
                <w:rFonts w:cs="Arial"/>
                <w:b/>
                <w:bCs/>
                <w:szCs w:val="18"/>
              </w:rPr>
            </w:pPr>
            <w:r w:rsidRPr="00A05252">
              <w:rPr>
                <w:rFonts w:cs="Arial"/>
                <w:b/>
                <w:bCs/>
                <w:szCs w:val="18"/>
              </w:rPr>
              <w:t>SWS</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7B37C55" w14:textId="77777777" w:rsidR="00A05252" w:rsidRPr="00A05252" w:rsidRDefault="00A05252" w:rsidP="00EF0EE8">
            <w:pPr>
              <w:spacing w:before="120" w:after="120" w:line="276" w:lineRule="auto"/>
              <w:rPr>
                <w:rFonts w:cs="Arial"/>
                <w:b/>
                <w:bCs/>
                <w:szCs w:val="18"/>
              </w:rPr>
            </w:pPr>
            <w:r w:rsidRPr="00A05252">
              <w:rPr>
                <w:rFonts w:cs="Arial"/>
                <w:b/>
                <w:bCs/>
                <w:szCs w:val="18"/>
              </w:rPr>
              <w:t>ECTS-LP</w:t>
            </w:r>
          </w:p>
        </w:tc>
      </w:tr>
      <w:tr w:rsidR="00A05252" w:rsidRPr="004E7829" w14:paraId="1696ED3D" w14:textId="77777777" w:rsidTr="00A05252">
        <w:trPr>
          <w:trHeight w:val="115"/>
        </w:trPr>
        <w:tc>
          <w:tcPr>
            <w:tcW w:w="920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EB5269B" w14:textId="77777777" w:rsidR="00A05252" w:rsidRPr="00A05252" w:rsidRDefault="00A05252" w:rsidP="00EF0EE8">
            <w:pPr>
              <w:spacing w:before="120" w:after="120" w:line="276" w:lineRule="auto"/>
              <w:rPr>
                <w:rFonts w:cs="Arial"/>
                <w:szCs w:val="18"/>
              </w:rPr>
            </w:pPr>
            <w:r w:rsidRPr="00A05252">
              <w:rPr>
                <w:rFonts w:cs="Arial"/>
                <w:b/>
                <w:bCs/>
                <w:szCs w:val="18"/>
              </w:rPr>
              <w:t>Pflichtmodule (10 ECTS-LP)</w:t>
            </w:r>
          </w:p>
        </w:tc>
      </w:tr>
      <w:tr w:rsidR="00A05252" w:rsidRPr="004E7829" w14:paraId="660B14D1" w14:textId="77777777" w:rsidTr="00A05252">
        <w:trPr>
          <w:trHeight w:val="115"/>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7180A56" w14:textId="77777777" w:rsidR="00A05252" w:rsidRPr="00A05252" w:rsidRDefault="00A05252" w:rsidP="00EF0EE8">
            <w:pPr>
              <w:spacing w:before="120" w:after="120" w:line="276" w:lineRule="auto"/>
              <w:rPr>
                <w:rFonts w:cs="Arial"/>
                <w:szCs w:val="18"/>
              </w:rPr>
            </w:pPr>
            <w:r w:rsidRPr="00A05252">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0516287" w14:textId="77777777" w:rsidR="00A05252" w:rsidRPr="00A05252" w:rsidRDefault="00A05252" w:rsidP="00EF0EE8">
            <w:pPr>
              <w:spacing w:before="120" w:after="120" w:line="276" w:lineRule="auto"/>
              <w:rPr>
                <w:rFonts w:cs="Arial"/>
                <w:szCs w:val="18"/>
                <w:lang w:val="en-US"/>
              </w:rPr>
            </w:pPr>
            <w:proofErr w:type="spellStart"/>
            <w:r w:rsidRPr="00A05252">
              <w:rPr>
                <w:rFonts w:cs="Arial"/>
                <w:szCs w:val="18"/>
                <w:lang w:val="en-US"/>
              </w:rPr>
              <w:t>Mikroökonomik</w:t>
            </w:r>
            <w:proofErr w:type="spellEnd"/>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D3DB45A" w14:textId="77777777" w:rsidR="00A05252" w:rsidRPr="00A05252" w:rsidRDefault="00A05252" w:rsidP="00EF0EE8">
            <w:pPr>
              <w:spacing w:before="120" w:after="120" w:line="276" w:lineRule="auto"/>
              <w:rPr>
                <w:rFonts w:cs="Arial"/>
                <w:szCs w:val="18"/>
              </w:rPr>
            </w:pPr>
            <w:r w:rsidRPr="00A05252">
              <w:rPr>
                <w:rFonts w:cs="Arial"/>
                <w:szCs w:val="18"/>
              </w:rPr>
              <w:t xml:space="preserve">Klausur </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33CBC56" w14:textId="77777777" w:rsidR="00A05252" w:rsidRPr="00A05252" w:rsidRDefault="00A05252" w:rsidP="00EF0EE8">
            <w:pPr>
              <w:spacing w:before="120" w:after="120" w:line="276" w:lineRule="auto"/>
              <w:rPr>
                <w:rFonts w:cs="Arial"/>
                <w:szCs w:val="18"/>
              </w:rPr>
            </w:pPr>
            <w:r w:rsidRPr="00A05252">
              <w:rPr>
                <w:rFonts w:cs="Arial"/>
                <w:szCs w:val="18"/>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C11E856" w14:textId="77777777" w:rsidR="00A05252" w:rsidRPr="00A05252" w:rsidRDefault="00A05252" w:rsidP="00EF0EE8">
            <w:pPr>
              <w:spacing w:before="120" w:after="120" w:line="276" w:lineRule="auto"/>
              <w:rPr>
                <w:rFonts w:cs="Arial"/>
                <w:szCs w:val="18"/>
                <w:highlight w:val="yellow"/>
              </w:rPr>
            </w:pPr>
            <w:r w:rsidRPr="00A05252">
              <w:rPr>
                <w:rFonts w:cs="Arial"/>
                <w:szCs w:val="18"/>
              </w:rPr>
              <w:t>5</w:t>
            </w:r>
          </w:p>
        </w:tc>
      </w:tr>
      <w:tr w:rsidR="00A05252" w:rsidRPr="004E7829" w14:paraId="40987403" w14:textId="77777777" w:rsidTr="00A05252">
        <w:trPr>
          <w:trHeight w:val="115"/>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522A8425" w14:textId="77777777" w:rsidR="00A05252" w:rsidRPr="00A05252" w:rsidRDefault="00A05252" w:rsidP="0042080A">
            <w:pPr>
              <w:widowControl w:val="0"/>
              <w:spacing w:before="120" w:after="120" w:line="276" w:lineRule="auto"/>
              <w:rPr>
                <w:rFonts w:cs="Arial"/>
                <w:szCs w:val="18"/>
              </w:rPr>
            </w:pPr>
            <w:r w:rsidRPr="00A05252">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441C60B3" w14:textId="77777777" w:rsidR="00A05252" w:rsidRPr="00A05252" w:rsidRDefault="00A05252" w:rsidP="0042080A">
            <w:pPr>
              <w:widowControl w:val="0"/>
              <w:spacing w:before="120" w:after="120" w:line="276" w:lineRule="auto"/>
              <w:rPr>
                <w:rFonts w:cs="Arial"/>
                <w:szCs w:val="18"/>
              </w:rPr>
            </w:pPr>
            <w:r w:rsidRPr="00A05252">
              <w:rPr>
                <w:rFonts w:cs="Arial"/>
                <w:szCs w:val="18"/>
              </w:rPr>
              <w:t>Makroökonomik</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0FB68407" w14:textId="77777777" w:rsidR="00A05252" w:rsidRPr="00A05252" w:rsidRDefault="00A05252" w:rsidP="0042080A">
            <w:pPr>
              <w:widowControl w:val="0"/>
              <w:spacing w:before="120" w:after="120" w:line="276" w:lineRule="auto"/>
              <w:rPr>
                <w:rFonts w:cs="Arial"/>
                <w:szCs w:val="18"/>
              </w:rPr>
            </w:pPr>
            <w:r w:rsidRPr="00A05252">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67F3C194" w14:textId="77777777" w:rsidR="00A05252" w:rsidRPr="00A05252" w:rsidRDefault="00A05252" w:rsidP="0042080A">
            <w:pPr>
              <w:widowControl w:val="0"/>
              <w:spacing w:before="120" w:after="120" w:line="276" w:lineRule="auto"/>
              <w:rPr>
                <w:rFonts w:cs="Arial"/>
                <w:szCs w:val="18"/>
              </w:rPr>
            </w:pPr>
            <w:r w:rsidRPr="00A05252">
              <w:rPr>
                <w:rFonts w:cs="Arial"/>
                <w:szCs w:val="1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0D563E15" w14:textId="77777777" w:rsidR="00A05252" w:rsidRPr="00A05252" w:rsidRDefault="00A05252" w:rsidP="0042080A">
            <w:pPr>
              <w:widowControl w:val="0"/>
              <w:spacing w:before="120" w:after="120" w:line="276" w:lineRule="auto"/>
              <w:rPr>
                <w:rFonts w:cs="Arial"/>
                <w:szCs w:val="18"/>
                <w:highlight w:val="yellow"/>
              </w:rPr>
            </w:pPr>
            <w:r w:rsidRPr="00A05252">
              <w:rPr>
                <w:rFonts w:cs="Arial"/>
                <w:szCs w:val="18"/>
              </w:rPr>
              <w:t>5</w:t>
            </w:r>
          </w:p>
        </w:tc>
      </w:tr>
      <w:tr w:rsidR="00A05252" w:rsidRPr="004E7829" w14:paraId="5D2888B0" w14:textId="77777777" w:rsidTr="00A05252">
        <w:trPr>
          <w:trHeight w:val="115"/>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33A75C66" w14:textId="77777777" w:rsidR="00A05252" w:rsidRPr="00A05252" w:rsidRDefault="00A05252" w:rsidP="0042080A">
            <w:pPr>
              <w:widowControl w:val="0"/>
              <w:spacing w:before="120" w:after="120" w:line="276" w:lineRule="auto"/>
              <w:rPr>
                <w:rFonts w:cs="Arial"/>
                <w:b/>
                <w:szCs w:val="18"/>
              </w:rPr>
            </w:pPr>
            <w:r w:rsidRPr="00A05252">
              <w:rPr>
                <w:rFonts w:cs="Arial"/>
                <w:b/>
                <w:szCs w:val="18"/>
              </w:rPr>
              <w:t>Insgesamt: zwei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36908F92" w14:textId="77777777" w:rsidR="00A05252" w:rsidRPr="00A05252" w:rsidRDefault="00A05252" w:rsidP="0042080A">
            <w:pPr>
              <w:widowControl w:val="0"/>
              <w:spacing w:before="120" w:after="120" w:line="276" w:lineRule="auto"/>
              <w:rPr>
                <w:rFonts w:cs="Arial"/>
                <w:b/>
                <w:szCs w:val="18"/>
              </w:rPr>
            </w:pPr>
            <w:r w:rsidRPr="00A05252">
              <w:rPr>
                <w:rFonts w:cs="Arial"/>
                <w:b/>
                <w:szCs w:val="18"/>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62E097B3" w14:textId="77777777" w:rsidR="00A05252" w:rsidRPr="0042080A" w:rsidRDefault="00A05252" w:rsidP="0042080A">
            <w:pPr>
              <w:widowControl w:val="0"/>
              <w:spacing w:before="120" w:after="120" w:line="276" w:lineRule="auto"/>
              <w:rPr>
                <w:rFonts w:cs="Arial"/>
                <w:b/>
                <w:bCs/>
                <w:szCs w:val="18"/>
                <w:highlight w:val="yellow"/>
              </w:rPr>
            </w:pPr>
            <w:r w:rsidRPr="0042080A">
              <w:rPr>
                <w:rFonts w:cs="Arial"/>
                <w:b/>
                <w:bCs/>
                <w:szCs w:val="18"/>
              </w:rPr>
              <w:t>10</w:t>
            </w:r>
          </w:p>
        </w:tc>
      </w:tr>
      <w:tr w:rsidR="00A05252" w:rsidRPr="004E7829" w14:paraId="589EACFA" w14:textId="77777777" w:rsidTr="00A05252">
        <w:trPr>
          <w:trHeight w:val="115"/>
        </w:trPr>
        <w:tc>
          <w:tcPr>
            <w:tcW w:w="920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7710BFE5" w14:textId="77777777" w:rsidR="00A05252" w:rsidRPr="00A05252" w:rsidRDefault="00A05252" w:rsidP="0042080A">
            <w:pPr>
              <w:widowControl w:val="0"/>
              <w:spacing w:before="120" w:after="120" w:line="276" w:lineRule="auto"/>
              <w:rPr>
                <w:rFonts w:cs="Arial"/>
                <w:szCs w:val="18"/>
              </w:rPr>
            </w:pPr>
            <w:r w:rsidRPr="00A05252">
              <w:rPr>
                <w:rFonts w:cs="Arial"/>
                <w:b/>
                <w:bCs/>
                <w:szCs w:val="18"/>
              </w:rPr>
              <w:lastRenderedPageBreak/>
              <w:t>Wahlpflichtmodule (10-15 aus 15 ECTS-LP)</w:t>
            </w:r>
          </w:p>
        </w:tc>
      </w:tr>
      <w:tr w:rsidR="00A05252" w:rsidRPr="004E7829" w14:paraId="6310A314" w14:textId="77777777" w:rsidTr="00A05252">
        <w:trPr>
          <w:trHeight w:val="115"/>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A5EC52A" w14:textId="77777777" w:rsidR="00A05252" w:rsidRPr="00A05252" w:rsidRDefault="00A05252" w:rsidP="00BA6F53">
            <w:pPr>
              <w:spacing w:before="120" w:after="120" w:line="276" w:lineRule="auto"/>
              <w:rPr>
                <w:rFonts w:cs="Arial"/>
                <w:szCs w:val="18"/>
              </w:rPr>
            </w:pPr>
            <w:r w:rsidRPr="00A05252">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0BECE01" w14:textId="77777777" w:rsidR="00A05252" w:rsidRPr="00A05252" w:rsidRDefault="00A05252">
            <w:pPr>
              <w:spacing w:before="120" w:after="120" w:line="276" w:lineRule="auto"/>
              <w:jc w:val="left"/>
              <w:rPr>
                <w:rFonts w:cs="Arial"/>
                <w:szCs w:val="18"/>
              </w:rPr>
            </w:pPr>
            <w:r w:rsidRPr="00A05252">
              <w:rPr>
                <w:rFonts w:cs="Arial"/>
                <w:szCs w:val="18"/>
              </w:rPr>
              <w:t>Makroökonomik offener Volkswirtschaften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2F1A580" w14:textId="77777777" w:rsidR="00A05252" w:rsidRPr="00A05252" w:rsidRDefault="00A05252">
            <w:pPr>
              <w:spacing w:before="120" w:after="120" w:line="276" w:lineRule="auto"/>
              <w:rPr>
                <w:rFonts w:cs="Arial"/>
                <w:szCs w:val="18"/>
              </w:rPr>
            </w:pPr>
            <w:r w:rsidRPr="00A05252">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B66EE9F" w14:textId="77777777" w:rsidR="00A05252" w:rsidRPr="00A05252" w:rsidRDefault="00A05252">
            <w:pPr>
              <w:spacing w:before="120" w:after="120" w:line="276" w:lineRule="auto"/>
              <w:rPr>
                <w:rFonts w:cs="Arial"/>
                <w:szCs w:val="18"/>
              </w:rPr>
            </w:pPr>
            <w:r w:rsidRPr="00A05252">
              <w:rPr>
                <w:rFonts w:cs="Arial"/>
                <w:szCs w:val="1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6DD4E46" w14:textId="77777777" w:rsidR="00A05252" w:rsidRPr="00A05252" w:rsidRDefault="00A05252">
            <w:pPr>
              <w:spacing w:before="120" w:after="120" w:line="276" w:lineRule="auto"/>
              <w:rPr>
                <w:rFonts w:cs="Arial"/>
                <w:szCs w:val="18"/>
              </w:rPr>
            </w:pPr>
            <w:r w:rsidRPr="00A05252">
              <w:rPr>
                <w:rFonts w:cs="Arial"/>
                <w:szCs w:val="18"/>
              </w:rPr>
              <w:t>5</w:t>
            </w:r>
          </w:p>
        </w:tc>
      </w:tr>
      <w:tr w:rsidR="00A05252" w:rsidRPr="004E7829" w14:paraId="030EEF22" w14:textId="77777777" w:rsidTr="00A05252">
        <w:trPr>
          <w:trHeight w:val="115"/>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04D1354" w14:textId="77777777" w:rsidR="00A05252" w:rsidRPr="00A05252" w:rsidRDefault="00A05252" w:rsidP="00BA6F53">
            <w:pPr>
              <w:spacing w:before="120" w:after="120" w:line="276" w:lineRule="auto"/>
              <w:rPr>
                <w:rFonts w:cs="Arial"/>
                <w:szCs w:val="18"/>
              </w:rPr>
            </w:pPr>
            <w:r w:rsidRPr="00A05252">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7EB47EB" w14:textId="77777777" w:rsidR="00A05252" w:rsidRPr="00A05252" w:rsidRDefault="00A05252">
            <w:pPr>
              <w:spacing w:before="120" w:after="120" w:line="276" w:lineRule="auto"/>
              <w:rPr>
                <w:rFonts w:cs="Arial"/>
                <w:szCs w:val="18"/>
              </w:rPr>
            </w:pPr>
            <w:r w:rsidRPr="00A05252">
              <w:rPr>
                <w:rFonts w:cs="Arial"/>
                <w:szCs w:val="18"/>
              </w:rPr>
              <w:t>Marktversagen und Wirtschaftspolitik</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832EA60" w14:textId="77777777" w:rsidR="00A05252" w:rsidRPr="00A05252" w:rsidRDefault="00A05252">
            <w:pPr>
              <w:spacing w:before="120" w:after="120" w:line="276" w:lineRule="auto"/>
              <w:rPr>
                <w:rFonts w:cs="Arial"/>
                <w:szCs w:val="18"/>
              </w:rPr>
            </w:pPr>
            <w:r w:rsidRPr="00A05252">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4561CD8" w14:textId="77777777" w:rsidR="00A05252" w:rsidRPr="00A05252" w:rsidRDefault="00A05252">
            <w:pPr>
              <w:spacing w:before="120" w:after="120" w:line="276" w:lineRule="auto"/>
              <w:rPr>
                <w:rFonts w:cs="Arial"/>
                <w:szCs w:val="18"/>
              </w:rPr>
            </w:pPr>
            <w:r w:rsidRPr="00A05252">
              <w:rPr>
                <w:rFonts w:cs="Arial"/>
                <w:szCs w:val="1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69D7E9C" w14:textId="77777777" w:rsidR="00A05252" w:rsidRPr="00A05252" w:rsidRDefault="00A05252">
            <w:pPr>
              <w:spacing w:before="120" w:after="120" w:line="276" w:lineRule="auto"/>
              <w:rPr>
                <w:rFonts w:cs="Arial"/>
                <w:szCs w:val="18"/>
              </w:rPr>
            </w:pPr>
            <w:r w:rsidRPr="00A05252">
              <w:rPr>
                <w:rFonts w:cs="Arial"/>
                <w:szCs w:val="18"/>
              </w:rPr>
              <w:t>5</w:t>
            </w:r>
          </w:p>
        </w:tc>
      </w:tr>
      <w:tr w:rsidR="00A05252" w:rsidRPr="004E7829" w14:paraId="3A798F74" w14:textId="77777777" w:rsidTr="00A05252">
        <w:trPr>
          <w:trHeight w:val="115"/>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EF89143" w14:textId="77777777" w:rsidR="00A05252" w:rsidRPr="00A05252" w:rsidRDefault="00A05252" w:rsidP="00BA6F53">
            <w:pPr>
              <w:spacing w:before="120" w:after="120" w:line="276" w:lineRule="auto"/>
              <w:rPr>
                <w:rFonts w:cs="Arial"/>
                <w:szCs w:val="18"/>
              </w:rPr>
            </w:pPr>
            <w:r w:rsidRPr="00A05252">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0E9B419" w14:textId="77777777" w:rsidR="00A05252" w:rsidRPr="00A05252" w:rsidRDefault="00A05252">
            <w:pPr>
              <w:spacing w:before="120" w:after="120" w:line="276" w:lineRule="auto"/>
              <w:rPr>
                <w:rFonts w:cs="Arial"/>
                <w:szCs w:val="18"/>
              </w:rPr>
            </w:pPr>
            <w:r w:rsidRPr="00A05252">
              <w:rPr>
                <w:rFonts w:cs="Arial"/>
                <w:szCs w:val="18"/>
              </w:rPr>
              <w:t>Industrieökonomik</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0AEFE1F" w14:textId="77777777" w:rsidR="00A05252" w:rsidRPr="00A05252" w:rsidRDefault="00A05252">
            <w:pPr>
              <w:spacing w:before="120" w:after="120" w:line="276" w:lineRule="auto"/>
              <w:rPr>
                <w:rFonts w:cs="Arial"/>
                <w:szCs w:val="18"/>
              </w:rPr>
            </w:pPr>
            <w:r w:rsidRPr="00A05252">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457B956" w14:textId="77777777" w:rsidR="00A05252" w:rsidRPr="00A05252" w:rsidRDefault="00A05252">
            <w:pPr>
              <w:spacing w:before="120" w:after="120" w:line="276" w:lineRule="auto"/>
              <w:rPr>
                <w:rFonts w:cs="Arial"/>
                <w:szCs w:val="18"/>
              </w:rPr>
            </w:pPr>
            <w:r w:rsidRPr="00A05252">
              <w:rPr>
                <w:rFonts w:cs="Arial"/>
                <w:szCs w:val="18"/>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46DFC6B" w14:textId="77777777" w:rsidR="00A05252" w:rsidRPr="00A05252" w:rsidRDefault="00A05252">
            <w:pPr>
              <w:spacing w:before="120" w:after="120" w:line="276" w:lineRule="auto"/>
              <w:rPr>
                <w:rFonts w:cs="Arial"/>
                <w:szCs w:val="18"/>
              </w:rPr>
            </w:pPr>
            <w:r w:rsidRPr="00A05252">
              <w:rPr>
                <w:rFonts w:cs="Arial"/>
                <w:szCs w:val="18"/>
              </w:rPr>
              <w:t>5</w:t>
            </w:r>
          </w:p>
        </w:tc>
      </w:tr>
      <w:tr w:rsidR="00A05252" w:rsidRPr="004E7829" w14:paraId="4B528F89" w14:textId="77777777" w:rsidTr="00A05252">
        <w:trPr>
          <w:trHeight w:val="115"/>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64813546" w14:textId="77777777" w:rsidR="00A05252" w:rsidRPr="00A05252" w:rsidRDefault="00A05252" w:rsidP="00BA6F53">
            <w:pPr>
              <w:spacing w:before="120" w:after="120" w:line="276" w:lineRule="auto"/>
              <w:rPr>
                <w:rFonts w:cs="Arial"/>
                <w:b/>
                <w:szCs w:val="18"/>
              </w:rPr>
            </w:pPr>
            <w:r w:rsidRPr="00A05252">
              <w:rPr>
                <w:rFonts w:cs="Arial"/>
                <w:b/>
                <w:szCs w:val="18"/>
              </w:rPr>
              <w:t>Insgesamt: zwei bis drei Module</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4BE599FE" w14:textId="77777777" w:rsidR="00A05252" w:rsidRPr="00A05252" w:rsidRDefault="00A05252">
            <w:pPr>
              <w:spacing w:before="120" w:after="120" w:line="276" w:lineRule="auto"/>
              <w:rPr>
                <w:rFonts w:cs="Arial"/>
                <w:b/>
                <w:szCs w:val="18"/>
              </w:rPr>
            </w:pPr>
            <w:r w:rsidRPr="00A05252">
              <w:rPr>
                <w:rFonts w:cs="Arial"/>
                <w:b/>
                <w:szCs w:val="18"/>
              </w:rPr>
              <w:t>8-12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42517DC4" w14:textId="77777777" w:rsidR="00A05252" w:rsidRPr="00A05252" w:rsidRDefault="00A05252">
            <w:pPr>
              <w:spacing w:before="120" w:after="120" w:line="276" w:lineRule="auto"/>
              <w:rPr>
                <w:rFonts w:cs="Arial"/>
                <w:b/>
                <w:szCs w:val="18"/>
              </w:rPr>
            </w:pPr>
            <w:r w:rsidRPr="00A05252">
              <w:rPr>
                <w:rFonts w:cs="Arial"/>
                <w:b/>
                <w:szCs w:val="18"/>
              </w:rPr>
              <w:t>10-15</w:t>
            </w:r>
          </w:p>
        </w:tc>
      </w:tr>
    </w:tbl>
    <w:p w14:paraId="6A582400" w14:textId="218A0B1A" w:rsidR="00A05252" w:rsidRPr="004E7829" w:rsidRDefault="00A05252" w:rsidP="00A05252">
      <w:pPr>
        <w:rPr>
          <w:rFonts w:eastAsia="Arial" w:cs="Arial"/>
        </w:rPr>
      </w:pPr>
      <w:r w:rsidRPr="004E7829">
        <w:rPr>
          <w:rFonts w:eastAsia="Arial" w:cs="Arial"/>
          <w:vertAlign w:val="superscript"/>
        </w:rPr>
        <w:t>7</w:t>
      </w:r>
      <w:r w:rsidRPr="004E7829">
        <w:rPr>
          <w:rFonts w:eastAsia="Arial" w:cs="Arial"/>
        </w:rPr>
        <w:t xml:space="preserve">Das Modul </w:t>
      </w:r>
      <w:r w:rsidRPr="004E7829">
        <w:rPr>
          <w:rFonts w:eastAsia="Arial" w:cs="Arial"/>
          <w:u w:val="single"/>
        </w:rPr>
        <w:t>Rechtliche Grundlagen</w:t>
      </w:r>
      <w:r w:rsidRPr="004E7829">
        <w:rPr>
          <w:rFonts w:eastAsia="Arial" w:cs="Arial"/>
        </w:rPr>
        <w:t xml:space="preserve"> ist ein Pflichtmodul im Umfang von </w:t>
      </w:r>
      <w:r w:rsidRPr="004E7829">
        <w:rPr>
          <w:rFonts w:eastAsia="Arial" w:cs="Arial"/>
          <w:color w:val="000000"/>
        </w:rPr>
        <w:t>10 ECTS-</w:t>
      </w:r>
      <w:r w:rsidRPr="004E7829">
        <w:rPr>
          <w:rFonts w:eastAsia="Arial" w:cs="Arial"/>
        </w:rPr>
        <w:t>Leistungspunkten</w:t>
      </w:r>
      <w:r>
        <w:rPr>
          <w:rFonts w:eastAsia="Arial" w:cs="Arial"/>
        </w:rPr>
        <w:t>:</w:t>
      </w:r>
      <w:r w:rsidRPr="00A05252">
        <w:rPr>
          <w:rFonts w:eastAsia="Arial" w:cs="Arial"/>
        </w:rPr>
        <w:t xml:space="preserve"> </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A05252" w:rsidRPr="00A05252" w14:paraId="4E41883B" w14:textId="77777777" w:rsidTr="00A05252">
        <w:trPr>
          <w:trHeight w:val="547"/>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526A04EB" w14:textId="77777777" w:rsidR="00A05252" w:rsidRPr="00A05252" w:rsidRDefault="00A05252" w:rsidP="00EF0EE8">
            <w:pPr>
              <w:spacing w:before="120" w:after="120" w:line="276" w:lineRule="auto"/>
              <w:rPr>
                <w:rFonts w:cs="Arial"/>
                <w:b/>
                <w:bCs/>
                <w:szCs w:val="18"/>
              </w:rPr>
            </w:pPr>
            <w:r w:rsidRPr="00A05252">
              <w:rPr>
                <w:rFonts w:cs="Arial"/>
                <w:b/>
                <w:bCs/>
                <w:szCs w:val="18"/>
              </w:rPr>
              <w:t>Lehrform</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84B7AF2" w14:textId="77777777" w:rsidR="00A05252" w:rsidRPr="00A05252" w:rsidRDefault="00A05252" w:rsidP="00EF0EE8">
            <w:pPr>
              <w:spacing w:before="120" w:after="120" w:line="276" w:lineRule="auto"/>
              <w:rPr>
                <w:rFonts w:cs="Arial"/>
                <w:b/>
                <w:bCs/>
                <w:szCs w:val="18"/>
              </w:rPr>
            </w:pPr>
            <w:r w:rsidRPr="00A05252">
              <w:rPr>
                <w:rFonts w:cs="Arial"/>
                <w:b/>
                <w:bCs/>
                <w:szCs w:val="18"/>
              </w:rPr>
              <w:t>Modulbezeichnung</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2B86C02" w14:textId="77777777" w:rsidR="00A05252" w:rsidRPr="00A05252" w:rsidRDefault="00A05252" w:rsidP="00EF0EE8">
            <w:pPr>
              <w:spacing w:before="120" w:after="120" w:line="276" w:lineRule="auto"/>
              <w:rPr>
                <w:rFonts w:cs="Arial"/>
                <w:b/>
                <w:bCs/>
                <w:szCs w:val="18"/>
              </w:rPr>
            </w:pPr>
            <w:r w:rsidRPr="00A05252">
              <w:rPr>
                <w:rFonts w:cs="Arial"/>
                <w:b/>
                <w:bCs/>
                <w:szCs w:val="18"/>
              </w:rPr>
              <w:t>Prüfungsform</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8145740" w14:textId="77777777" w:rsidR="00A05252" w:rsidRPr="00A05252" w:rsidRDefault="00A05252" w:rsidP="00EF0EE8">
            <w:pPr>
              <w:spacing w:before="120" w:after="120" w:line="276" w:lineRule="auto"/>
              <w:rPr>
                <w:rFonts w:cs="Arial"/>
                <w:b/>
                <w:bCs/>
                <w:szCs w:val="18"/>
              </w:rPr>
            </w:pPr>
            <w:r w:rsidRPr="00A05252">
              <w:rPr>
                <w:rFonts w:cs="Arial"/>
                <w:b/>
                <w:bCs/>
                <w:szCs w:val="18"/>
              </w:rPr>
              <w:t>SWS</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F6419E0" w14:textId="77777777" w:rsidR="00A05252" w:rsidRPr="00A05252" w:rsidRDefault="00A05252" w:rsidP="00EF0EE8">
            <w:pPr>
              <w:spacing w:before="120" w:after="120" w:line="276" w:lineRule="auto"/>
              <w:rPr>
                <w:rFonts w:cs="Arial"/>
                <w:b/>
                <w:bCs/>
                <w:szCs w:val="18"/>
              </w:rPr>
            </w:pPr>
            <w:r w:rsidRPr="00A05252">
              <w:rPr>
                <w:rFonts w:cs="Arial"/>
                <w:b/>
                <w:bCs/>
                <w:szCs w:val="18"/>
              </w:rPr>
              <w:t>ECTS-LP</w:t>
            </w:r>
          </w:p>
        </w:tc>
      </w:tr>
      <w:tr w:rsidR="00A05252" w:rsidRPr="00A05252" w14:paraId="7662155B" w14:textId="77777777" w:rsidTr="00A05252">
        <w:trPr>
          <w:trHeight w:val="562"/>
        </w:trPr>
        <w:tc>
          <w:tcPr>
            <w:tcW w:w="920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31421D1" w14:textId="77777777" w:rsidR="00A05252" w:rsidRPr="00A05252" w:rsidRDefault="00A05252" w:rsidP="00EF0EE8">
            <w:pPr>
              <w:spacing w:before="120" w:after="120" w:line="276" w:lineRule="auto"/>
              <w:rPr>
                <w:rFonts w:cs="Arial"/>
                <w:szCs w:val="18"/>
              </w:rPr>
            </w:pPr>
            <w:r w:rsidRPr="00A05252">
              <w:rPr>
                <w:rFonts w:cs="Arial"/>
                <w:b/>
                <w:bCs/>
                <w:szCs w:val="18"/>
              </w:rPr>
              <w:t>Pflichtmodul (10 ECTS-LP)</w:t>
            </w:r>
          </w:p>
        </w:tc>
      </w:tr>
      <w:tr w:rsidR="00A05252" w:rsidRPr="00A05252" w14:paraId="378B8688" w14:textId="77777777" w:rsidTr="00A05252">
        <w:trPr>
          <w:trHeight w:val="547"/>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BDA3A5F" w14:textId="77777777" w:rsidR="00A05252" w:rsidRPr="00A05252" w:rsidRDefault="00A05252" w:rsidP="00EF0EE8">
            <w:pPr>
              <w:spacing w:before="120" w:after="120" w:line="276" w:lineRule="auto"/>
              <w:rPr>
                <w:rFonts w:cs="Arial"/>
                <w:szCs w:val="18"/>
              </w:rPr>
            </w:pPr>
            <w:r w:rsidRPr="00A05252">
              <w:rPr>
                <w:rFonts w:cs="Arial"/>
                <w:szCs w:val="18"/>
              </w:rPr>
              <w:t>V + Ü</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DFE2128" w14:textId="77777777" w:rsidR="00A05252" w:rsidRPr="00A05252" w:rsidRDefault="00A05252" w:rsidP="00EF0EE8">
            <w:pPr>
              <w:spacing w:before="120" w:after="120" w:line="276" w:lineRule="auto"/>
              <w:rPr>
                <w:rFonts w:cs="Arial"/>
                <w:szCs w:val="18"/>
              </w:rPr>
            </w:pPr>
            <w:r w:rsidRPr="00A05252">
              <w:rPr>
                <w:rFonts w:cs="Arial"/>
                <w:szCs w:val="18"/>
              </w:rPr>
              <w:t>Rechtliche Grundlagen</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94AE2C8" w14:textId="77777777" w:rsidR="00A05252" w:rsidRPr="00A05252" w:rsidRDefault="00A05252" w:rsidP="00EF0EE8">
            <w:pPr>
              <w:spacing w:before="120" w:after="120" w:line="276" w:lineRule="auto"/>
              <w:rPr>
                <w:rFonts w:cs="Arial"/>
                <w:szCs w:val="18"/>
              </w:rPr>
            </w:pPr>
            <w:r w:rsidRPr="00A05252">
              <w:rPr>
                <w:rFonts w:cs="Arial"/>
                <w:szCs w:val="18"/>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58EAF82F" w14:textId="77777777" w:rsidR="00A05252" w:rsidRPr="00A05252" w:rsidRDefault="00A05252" w:rsidP="00EF0EE8">
            <w:pPr>
              <w:spacing w:before="120" w:after="120" w:line="276" w:lineRule="auto"/>
              <w:rPr>
                <w:rFonts w:cs="Arial"/>
                <w:szCs w:val="18"/>
              </w:rPr>
            </w:pPr>
            <w:r w:rsidRPr="00A05252">
              <w:rPr>
                <w:rFonts w:cs="Arial"/>
                <w:szCs w:val="18"/>
              </w:rPr>
              <w:t>7</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94001A2" w14:textId="77777777" w:rsidR="00A05252" w:rsidRPr="00A05252" w:rsidRDefault="00A05252" w:rsidP="00EF0EE8">
            <w:pPr>
              <w:spacing w:before="120" w:after="120" w:line="276" w:lineRule="auto"/>
              <w:rPr>
                <w:rFonts w:cs="Arial"/>
                <w:szCs w:val="18"/>
              </w:rPr>
            </w:pPr>
            <w:r w:rsidRPr="00A05252">
              <w:rPr>
                <w:rFonts w:cs="Arial"/>
                <w:szCs w:val="18"/>
              </w:rPr>
              <w:t>10</w:t>
            </w:r>
          </w:p>
        </w:tc>
      </w:tr>
      <w:tr w:rsidR="00A05252" w:rsidRPr="00A05252" w14:paraId="4D8E48B0" w14:textId="77777777" w:rsidTr="00A05252">
        <w:trPr>
          <w:trHeight w:val="547"/>
        </w:trPr>
        <w:tc>
          <w:tcPr>
            <w:tcW w:w="7083"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EB4F1B5" w14:textId="77777777" w:rsidR="00A05252" w:rsidRPr="00A05252" w:rsidRDefault="00A05252" w:rsidP="00EF0EE8">
            <w:pPr>
              <w:spacing w:before="120" w:after="120" w:line="276" w:lineRule="auto"/>
              <w:rPr>
                <w:rFonts w:cs="Arial"/>
                <w:b/>
                <w:szCs w:val="18"/>
              </w:rPr>
            </w:pPr>
            <w:r w:rsidRPr="00A05252">
              <w:rPr>
                <w:rFonts w:cs="Arial"/>
                <w:b/>
                <w:szCs w:val="18"/>
              </w:rPr>
              <w:t>Insgesamt: ein Modul</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EA9B8F1" w14:textId="77777777" w:rsidR="00A05252" w:rsidRPr="00A05252" w:rsidRDefault="00A05252" w:rsidP="00EF0EE8">
            <w:pPr>
              <w:spacing w:before="120" w:after="120" w:line="276" w:lineRule="auto"/>
              <w:rPr>
                <w:rFonts w:cs="Arial"/>
                <w:b/>
                <w:szCs w:val="18"/>
              </w:rPr>
            </w:pPr>
            <w:r w:rsidRPr="00A05252">
              <w:rPr>
                <w:rFonts w:cs="Arial"/>
                <w:b/>
                <w:szCs w:val="18"/>
              </w:rPr>
              <w:t>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5028F00F" w14:textId="77777777" w:rsidR="00A05252" w:rsidRPr="00A05252" w:rsidRDefault="00A05252" w:rsidP="00EF0EE8">
            <w:pPr>
              <w:spacing w:before="120" w:after="120" w:line="276" w:lineRule="auto"/>
              <w:rPr>
                <w:rFonts w:cs="Arial"/>
                <w:b/>
                <w:szCs w:val="18"/>
              </w:rPr>
            </w:pPr>
            <w:r w:rsidRPr="00A05252">
              <w:rPr>
                <w:rFonts w:cs="Arial"/>
                <w:b/>
                <w:szCs w:val="18"/>
              </w:rPr>
              <w:t>10</w:t>
            </w:r>
          </w:p>
        </w:tc>
      </w:tr>
    </w:tbl>
    <w:p w14:paraId="74AA6AD9" w14:textId="77777777" w:rsidR="00A05252" w:rsidRPr="00930A5A" w:rsidRDefault="00A05252" w:rsidP="00A05252">
      <w:pPr>
        <w:rPr>
          <w:rFonts w:eastAsia="Arial" w:cs="Arial"/>
        </w:rPr>
      </w:pPr>
      <w:r w:rsidRPr="004E7829">
        <w:rPr>
          <w:rFonts w:eastAsia="Arial" w:cs="Arial"/>
        </w:rPr>
        <w:t xml:space="preserve">(4) </w:t>
      </w:r>
      <w:r w:rsidRPr="00930A5A">
        <w:rPr>
          <w:rFonts w:eastAsia="Arial" w:cs="Arial"/>
          <w:vertAlign w:val="superscript"/>
        </w:rPr>
        <w:t>1</w:t>
      </w:r>
      <w:r w:rsidRPr="00930A5A">
        <w:rPr>
          <w:rFonts w:eastAsia="Arial" w:cs="Arial"/>
        </w:rPr>
        <w:t xml:space="preserve">Insgesamt bis zu zwei Module aus den Modulbereichen A und B, die auch in der zweiten Wiederholung mit „nicht ausreichend“ bzw. „nicht bestanden“ gewertet worden sind, können ein drittes Mal wiederholt werden. </w:t>
      </w:r>
      <w:r w:rsidRPr="00930A5A">
        <w:rPr>
          <w:rFonts w:eastAsia="Arial" w:cs="Arial"/>
          <w:vertAlign w:val="superscript"/>
        </w:rPr>
        <w:t>2</w:t>
      </w:r>
      <w:r w:rsidRPr="00930A5A">
        <w:rPr>
          <w:rFonts w:eastAsia="Arial" w:cs="Arial"/>
        </w:rPr>
        <w:t>Hierzu ist ein Antrag an den Prüfungsausschuss erforderlich.</w:t>
      </w:r>
    </w:p>
    <w:p w14:paraId="0AC5BF45" w14:textId="77777777" w:rsidR="00A05252" w:rsidRPr="00930A5A" w:rsidRDefault="00A05252" w:rsidP="00A05252">
      <w:pPr>
        <w:rPr>
          <w:rFonts w:eastAsia="Arial" w:cs="Arial"/>
        </w:rPr>
      </w:pPr>
      <w:r w:rsidRPr="00930A5A">
        <w:rPr>
          <w:rFonts w:eastAsia="Arial" w:cs="Arial"/>
        </w:rPr>
        <w:t xml:space="preserve">(5) Modulbereich C: </w:t>
      </w:r>
      <w:r w:rsidRPr="00930A5A">
        <w:rPr>
          <w:rFonts w:cs="Arial"/>
        </w:rPr>
        <w:t>Wirtschaftswissenschaftliche Spezialisierung</w:t>
      </w:r>
    </w:p>
    <w:p w14:paraId="5F476E37" w14:textId="77777777" w:rsidR="00A05252" w:rsidRPr="00930A5A" w:rsidRDefault="00A05252" w:rsidP="00A05252">
      <w:pPr>
        <w:rPr>
          <w:rFonts w:eastAsia="Arial" w:cs="Arial"/>
        </w:rPr>
      </w:pPr>
      <w:r w:rsidRPr="00930A5A">
        <w:rPr>
          <w:rFonts w:eastAsia="Arial" w:cs="Arial"/>
          <w:vertAlign w:val="superscript"/>
        </w:rPr>
        <w:t>1</w:t>
      </w:r>
      <w:r w:rsidRPr="00930A5A">
        <w:rPr>
          <w:rFonts w:eastAsia="Arial" w:cs="Arial"/>
        </w:rPr>
        <w:t xml:space="preserve">Im Modulbereich C: Wirtschaftswissenschaftliche Spezialisierung sind Module im Umfang von mindestens 63 ECTS-Leistungspunkten zu absolvieren, davon mindestens 30 ECTS-Leistungspunkte in einer Modulgruppe. </w:t>
      </w:r>
      <w:r w:rsidRPr="00930A5A">
        <w:rPr>
          <w:rFonts w:eastAsia="Arial" w:cs="Arial"/>
          <w:vertAlign w:val="superscript"/>
        </w:rPr>
        <w:t>2</w:t>
      </w:r>
      <w:r w:rsidRPr="00930A5A">
        <w:rPr>
          <w:rFonts w:eastAsia="Arial" w:cs="Arial"/>
        </w:rPr>
        <w:t xml:space="preserve">Werden in einer Modulgruppe mindestens 30 ECTS-Leistungspunkte erbracht, wird diese Modulgruppe als Schwerpunkt im Bachelorzeugnis ausgewiesen. </w:t>
      </w:r>
      <w:r w:rsidRPr="00930A5A">
        <w:rPr>
          <w:rFonts w:eastAsia="Arial" w:cs="Arial"/>
          <w:vertAlign w:val="superscript"/>
        </w:rPr>
        <w:t>3</w:t>
      </w:r>
      <w:r w:rsidRPr="00930A5A">
        <w:rPr>
          <w:rFonts w:eastAsia="Arial" w:cs="Arial"/>
        </w:rPr>
        <w:t>Module, die in mehreren Modulgruppen angeboten werden, können nur in einer Modulgruppe angerechnet werden.</w:t>
      </w:r>
      <w:r w:rsidRPr="00930A5A">
        <w:rPr>
          <w:rFonts w:eastAsia="Arial" w:cs="Arial"/>
          <w:vertAlign w:val="superscript"/>
        </w:rPr>
        <w:t xml:space="preserve"> 4</w:t>
      </w:r>
      <w:r w:rsidRPr="00930A5A">
        <w:rPr>
          <w:rFonts w:eastAsia="Arial" w:cs="Arial"/>
        </w:rPr>
        <w:t xml:space="preserve">Die Modulgruppen umfassen </w:t>
      </w:r>
    </w:p>
    <w:p w14:paraId="525C1E01" w14:textId="77777777" w:rsidR="00A05252" w:rsidRPr="00930A5A" w:rsidRDefault="00A05252" w:rsidP="0042080A">
      <w:pPr>
        <w:numPr>
          <w:ilvl w:val="0"/>
          <w:numId w:val="11"/>
        </w:numPr>
        <w:suppressAutoHyphens w:val="0"/>
        <w:spacing w:before="0" w:after="0" w:line="259" w:lineRule="auto"/>
        <w:rPr>
          <w:rFonts w:eastAsia="Arial" w:cs="Arial"/>
          <w:lang w:val="en-US"/>
        </w:rPr>
      </w:pPr>
      <w:r w:rsidRPr="00930A5A">
        <w:rPr>
          <w:rFonts w:eastAsia="Arial" w:cs="Arial"/>
          <w:lang w:val="en-US"/>
        </w:rPr>
        <w:t>Accounting, Finance and Taxation</w:t>
      </w:r>
    </w:p>
    <w:p w14:paraId="32F7E707" w14:textId="77777777" w:rsidR="00A05252" w:rsidRPr="00930A5A" w:rsidRDefault="00A05252" w:rsidP="0042080A">
      <w:pPr>
        <w:numPr>
          <w:ilvl w:val="0"/>
          <w:numId w:val="11"/>
        </w:numPr>
        <w:suppressAutoHyphens w:val="0"/>
        <w:spacing w:before="0" w:after="0" w:line="259" w:lineRule="auto"/>
        <w:rPr>
          <w:rFonts w:eastAsia="Arial" w:cs="Arial"/>
        </w:rPr>
      </w:pPr>
      <w:r w:rsidRPr="00930A5A">
        <w:rPr>
          <w:rFonts w:eastAsia="Arial" w:cs="Arial"/>
        </w:rPr>
        <w:t>Economics</w:t>
      </w:r>
    </w:p>
    <w:p w14:paraId="6B66C923" w14:textId="77777777" w:rsidR="00A05252" w:rsidRPr="00930A5A" w:rsidRDefault="00A05252" w:rsidP="0042080A">
      <w:pPr>
        <w:numPr>
          <w:ilvl w:val="0"/>
          <w:numId w:val="11"/>
        </w:numPr>
        <w:suppressAutoHyphens w:val="0"/>
        <w:spacing w:before="0" w:after="0" w:line="259" w:lineRule="auto"/>
        <w:rPr>
          <w:rFonts w:eastAsia="Arial" w:cs="Arial"/>
        </w:rPr>
      </w:pPr>
      <w:r w:rsidRPr="00930A5A">
        <w:rPr>
          <w:rFonts w:eastAsia="Arial" w:cs="Arial"/>
        </w:rPr>
        <w:t>Information Systems</w:t>
      </w:r>
    </w:p>
    <w:p w14:paraId="613F3C7F" w14:textId="77777777" w:rsidR="00A05252" w:rsidRPr="009F4756" w:rsidRDefault="00A05252" w:rsidP="0042080A">
      <w:pPr>
        <w:numPr>
          <w:ilvl w:val="0"/>
          <w:numId w:val="11"/>
        </w:numPr>
        <w:suppressAutoHyphens w:val="0"/>
        <w:spacing w:before="0" w:after="0" w:line="259" w:lineRule="auto"/>
        <w:rPr>
          <w:rFonts w:eastAsia="Arial" w:cs="Arial"/>
        </w:rPr>
      </w:pPr>
      <w:r w:rsidRPr="009F4756">
        <w:rPr>
          <w:rFonts w:eastAsia="Arial" w:cs="Arial"/>
        </w:rPr>
        <w:t>Management, Innovation, Marketing</w:t>
      </w:r>
    </w:p>
    <w:p w14:paraId="5200CCD8" w14:textId="77777777" w:rsidR="00A05252" w:rsidRPr="009F4756" w:rsidRDefault="00A05252" w:rsidP="0042080A">
      <w:pPr>
        <w:numPr>
          <w:ilvl w:val="0"/>
          <w:numId w:val="11"/>
        </w:numPr>
        <w:suppressAutoHyphens w:val="0"/>
        <w:spacing w:before="0" w:after="0" w:line="259" w:lineRule="auto"/>
        <w:rPr>
          <w:rFonts w:eastAsia="Arial" w:cs="Arial"/>
        </w:rPr>
      </w:pPr>
      <w:r w:rsidRPr="009F4756">
        <w:rPr>
          <w:rFonts w:eastAsia="Arial" w:cs="Arial"/>
        </w:rPr>
        <w:t>Business Analytics</w:t>
      </w:r>
    </w:p>
    <w:p w14:paraId="1134EF59" w14:textId="0E6E4522" w:rsidR="00763C0B" w:rsidRDefault="00A05252" w:rsidP="0042080A">
      <w:pPr>
        <w:numPr>
          <w:ilvl w:val="0"/>
          <w:numId w:val="11"/>
        </w:numPr>
        <w:suppressAutoHyphens w:val="0"/>
        <w:spacing w:before="0" w:line="259" w:lineRule="auto"/>
        <w:rPr>
          <w:rFonts w:eastAsia="Arial" w:cs="Arial"/>
        </w:rPr>
      </w:pPr>
      <w:r w:rsidRPr="009F4756">
        <w:rPr>
          <w:rFonts w:eastAsia="Arial" w:cs="Arial"/>
        </w:rPr>
        <w:t xml:space="preserve">International and </w:t>
      </w:r>
      <w:proofErr w:type="spellStart"/>
      <w:r w:rsidRPr="009F4756">
        <w:rPr>
          <w:rFonts w:eastAsia="Arial" w:cs="Arial"/>
        </w:rPr>
        <w:t>Sustainable</w:t>
      </w:r>
      <w:proofErr w:type="spellEnd"/>
      <w:r w:rsidRPr="009F4756">
        <w:rPr>
          <w:rFonts w:eastAsia="Arial" w:cs="Arial"/>
        </w:rPr>
        <w:t xml:space="preserve"> Business</w:t>
      </w:r>
    </w:p>
    <w:p w14:paraId="7D8C801E" w14:textId="375EEA9D" w:rsidR="00974954" w:rsidRDefault="00A05252" w:rsidP="00EE5036">
      <w:pPr>
        <w:rPr>
          <w:rFonts w:eastAsia="Arial" w:cs="Arial"/>
        </w:rPr>
      </w:pPr>
      <w:r w:rsidRPr="00901FBE">
        <w:rPr>
          <w:rFonts w:eastAsia="Arial" w:cs="Arial"/>
          <w:vertAlign w:val="superscript"/>
        </w:rPr>
        <w:t>5</w:t>
      </w:r>
      <w:r w:rsidRPr="00901FBE">
        <w:rPr>
          <w:rFonts w:eastAsia="Arial" w:cs="Arial"/>
        </w:rPr>
        <w:t xml:space="preserve">Die </w:t>
      </w:r>
      <w:r w:rsidRPr="00930A5A">
        <w:rPr>
          <w:rFonts w:eastAsia="Arial" w:cs="Arial"/>
        </w:rPr>
        <w:t xml:space="preserve">Module im </w:t>
      </w:r>
      <w:r w:rsidRPr="00901FBE">
        <w:rPr>
          <w:rFonts w:eastAsia="Arial" w:cs="Arial"/>
        </w:rPr>
        <w:t xml:space="preserve">Modulbereich C: </w:t>
      </w:r>
      <w:r w:rsidRPr="009F4756">
        <w:rPr>
          <w:rFonts w:eastAsia="Arial" w:cs="Arial"/>
        </w:rPr>
        <w:t>Wirtschaftswissenschaftliche Spezialisierung sind Wahlpflichtmodule.</w:t>
      </w:r>
      <w:r w:rsidR="006C322E">
        <w:rPr>
          <w:rFonts w:eastAsia="Arial" w:cs="Arial"/>
        </w:rPr>
        <w:t xml:space="preserve"> </w:t>
      </w:r>
    </w:p>
    <w:p w14:paraId="2FFC89D4" w14:textId="77777777" w:rsidR="00A05252" w:rsidRDefault="00A05252" w:rsidP="00BA6F53">
      <w:pPr>
        <w:keepNext/>
        <w:rPr>
          <w:rFonts w:eastAsia="Arial" w:cs="Arial"/>
        </w:rPr>
      </w:pPr>
      <w:r w:rsidRPr="007203D0">
        <w:rPr>
          <w:rFonts w:eastAsia="Arial" w:cs="Arial"/>
          <w:vertAlign w:val="superscript"/>
        </w:rPr>
        <w:lastRenderedPageBreak/>
        <w:t>6</w:t>
      </w:r>
      <w:r w:rsidRPr="007203D0">
        <w:rPr>
          <w:rFonts w:eastAsia="Arial" w:cs="Arial"/>
        </w:rPr>
        <w:t xml:space="preserve">Die Modulgruppe </w:t>
      </w:r>
      <w:r w:rsidRPr="007203D0">
        <w:rPr>
          <w:rFonts w:eastAsia="Arial" w:cs="Arial"/>
          <w:u w:val="single"/>
        </w:rPr>
        <w:t>Accounting, Finance and Taxation</w:t>
      </w:r>
      <w:r w:rsidRPr="007203D0">
        <w:rPr>
          <w:rFonts w:eastAsia="Arial" w:cs="Arial"/>
        </w:rPr>
        <w:t xml:space="preserve"> umfasst folgende Module: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A05252" w:rsidRPr="00A05252" w14:paraId="3D2232E8" w14:textId="77777777" w:rsidTr="00A05252">
        <w:trPr>
          <w:trHeight w:val="464"/>
        </w:trPr>
        <w:tc>
          <w:tcPr>
            <w:tcW w:w="1271" w:type="dxa"/>
            <w:tcBorders>
              <w:top w:val="single" w:sz="4" w:space="0" w:color="auto"/>
              <w:left w:val="single" w:sz="4" w:space="0" w:color="auto"/>
              <w:bottom w:val="single" w:sz="4" w:space="0" w:color="auto"/>
              <w:right w:val="single" w:sz="4" w:space="0" w:color="auto"/>
            </w:tcBorders>
            <w:vAlign w:val="center"/>
            <w:hideMark/>
          </w:tcPr>
          <w:p w14:paraId="06404AE8" w14:textId="77777777" w:rsidR="00A05252" w:rsidRPr="00A05252" w:rsidRDefault="00A05252" w:rsidP="0042080A">
            <w:pPr>
              <w:keepNext/>
              <w:spacing w:before="120" w:after="120" w:line="276" w:lineRule="auto"/>
              <w:rPr>
                <w:rFonts w:cs="Arial"/>
                <w:b/>
                <w:bCs/>
                <w:szCs w:val="22"/>
              </w:rPr>
            </w:pPr>
            <w:r w:rsidRPr="00A05252">
              <w:rPr>
                <w:rFonts w:cs="Arial"/>
                <w:b/>
                <w:bCs/>
                <w:szCs w:val="22"/>
              </w:rPr>
              <w:t>Lehrform</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B86654B" w14:textId="77777777" w:rsidR="00A05252" w:rsidRPr="00A05252" w:rsidRDefault="00A05252" w:rsidP="0042080A">
            <w:pPr>
              <w:keepNext/>
              <w:spacing w:before="120" w:after="120" w:line="276" w:lineRule="auto"/>
              <w:rPr>
                <w:rFonts w:cs="Arial"/>
                <w:b/>
                <w:bCs/>
                <w:szCs w:val="22"/>
              </w:rPr>
            </w:pPr>
            <w:r w:rsidRPr="00A05252">
              <w:rPr>
                <w:rFonts w:cs="Arial"/>
                <w:b/>
                <w:bCs/>
                <w:szCs w:val="22"/>
              </w:rPr>
              <w:t>Modulbezeichnung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E8E53C" w14:textId="77777777" w:rsidR="00A05252" w:rsidRPr="00A05252" w:rsidRDefault="00A05252" w:rsidP="0042080A">
            <w:pPr>
              <w:keepNext/>
              <w:spacing w:before="120" w:after="120" w:line="276" w:lineRule="auto"/>
              <w:rPr>
                <w:rFonts w:cs="Arial"/>
                <w:b/>
                <w:bCs/>
                <w:szCs w:val="22"/>
              </w:rPr>
            </w:pPr>
            <w:r w:rsidRPr="00A05252">
              <w:rPr>
                <w:rFonts w:cs="Arial"/>
                <w:b/>
                <w:bCs/>
                <w:szCs w:val="22"/>
              </w:rPr>
              <w:t>Prüfungsform</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AEF35C" w14:textId="77777777" w:rsidR="00A05252" w:rsidRPr="00A05252" w:rsidRDefault="00A05252" w:rsidP="0042080A">
            <w:pPr>
              <w:keepNext/>
              <w:spacing w:before="120" w:after="120" w:line="276" w:lineRule="auto"/>
              <w:rPr>
                <w:rFonts w:cs="Arial"/>
                <w:b/>
                <w:bCs/>
                <w:szCs w:val="22"/>
              </w:rPr>
            </w:pPr>
            <w:r w:rsidRPr="00A05252">
              <w:rPr>
                <w:rFonts w:cs="Arial"/>
                <w:b/>
                <w:bCs/>
                <w:szCs w:val="22"/>
              </w:rPr>
              <w:t>SWS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BACB9D" w14:textId="77777777" w:rsidR="00A05252" w:rsidRPr="00A05252" w:rsidRDefault="00A05252" w:rsidP="0042080A">
            <w:pPr>
              <w:keepNext/>
              <w:spacing w:before="120" w:after="120" w:line="276" w:lineRule="auto"/>
              <w:rPr>
                <w:rFonts w:cs="Arial"/>
                <w:b/>
                <w:bCs/>
                <w:szCs w:val="22"/>
              </w:rPr>
            </w:pPr>
            <w:r w:rsidRPr="00A05252">
              <w:rPr>
                <w:rFonts w:cs="Arial"/>
                <w:b/>
                <w:bCs/>
                <w:szCs w:val="22"/>
              </w:rPr>
              <w:t>ECTS-LP</w:t>
            </w:r>
          </w:p>
        </w:tc>
      </w:tr>
      <w:tr w:rsidR="00A05252" w:rsidRPr="00A05252" w14:paraId="1927E3DA" w14:textId="77777777" w:rsidTr="00A05252">
        <w:trPr>
          <w:trHeight w:val="464"/>
        </w:trPr>
        <w:tc>
          <w:tcPr>
            <w:tcW w:w="920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407C545" w14:textId="77777777" w:rsidR="00A05252" w:rsidRPr="00A05252" w:rsidRDefault="00A05252" w:rsidP="00EF0EE8">
            <w:pPr>
              <w:spacing w:before="120" w:after="120" w:line="276" w:lineRule="auto"/>
              <w:rPr>
                <w:rFonts w:cs="Arial"/>
                <w:szCs w:val="22"/>
                <w:highlight w:val="yellow"/>
              </w:rPr>
            </w:pPr>
            <w:r w:rsidRPr="00A05252">
              <w:rPr>
                <w:rFonts w:cs="Arial"/>
                <w:b/>
                <w:bCs/>
                <w:szCs w:val="22"/>
              </w:rPr>
              <w:t>Wahlpflichtmodule</w:t>
            </w:r>
          </w:p>
        </w:tc>
      </w:tr>
      <w:tr w:rsidR="00A05252" w:rsidRPr="00A05252" w14:paraId="57817DDF"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2A5CD85F"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46E57480" w14:textId="77777777" w:rsidR="00A05252" w:rsidRPr="00A05252" w:rsidRDefault="00A05252" w:rsidP="0042080A">
            <w:pPr>
              <w:spacing w:before="120" w:after="120" w:line="276" w:lineRule="auto"/>
              <w:rPr>
                <w:rFonts w:cs="Arial"/>
                <w:szCs w:val="22"/>
              </w:rPr>
            </w:pPr>
            <w:r w:rsidRPr="00A05252">
              <w:rPr>
                <w:rFonts w:cs="Arial"/>
                <w:szCs w:val="22"/>
              </w:rPr>
              <w:t>Controlling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BB330FB"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546B0F42" w14:textId="77777777" w:rsidR="00A05252" w:rsidRPr="00A05252" w:rsidRDefault="00A05252" w:rsidP="00EF0EE8">
            <w:pPr>
              <w:spacing w:before="120" w:after="120" w:line="276" w:lineRule="auto"/>
              <w:rPr>
                <w:rFonts w:cs="Arial"/>
                <w:szCs w:val="22"/>
              </w:rPr>
            </w:pPr>
            <w:r w:rsidRPr="00A05252">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A353D68"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5E2CE85F"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1DC6AB9B" w14:textId="77777777" w:rsidR="00A05252" w:rsidRPr="00A05252" w:rsidRDefault="00A05252" w:rsidP="00EF0EE8">
            <w:pPr>
              <w:spacing w:before="120" w:after="120" w:line="276" w:lineRule="auto"/>
              <w:rPr>
                <w:rFonts w:cs="Arial"/>
                <w:szCs w:val="22"/>
              </w:rPr>
            </w:pPr>
            <w:r w:rsidRPr="00A05252">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69B219BF" w14:textId="77777777" w:rsidR="00A05252" w:rsidRPr="00A05252" w:rsidRDefault="00A05252" w:rsidP="00EF0EE8">
            <w:pPr>
              <w:spacing w:before="120" w:after="120" w:line="276" w:lineRule="auto"/>
              <w:rPr>
                <w:rFonts w:cs="Arial"/>
                <w:szCs w:val="22"/>
              </w:rPr>
            </w:pPr>
            <w:r w:rsidRPr="00A05252">
              <w:rPr>
                <w:rFonts w:cs="Arial"/>
                <w:szCs w:val="22"/>
              </w:rPr>
              <w:t>Digital Finance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0929651"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29D8AC6" w14:textId="77777777" w:rsidR="00A05252" w:rsidRPr="00A05252" w:rsidRDefault="00A05252" w:rsidP="00EF0EE8">
            <w:pPr>
              <w:spacing w:before="120" w:after="120" w:line="276" w:lineRule="auto"/>
              <w:rPr>
                <w:rFonts w:cs="Arial"/>
                <w:szCs w:val="22"/>
              </w:rPr>
            </w:pPr>
            <w:r w:rsidRPr="00A05252">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0E1B6C1"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12F7D444"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7BDB71AE"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2CA51301" w14:textId="77777777" w:rsidR="00A05252" w:rsidRPr="00A05252" w:rsidRDefault="00A05252" w:rsidP="0042080A">
            <w:pPr>
              <w:spacing w:before="120" w:after="120" w:line="276" w:lineRule="auto"/>
              <w:rPr>
                <w:rFonts w:cs="Arial"/>
                <w:szCs w:val="22"/>
              </w:rPr>
            </w:pPr>
            <w:r w:rsidRPr="00A05252">
              <w:rPr>
                <w:rFonts w:cs="Arial"/>
                <w:szCs w:val="22"/>
              </w:rPr>
              <w:t>Finanz- und Bankmanagement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53D6CB54"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24337AB" w14:textId="77777777" w:rsidR="00A05252" w:rsidRPr="00A05252" w:rsidRDefault="00A05252" w:rsidP="00EF0EE8">
            <w:pPr>
              <w:spacing w:before="120" w:after="120" w:line="276" w:lineRule="auto"/>
              <w:rPr>
                <w:rFonts w:cs="Arial"/>
                <w:szCs w:val="22"/>
              </w:rPr>
            </w:pPr>
            <w:r w:rsidRPr="00A05252">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7BB9961"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013FB85F"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4896E6C1"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601F60D7" w14:textId="77777777" w:rsidR="00A05252" w:rsidRPr="00A05252" w:rsidRDefault="00A05252" w:rsidP="00EF0EE8">
            <w:pPr>
              <w:spacing w:before="120" w:after="120" w:line="276" w:lineRule="auto"/>
              <w:rPr>
                <w:rFonts w:cs="Arial"/>
                <w:szCs w:val="22"/>
              </w:rPr>
            </w:pPr>
            <w:r w:rsidRPr="00A05252">
              <w:rPr>
                <w:rFonts w:cs="Arial"/>
                <w:szCs w:val="22"/>
              </w:rPr>
              <w:t xml:space="preserve">Financial </w:t>
            </w:r>
            <w:proofErr w:type="spellStart"/>
            <w:r w:rsidRPr="00A05252">
              <w:rPr>
                <w:rFonts w:cs="Arial"/>
                <w:szCs w:val="22"/>
              </w:rPr>
              <w:t>Valuation</w:t>
            </w:r>
            <w:proofErr w:type="spellEnd"/>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ED2F312"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DC3C0A5" w14:textId="77777777" w:rsidR="00A05252" w:rsidRPr="00A05252" w:rsidRDefault="00A05252" w:rsidP="00EF0EE8">
            <w:pPr>
              <w:spacing w:before="120" w:after="120" w:line="276" w:lineRule="auto"/>
              <w:rPr>
                <w:rFonts w:cs="Arial"/>
                <w:szCs w:val="22"/>
              </w:rPr>
            </w:pPr>
            <w:r w:rsidRPr="00A05252">
              <w:rPr>
                <w:rFonts w:cs="Arial"/>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9C2623F"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1610762D"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0490D1CF"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42CD95A4" w14:textId="77777777" w:rsidR="00A05252" w:rsidRPr="00A05252" w:rsidRDefault="00A05252" w:rsidP="00EF0EE8">
            <w:pPr>
              <w:spacing w:before="120" w:after="120" w:line="276" w:lineRule="auto"/>
              <w:rPr>
                <w:rFonts w:cs="Arial"/>
                <w:szCs w:val="22"/>
              </w:rPr>
            </w:pPr>
            <w:r w:rsidRPr="00A05252">
              <w:rPr>
                <w:rFonts w:cs="Arial"/>
                <w:szCs w:val="22"/>
              </w:rPr>
              <w:t>Futures und Options 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3F296B1"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C8BE448" w14:textId="77777777" w:rsidR="00A05252" w:rsidRPr="00A05252" w:rsidRDefault="00A05252" w:rsidP="00EF0EE8">
            <w:pPr>
              <w:spacing w:before="120" w:after="120" w:line="276" w:lineRule="auto"/>
              <w:rPr>
                <w:rFonts w:cs="Arial"/>
                <w:szCs w:val="22"/>
              </w:rPr>
            </w:pPr>
            <w:r w:rsidRPr="00A05252">
              <w:rPr>
                <w:rFonts w:cs="Arial"/>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DC19225"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19B574A4"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109262EF"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5AEA2258" w14:textId="77777777" w:rsidR="00A05252" w:rsidRPr="00A05252" w:rsidRDefault="00A05252" w:rsidP="00EF0EE8">
            <w:pPr>
              <w:spacing w:before="120" w:after="120" w:line="276" w:lineRule="auto"/>
              <w:rPr>
                <w:rFonts w:cs="Arial"/>
                <w:szCs w:val="22"/>
              </w:rPr>
            </w:pPr>
            <w:r w:rsidRPr="00A05252">
              <w:rPr>
                <w:rFonts w:cs="Arial"/>
                <w:szCs w:val="22"/>
              </w:rPr>
              <w:t>Ertragsteuern und Steuerbilanzen</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3347AA9"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F52866D" w14:textId="77777777" w:rsidR="00A05252" w:rsidRPr="00A05252" w:rsidRDefault="00A05252" w:rsidP="00EF0EE8">
            <w:pPr>
              <w:spacing w:before="120" w:after="120" w:line="276" w:lineRule="auto"/>
              <w:rPr>
                <w:rFonts w:cs="Arial"/>
                <w:szCs w:val="22"/>
              </w:rPr>
            </w:pPr>
            <w:r w:rsidRPr="00A05252">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BFBE60E"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25231610"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tcPr>
          <w:p w14:paraId="61486AFA"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tcPr>
          <w:p w14:paraId="323CE9E3" w14:textId="77777777" w:rsidR="00A05252" w:rsidRPr="00A05252" w:rsidRDefault="00A05252" w:rsidP="00EF0EE8">
            <w:pPr>
              <w:spacing w:before="120" w:after="120" w:line="276" w:lineRule="auto"/>
              <w:rPr>
                <w:rFonts w:cs="Arial"/>
                <w:szCs w:val="22"/>
              </w:rPr>
            </w:pPr>
            <w:r w:rsidRPr="00A05252">
              <w:rPr>
                <w:rFonts w:cs="Arial"/>
                <w:szCs w:val="22"/>
              </w:rPr>
              <w:t xml:space="preserve">Corporate </w:t>
            </w:r>
            <w:proofErr w:type="spellStart"/>
            <w:r w:rsidRPr="00A05252">
              <w:rPr>
                <w:rFonts w:cs="Arial"/>
                <w:szCs w:val="22"/>
              </w:rPr>
              <w:t>Governance</w:t>
            </w:r>
            <w:proofErr w:type="spellEnd"/>
            <w:r w:rsidRPr="00A05252">
              <w:rPr>
                <w:rFonts w:cs="Arial"/>
                <w:szCs w:val="22"/>
              </w:rPr>
              <w:t xml:space="preserve"> und Auditing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tcPr>
          <w:p w14:paraId="65E586F9"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3177F2AC" w14:textId="77777777" w:rsidR="00A05252" w:rsidRPr="00A05252" w:rsidRDefault="00A05252" w:rsidP="00EF0EE8">
            <w:pPr>
              <w:spacing w:before="120" w:after="120" w:line="276" w:lineRule="auto"/>
              <w:rPr>
                <w:rFonts w:cs="Arial"/>
                <w:szCs w:val="22"/>
              </w:rPr>
            </w:pPr>
            <w:r w:rsidRPr="00A05252">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61A57FC2"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0F11E50F"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4E121C75"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27DA9AA2" w14:textId="77777777" w:rsidR="00A05252" w:rsidRPr="00A05252" w:rsidRDefault="00A05252" w:rsidP="0042080A">
            <w:pPr>
              <w:spacing w:before="120" w:after="120" w:line="276" w:lineRule="auto"/>
              <w:jc w:val="left"/>
              <w:rPr>
                <w:rFonts w:cs="Arial"/>
                <w:szCs w:val="22"/>
              </w:rPr>
            </w:pPr>
            <w:r w:rsidRPr="00A05252">
              <w:rPr>
                <w:rFonts w:cs="Arial"/>
                <w:szCs w:val="22"/>
              </w:rPr>
              <w:t>Konzernrechnungslegung und Internationale Rechnungslegung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86B026F"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C491E0A" w14:textId="77777777" w:rsidR="00A05252" w:rsidRPr="00A05252" w:rsidRDefault="00A05252" w:rsidP="00EF0EE8">
            <w:pPr>
              <w:spacing w:before="120" w:after="120" w:line="276" w:lineRule="auto"/>
              <w:rPr>
                <w:rFonts w:cs="Arial"/>
                <w:szCs w:val="22"/>
              </w:rPr>
            </w:pPr>
            <w:r w:rsidRPr="00A05252">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C122492"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7BF07CD7"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3C8D3935" w14:textId="77777777" w:rsidR="00A05252" w:rsidRPr="00A05252" w:rsidRDefault="00A05252" w:rsidP="00EF0EE8">
            <w:pPr>
              <w:spacing w:before="120" w:after="120" w:line="276" w:lineRule="auto"/>
              <w:rPr>
                <w:rFonts w:cs="Arial"/>
                <w:szCs w:val="22"/>
              </w:rPr>
            </w:pPr>
            <w:r w:rsidRPr="00A05252">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10D8680B" w14:textId="77777777" w:rsidR="00A05252" w:rsidRPr="00A05252" w:rsidRDefault="00A05252" w:rsidP="00EF0EE8">
            <w:pPr>
              <w:spacing w:before="120" w:after="120" w:line="276" w:lineRule="auto"/>
              <w:rPr>
                <w:rFonts w:cs="Arial"/>
                <w:szCs w:val="22"/>
              </w:rPr>
            </w:pPr>
            <w:r w:rsidRPr="00A05252">
              <w:rPr>
                <w:rFonts w:cs="Arial"/>
                <w:szCs w:val="22"/>
              </w:rPr>
              <w:t>Internationale Besteuerung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591C33E7"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A0010D1" w14:textId="77777777" w:rsidR="00A05252" w:rsidRPr="00A05252" w:rsidRDefault="00A05252" w:rsidP="00EF0EE8">
            <w:pPr>
              <w:spacing w:before="120" w:after="120" w:line="276" w:lineRule="auto"/>
              <w:rPr>
                <w:rFonts w:cs="Arial"/>
                <w:szCs w:val="22"/>
              </w:rPr>
            </w:pPr>
            <w:r w:rsidRPr="00A05252">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5F91EAFB"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5C84D914"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tcPr>
          <w:p w14:paraId="53F24641"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tcPr>
          <w:p w14:paraId="107E1916" w14:textId="77777777" w:rsidR="00A05252" w:rsidRPr="00A05252" w:rsidRDefault="00A05252" w:rsidP="00EF0EE8">
            <w:pPr>
              <w:spacing w:before="120" w:after="120" w:line="276" w:lineRule="auto"/>
              <w:rPr>
                <w:rFonts w:cs="Arial"/>
                <w:szCs w:val="22"/>
              </w:rPr>
            </w:pPr>
            <w:r w:rsidRPr="00A05252">
              <w:rPr>
                <w:rFonts w:cs="Arial"/>
                <w:szCs w:val="22"/>
              </w:rPr>
              <w:t>Digitale Produktion und Industrie 4.0</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tcPr>
          <w:p w14:paraId="509522EE"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tcPr>
          <w:p w14:paraId="0469D84F" w14:textId="77777777" w:rsidR="00A05252" w:rsidRPr="00A05252" w:rsidRDefault="00A05252" w:rsidP="00EF0EE8">
            <w:pPr>
              <w:spacing w:before="120" w:after="120" w:line="276" w:lineRule="auto"/>
              <w:rPr>
                <w:rFonts w:cs="Arial"/>
                <w:szCs w:val="22"/>
              </w:rPr>
            </w:pPr>
            <w:r w:rsidRPr="00A05252">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tcPr>
          <w:p w14:paraId="6B9C0BFD"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4F53FDEE"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6F88AAF5" w14:textId="77777777" w:rsidR="00A05252" w:rsidRPr="00A05252" w:rsidRDefault="00A05252" w:rsidP="00EF0EE8">
            <w:pPr>
              <w:spacing w:before="120" w:after="120" w:line="276" w:lineRule="auto"/>
              <w:rPr>
                <w:rFonts w:cs="Arial"/>
                <w:szCs w:val="22"/>
              </w:rPr>
            </w:pPr>
            <w:r w:rsidRPr="00A05252">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691358E9" w14:textId="77777777" w:rsidR="00A05252" w:rsidRPr="00A05252" w:rsidRDefault="00A05252" w:rsidP="00EF0EE8">
            <w:pPr>
              <w:spacing w:before="120" w:after="120" w:line="276" w:lineRule="auto"/>
              <w:rPr>
                <w:rFonts w:cs="Arial"/>
                <w:szCs w:val="22"/>
              </w:rPr>
            </w:pPr>
            <w:r w:rsidRPr="00A05252">
              <w:rPr>
                <w:rFonts w:cs="Arial"/>
                <w:szCs w:val="22"/>
              </w:rPr>
              <w:t>Controlling mit Standardsoftware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646CFAB"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599919D" w14:textId="77777777" w:rsidR="00A05252" w:rsidRPr="00A05252" w:rsidRDefault="00A05252" w:rsidP="00EF0EE8">
            <w:pPr>
              <w:spacing w:before="120" w:after="120" w:line="276" w:lineRule="auto"/>
              <w:rPr>
                <w:rFonts w:cs="Arial"/>
                <w:szCs w:val="22"/>
              </w:rPr>
            </w:pPr>
            <w:r w:rsidRPr="00A05252">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F73FA3E"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4CB27701"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64417265" w14:textId="77777777" w:rsidR="00A05252" w:rsidRPr="00A05252" w:rsidRDefault="00A05252" w:rsidP="00EF0EE8">
            <w:pPr>
              <w:spacing w:before="120" w:after="120" w:line="276" w:lineRule="auto"/>
              <w:rPr>
                <w:rFonts w:cs="Arial"/>
                <w:szCs w:val="22"/>
              </w:rPr>
            </w:pPr>
            <w:r w:rsidRPr="00A05252">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3DCE6BDA" w14:textId="77777777" w:rsidR="00A05252" w:rsidRPr="00A05252" w:rsidRDefault="00A05252" w:rsidP="00EF0EE8">
            <w:pPr>
              <w:spacing w:before="120" w:after="120" w:line="276" w:lineRule="auto"/>
              <w:rPr>
                <w:rFonts w:cs="Arial"/>
                <w:szCs w:val="22"/>
              </w:rPr>
            </w:pPr>
            <w:r w:rsidRPr="00A05252">
              <w:rPr>
                <w:rFonts w:cs="Arial"/>
                <w:szCs w:val="22"/>
              </w:rPr>
              <w:t>Evidenzbasierte Entscheidungen auf der Grundlage von Big Data Analytics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30C57E6"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B94D3E4" w14:textId="77777777" w:rsidR="00A05252" w:rsidRPr="00A05252" w:rsidRDefault="00A05252" w:rsidP="00EF0EE8">
            <w:pPr>
              <w:spacing w:before="120" w:after="120" w:line="276" w:lineRule="auto"/>
              <w:rPr>
                <w:rFonts w:cs="Arial"/>
                <w:szCs w:val="22"/>
              </w:rPr>
            </w:pPr>
            <w:r w:rsidRPr="00A05252">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791BAA8"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17FD306A"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758C2F23"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1DF94063" w14:textId="77777777" w:rsidR="00A05252" w:rsidRPr="00A05252" w:rsidRDefault="00A05252" w:rsidP="00EF0EE8">
            <w:pPr>
              <w:spacing w:before="120" w:after="120" w:line="276" w:lineRule="auto"/>
              <w:rPr>
                <w:rFonts w:cs="Arial"/>
                <w:szCs w:val="22"/>
              </w:rPr>
            </w:pPr>
            <w:r w:rsidRPr="00A05252">
              <w:rPr>
                <w:rFonts w:cs="Arial"/>
                <w:szCs w:val="22"/>
              </w:rPr>
              <w:t>Financial Data Analytics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E27D460"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590B72D7" w14:textId="77777777" w:rsidR="00A05252" w:rsidRPr="00A05252" w:rsidRDefault="00A05252" w:rsidP="00EF0EE8">
            <w:pPr>
              <w:spacing w:before="120" w:after="120" w:line="276" w:lineRule="auto"/>
              <w:rPr>
                <w:rFonts w:cs="Arial"/>
                <w:szCs w:val="22"/>
              </w:rPr>
            </w:pPr>
            <w:r w:rsidRPr="00A05252">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74187A3"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401C6643"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tcPr>
          <w:p w14:paraId="67370ED3" w14:textId="77777777" w:rsidR="00A05252" w:rsidRPr="00A05252" w:rsidRDefault="00A05252" w:rsidP="00EF0EE8">
            <w:pPr>
              <w:spacing w:before="120" w:after="120" w:line="276" w:lineRule="auto"/>
              <w:rPr>
                <w:rFonts w:cs="Arial"/>
                <w:szCs w:val="22"/>
              </w:rPr>
            </w:pPr>
            <w:r w:rsidRPr="00A05252">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tcPr>
          <w:p w14:paraId="464096F5" w14:textId="77777777" w:rsidR="00A05252" w:rsidRPr="00A05252" w:rsidRDefault="00A05252" w:rsidP="00EF0EE8">
            <w:pPr>
              <w:spacing w:before="120" w:after="120" w:line="276" w:lineRule="auto"/>
              <w:rPr>
                <w:rFonts w:cs="Arial"/>
                <w:szCs w:val="22"/>
              </w:rPr>
            </w:pPr>
            <w:proofErr w:type="spellStart"/>
            <w:r w:rsidRPr="00A05252">
              <w:rPr>
                <w:rFonts w:cs="Arial"/>
                <w:szCs w:val="22"/>
              </w:rPr>
              <w:t>Tax</w:t>
            </w:r>
            <w:proofErr w:type="spellEnd"/>
            <w:r w:rsidRPr="00A05252">
              <w:rPr>
                <w:rFonts w:cs="Arial"/>
                <w:szCs w:val="22"/>
              </w:rPr>
              <w:t xml:space="preserve"> Data Analytics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tcPr>
          <w:p w14:paraId="36EC1AD5"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1ACE3173" w14:textId="77777777" w:rsidR="00A05252" w:rsidRPr="00A05252" w:rsidRDefault="00A05252" w:rsidP="00EF0EE8">
            <w:pPr>
              <w:spacing w:before="120" w:after="120" w:line="276" w:lineRule="auto"/>
              <w:rPr>
                <w:rFonts w:cs="Arial"/>
                <w:szCs w:val="22"/>
              </w:rPr>
            </w:pPr>
            <w:r w:rsidRPr="00A05252">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734BDAF9"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6ED9A035"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1C8BF015"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3F862401" w14:textId="77777777" w:rsidR="00A05252" w:rsidRPr="00A05252" w:rsidRDefault="00A05252" w:rsidP="00EF0EE8">
            <w:pPr>
              <w:spacing w:before="120" w:after="120" w:line="276" w:lineRule="auto"/>
              <w:rPr>
                <w:rFonts w:cs="Arial"/>
                <w:szCs w:val="22"/>
                <w:lang w:val="en-US"/>
              </w:rPr>
            </w:pPr>
            <w:proofErr w:type="spellStart"/>
            <w:r w:rsidRPr="00A05252">
              <w:rPr>
                <w:rFonts w:cs="Arial"/>
                <w:szCs w:val="22"/>
                <w:lang w:val="en-US"/>
              </w:rPr>
              <w:t>Datenanalyse</w:t>
            </w:r>
            <w:proofErr w:type="spellEnd"/>
            <w:r w:rsidRPr="00A05252">
              <w:rPr>
                <w:rFonts w:cs="Arial"/>
                <w:szCs w:val="22"/>
                <w:lang w:val="en-US"/>
              </w:rPr>
              <w:t xml:space="preserve"> und -reporting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820140E" w14:textId="77777777" w:rsidR="00A05252" w:rsidRPr="00A05252" w:rsidRDefault="00A05252" w:rsidP="00EF0EE8">
            <w:pPr>
              <w:spacing w:before="120" w:after="120" w:line="276" w:lineRule="auto"/>
              <w:rPr>
                <w:rFonts w:cs="Arial"/>
                <w:szCs w:val="22"/>
              </w:rPr>
            </w:pPr>
            <w:r w:rsidRPr="00A05252">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1AE20D3" w14:textId="77777777" w:rsidR="00A05252" w:rsidRPr="00A05252" w:rsidRDefault="00A05252" w:rsidP="00EF0EE8">
            <w:pPr>
              <w:spacing w:before="120" w:after="120" w:line="276" w:lineRule="auto"/>
              <w:rPr>
                <w:rFonts w:cs="Arial"/>
                <w:szCs w:val="22"/>
              </w:rPr>
            </w:pPr>
            <w:r w:rsidRPr="00A05252">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02DF9EC"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59EC507C" w14:textId="77777777" w:rsidTr="00A05252">
        <w:trPr>
          <w:trHeight w:val="33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2DE40A6A" w14:textId="77777777" w:rsidR="00A05252" w:rsidRPr="00A05252" w:rsidRDefault="00A05252" w:rsidP="00EF0EE8">
            <w:pPr>
              <w:spacing w:before="120" w:after="120" w:line="276" w:lineRule="auto"/>
              <w:rPr>
                <w:rFonts w:cs="Arial"/>
                <w:szCs w:val="22"/>
              </w:rPr>
            </w:pPr>
            <w:r w:rsidRPr="00A05252">
              <w:rPr>
                <w:rFonts w:cs="Arial"/>
                <w:szCs w:val="22"/>
              </w:rPr>
              <w:t>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0705369" w14:textId="77777777" w:rsidR="00A05252" w:rsidRPr="00A05252" w:rsidRDefault="00A05252" w:rsidP="00EF0EE8">
            <w:pPr>
              <w:spacing w:before="120" w:after="120" w:line="276" w:lineRule="auto"/>
              <w:rPr>
                <w:rFonts w:cs="Arial"/>
                <w:szCs w:val="22"/>
              </w:rPr>
            </w:pPr>
            <w:r w:rsidRPr="00A05252">
              <w:rPr>
                <w:rFonts w:cs="Arial"/>
                <w:szCs w:val="22"/>
              </w:rPr>
              <w:t>Computergestützte Statistik</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03CA0E4"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0F4F1B8" w14:textId="77777777" w:rsidR="00A05252" w:rsidRPr="00A05252" w:rsidRDefault="00A05252" w:rsidP="00EF0EE8">
            <w:pPr>
              <w:spacing w:before="120" w:after="120" w:line="276" w:lineRule="auto"/>
              <w:rPr>
                <w:rFonts w:cs="Arial"/>
                <w:szCs w:val="22"/>
              </w:rPr>
            </w:pPr>
            <w:r w:rsidRPr="00A05252">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FE9DDBC" w14:textId="77777777" w:rsidR="00A05252" w:rsidRPr="00A05252" w:rsidRDefault="00A05252" w:rsidP="00EF0EE8">
            <w:pPr>
              <w:spacing w:before="120" w:after="120" w:line="276" w:lineRule="auto"/>
              <w:rPr>
                <w:rFonts w:cs="Arial"/>
                <w:szCs w:val="22"/>
              </w:rPr>
            </w:pPr>
            <w:r w:rsidRPr="00A05252">
              <w:rPr>
                <w:rFonts w:cs="Arial"/>
                <w:szCs w:val="22"/>
              </w:rPr>
              <w:t>3</w:t>
            </w:r>
          </w:p>
        </w:tc>
      </w:tr>
      <w:tr w:rsidR="00A05252" w:rsidRPr="00A05252" w14:paraId="61F5B221"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59D88C86" w14:textId="77777777" w:rsidR="00A05252" w:rsidRPr="00A05252" w:rsidRDefault="00A05252" w:rsidP="00EF0EE8">
            <w:pPr>
              <w:spacing w:before="120" w:after="120" w:line="276" w:lineRule="auto"/>
              <w:rPr>
                <w:rFonts w:cs="Arial"/>
                <w:szCs w:val="22"/>
              </w:rPr>
            </w:pPr>
            <w:r w:rsidRPr="00A05252">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6393C499" w14:textId="77777777" w:rsidR="00A05252" w:rsidRPr="00A05252" w:rsidRDefault="00A05252" w:rsidP="00EF0EE8">
            <w:pPr>
              <w:spacing w:before="120" w:after="120" w:line="276" w:lineRule="auto"/>
              <w:rPr>
                <w:rFonts w:cs="Arial"/>
                <w:szCs w:val="22"/>
              </w:rPr>
            </w:pPr>
            <w:r w:rsidRPr="00A05252">
              <w:rPr>
                <w:rFonts w:cs="Arial"/>
                <w:szCs w:val="22"/>
              </w:rPr>
              <w:t>Zeitreihenanalyse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6EA0C35" w14:textId="77777777" w:rsidR="00A05252" w:rsidRPr="00A05252" w:rsidRDefault="00A05252" w:rsidP="00EF0EE8">
            <w:pPr>
              <w:spacing w:before="120" w:after="120" w:line="276" w:lineRule="auto"/>
              <w:rPr>
                <w:rFonts w:cs="Arial"/>
                <w:szCs w:val="22"/>
              </w:rPr>
            </w:pPr>
            <w:r w:rsidRPr="00A05252">
              <w:rPr>
                <w:rFonts w:cs="Arial"/>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BE312F0" w14:textId="77777777" w:rsidR="00A05252" w:rsidRPr="00A05252" w:rsidRDefault="00A05252" w:rsidP="00EF0EE8">
            <w:pPr>
              <w:spacing w:before="120" w:after="120" w:line="276" w:lineRule="auto"/>
              <w:rPr>
                <w:rFonts w:cs="Arial"/>
                <w:szCs w:val="22"/>
              </w:rPr>
            </w:pPr>
            <w:r w:rsidRPr="00A05252">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15A582D"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369D22E7" w14:textId="77777777" w:rsidTr="00A05252">
        <w:trPr>
          <w:trHeight w:val="33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29BF7887" w14:textId="77777777" w:rsidR="00A05252" w:rsidRPr="00A05252" w:rsidRDefault="00A05252" w:rsidP="00EF0EE8">
            <w:pPr>
              <w:spacing w:before="120" w:after="120" w:line="276" w:lineRule="auto"/>
              <w:rPr>
                <w:rFonts w:cs="Arial"/>
                <w:szCs w:val="22"/>
              </w:rPr>
            </w:pPr>
            <w:r w:rsidRPr="00A05252">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17F9308" w14:textId="77777777" w:rsidR="00A05252" w:rsidRPr="00A05252" w:rsidRDefault="00A05252" w:rsidP="00EF0EE8">
            <w:pPr>
              <w:spacing w:before="120" w:after="120" w:line="276" w:lineRule="auto"/>
              <w:rPr>
                <w:rFonts w:cs="Arial"/>
                <w:szCs w:val="22"/>
              </w:rPr>
            </w:pPr>
            <w:r w:rsidRPr="00A05252">
              <w:rPr>
                <w:rFonts w:cs="Arial"/>
                <w:szCs w:val="22"/>
              </w:rPr>
              <w:t>Finanz- und Vermögensplanung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6387865"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F6F700A" w14:textId="77777777" w:rsidR="00A05252" w:rsidRPr="00A05252" w:rsidRDefault="00A05252" w:rsidP="00EF0EE8">
            <w:pPr>
              <w:spacing w:before="120" w:after="120" w:line="276" w:lineRule="auto"/>
              <w:rPr>
                <w:rFonts w:cs="Arial"/>
                <w:szCs w:val="22"/>
              </w:rPr>
            </w:pPr>
            <w:r w:rsidRPr="00A05252">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12A1610" w14:textId="77777777" w:rsidR="00A05252" w:rsidRPr="00A05252" w:rsidRDefault="00A05252" w:rsidP="00EF0EE8">
            <w:pPr>
              <w:spacing w:before="120" w:after="120" w:line="276" w:lineRule="auto"/>
              <w:rPr>
                <w:rFonts w:cs="Arial"/>
                <w:szCs w:val="22"/>
              </w:rPr>
            </w:pPr>
            <w:r w:rsidRPr="00A05252">
              <w:rPr>
                <w:rFonts w:cs="Arial"/>
                <w:szCs w:val="22"/>
              </w:rPr>
              <w:t>5</w:t>
            </w:r>
          </w:p>
        </w:tc>
      </w:tr>
      <w:tr w:rsidR="00A05252" w:rsidRPr="00A05252" w14:paraId="3B18C67D" w14:textId="77777777" w:rsidTr="00A05252">
        <w:trPr>
          <w:trHeight w:val="33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4550CF82" w14:textId="77777777" w:rsidR="00A05252" w:rsidRPr="00A05252" w:rsidRDefault="00A05252" w:rsidP="00EF0EE8">
            <w:pPr>
              <w:spacing w:before="120" w:after="120" w:line="276" w:lineRule="auto"/>
              <w:rPr>
                <w:rFonts w:cs="Arial"/>
                <w:szCs w:val="22"/>
              </w:rPr>
            </w:pPr>
            <w:r w:rsidRPr="00A05252">
              <w:rPr>
                <w:rFonts w:cs="Arial"/>
                <w:szCs w:val="22"/>
              </w:rPr>
              <w:t>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8359507" w14:textId="77777777" w:rsidR="00A05252" w:rsidRPr="00A05252" w:rsidRDefault="00A05252" w:rsidP="0042080A">
            <w:pPr>
              <w:spacing w:before="120" w:after="120" w:line="276" w:lineRule="auto"/>
              <w:jc w:val="left"/>
              <w:rPr>
                <w:rFonts w:cs="Arial"/>
                <w:szCs w:val="22"/>
              </w:rPr>
            </w:pPr>
            <w:r w:rsidRPr="00A05252">
              <w:rPr>
                <w:rFonts w:cs="Arial"/>
                <w:szCs w:val="22"/>
              </w:rPr>
              <w:t>Softwareanwendungen im Finanzcontrolling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AA30F79" w14:textId="77777777" w:rsidR="00A05252" w:rsidRPr="00A05252" w:rsidRDefault="00A05252" w:rsidP="00EF0EE8">
            <w:pPr>
              <w:spacing w:before="120" w:after="120" w:line="276" w:lineRule="auto"/>
              <w:rPr>
                <w:rFonts w:cs="Arial"/>
                <w:szCs w:val="22"/>
              </w:rPr>
            </w:pPr>
            <w:r w:rsidRPr="00A05252">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C957E4E" w14:textId="77777777" w:rsidR="00A05252" w:rsidRPr="00A05252" w:rsidRDefault="00A05252" w:rsidP="00EF0EE8">
            <w:pPr>
              <w:spacing w:before="120" w:after="120" w:line="276" w:lineRule="auto"/>
              <w:rPr>
                <w:rFonts w:cs="Arial"/>
                <w:szCs w:val="22"/>
              </w:rPr>
            </w:pPr>
            <w:r w:rsidRPr="00A05252">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E1B5F03" w14:textId="77777777" w:rsidR="00A05252" w:rsidRPr="00A05252" w:rsidRDefault="00A05252" w:rsidP="00EF0EE8">
            <w:pPr>
              <w:spacing w:before="120" w:after="120" w:line="276" w:lineRule="auto"/>
              <w:rPr>
                <w:rFonts w:cs="Arial"/>
                <w:szCs w:val="22"/>
              </w:rPr>
            </w:pPr>
            <w:r w:rsidRPr="00A05252">
              <w:rPr>
                <w:rFonts w:cs="Arial"/>
                <w:szCs w:val="22"/>
              </w:rPr>
              <w:t>3</w:t>
            </w:r>
          </w:p>
        </w:tc>
      </w:tr>
      <w:tr w:rsidR="00A05252" w:rsidRPr="00A05252" w14:paraId="2CD9533B" w14:textId="77777777" w:rsidTr="00A05252">
        <w:trPr>
          <w:trHeight w:val="46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7DECF62F" w14:textId="77777777" w:rsidR="00A05252" w:rsidRPr="00A05252" w:rsidRDefault="00A05252" w:rsidP="00EF0EE8">
            <w:pPr>
              <w:spacing w:before="120" w:after="120" w:line="276" w:lineRule="auto"/>
              <w:rPr>
                <w:rFonts w:cs="Arial"/>
                <w:szCs w:val="22"/>
              </w:rPr>
            </w:pPr>
            <w:r w:rsidRPr="00A05252">
              <w:rPr>
                <w:rFonts w:cs="Arial"/>
                <w:szCs w:val="22"/>
              </w:rPr>
              <w:t>SE</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06AD61A3" w14:textId="77777777" w:rsidR="00A05252" w:rsidRPr="00A05252" w:rsidRDefault="00A05252" w:rsidP="0042080A">
            <w:pPr>
              <w:spacing w:before="120" w:after="120" w:line="276" w:lineRule="auto"/>
              <w:jc w:val="left"/>
              <w:rPr>
                <w:rFonts w:cs="Arial"/>
                <w:szCs w:val="22"/>
                <w:lang w:val="en-US"/>
              </w:rPr>
            </w:pPr>
            <w:proofErr w:type="spellStart"/>
            <w:r w:rsidRPr="00A05252">
              <w:rPr>
                <w:rFonts w:cs="Arial"/>
                <w:szCs w:val="22"/>
                <w:lang w:val="en-US"/>
              </w:rPr>
              <w:t>Bachelorseminar</w:t>
            </w:r>
            <w:proofErr w:type="spellEnd"/>
            <w:r w:rsidRPr="00A05252">
              <w:rPr>
                <w:rFonts w:cs="Arial"/>
                <w:szCs w:val="22"/>
                <w:lang w:val="en-US"/>
              </w:rPr>
              <w:t xml:space="preserve"> </w:t>
            </w:r>
            <w:proofErr w:type="spellStart"/>
            <w:r w:rsidRPr="00A05252">
              <w:rPr>
                <w:rFonts w:cs="Arial"/>
                <w:szCs w:val="22"/>
                <w:lang w:val="en-US"/>
              </w:rPr>
              <w:t>im</w:t>
            </w:r>
            <w:proofErr w:type="spellEnd"/>
            <w:r w:rsidRPr="00A05252">
              <w:rPr>
                <w:rFonts w:cs="Arial"/>
                <w:szCs w:val="22"/>
                <w:lang w:val="en-US"/>
              </w:rPr>
              <w:t xml:space="preserve"> </w:t>
            </w:r>
            <w:proofErr w:type="spellStart"/>
            <w:r w:rsidRPr="00A05252">
              <w:rPr>
                <w:rFonts w:cs="Arial"/>
                <w:szCs w:val="22"/>
                <w:lang w:val="en-US"/>
              </w:rPr>
              <w:t>Schwerpunkt</w:t>
            </w:r>
            <w:proofErr w:type="spellEnd"/>
            <w:r w:rsidRPr="00A05252">
              <w:rPr>
                <w:rFonts w:cs="Arial"/>
                <w:szCs w:val="22"/>
                <w:lang w:val="en-US"/>
              </w:rPr>
              <w:t xml:space="preserve"> Accounting, Finance and Taxation</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48767BB" w14:textId="77777777" w:rsidR="00A05252" w:rsidRPr="00A05252" w:rsidRDefault="00A05252" w:rsidP="00EF0EE8">
            <w:pPr>
              <w:spacing w:before="120" w:after="120" w:line="276" w:lineRule="auto"/>
              <w:rPr>
                <w:rFonts w:cs="Arial"/>
                <w:szCs w:val="22"/>
              </w:rPr>
            </w:pPr>
            <w:r w:rsidRPr="00A05252">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9A34FA5" w14:textId="77777777" w:rsidR="00A05252" w:rsidRPr="00A05252" w:rsidRDefault="00A05252" w:rsidP="00EF0EE8">
            <w:pPr>
              <w:spacing w:before="120" w:after="120" w:line="276" w:lineRule="auto"/>
              <w:rPr>
                <w:rFonts w:cs="Arial"/>
                <w:szCs w:val="22"/>
              </w:rPr>
            </w:pPr>
            <w:r w:rsidRPr="00A05252">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9333732" w14:textId="77777777" w:rsidR="00A05252" w:rsidRPr="00A05252" w:rsidRDefault="00A05252" w:rsidP="00EF0EE8">
            <w:pPr>
              <w:spacing w:before="120" w:after="120" w:line="276" w:lineRule="auto"/>
              <w:rPr>
                <w:rFonts w:cs="Arial"/>
                <w:szCs w:val="22"/>
              </w:rPr>
            </w:pPr>
            <w:r w:rsidRPr="00A05252">
              <w:rPr>
                <w:rFonts w:cs="Arial"/>
                <w:szCs w:val="22"/>
              </w:rPr>
              <w:t>7</w:t>
            </w:r>
          </w:p>
        </w:tc>
      </w:tr>
    </w:tbl>
    <w:p w14:paraId="1C080887" w14:textId="4F5B6AE4" w:rsidR="00A05252" w:rsidRDefault="00A05252" w:rsidP="00A05252">
      <w:pPr>
        <w:rPr>
          <w:rFonts w:cs="Arial"/>
        </w:rPr>
      </w:pPr>
      <w:r>
        <w:rPr>
          <w:rFonts w:cs="Arial"/>
          <w:vertAlign w:val="superscript"/>
        </w:rPr>
        <w:lastRenderedPageBreak/>
        <w:t>7</w:t>
      </w:r>
      <w:r w:rsidRPr="00754A09">
        <w:rPr>
          <w:rFonts w:cs="Arial"/>
        </w:rPr>
        <w:t>Überdies können</w:t>
      </w:r>
      <w:r w:rsidR="001A33D1">
        <w:rPr>
          <w:rFonts w:cs="Arial"/>
        </w:rPr>
        <w:t xml:space="preserve"> bis zu</w:t>
      </w:r>
      <w:r w:rsidRPr="00754A09">
        <w:rPr>
          <w:rFonts w:cs="Arial"/>
        </w:rPr>
        <w:t xml:space="preserve"> </w:t>
      </w:r>
      <w:r>
        <w:rPr>
          <w:rFonts w:cs="Arial"/>
        </w:rPr>
        <w:t>drei</w:t>
      </w:r>
      <w:r w:rsidRPr="00754A09">
        <w:rPr>
          <w:rFonts w:cs="Arial"/>
        </w:rPr>
        <w:t xml:space="preserve"> Veranstaltungen aus den folgenden Bereichen eingebracht werden</w:t>
      </w:r>
      <w:r w:rsidR="001A33D1">
        <w:rPr>
          <w:rFonts w:cs="Arial"/>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A05252" w:rsidRPr="00A05252" w14:paraId="484E9793" w14:textId="77777777" w:rsidTr="00EF0EE8">
        <w:trPr>
          <w:trHeight w:val="33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3ACD92F0" w14:textId="77777777" w:rsidR="00A05252" w:rsidRPr="00A05252" w:rsidRDefault="00A05252" w:rsidP="00E857BF">
            <w:pPr>
              <w:spacing w:before="120" w:after="120" w:line="276" w:lineRule="auto"/>
              <w:jc w:val="left"/>
              <w:rPr>
                <w:rFonts w:cs="Arial"/>
                <w:szCs w:val="22"/>
              </w:rPr>
            </w:pPr>
            <w:r w:rsidRPr="00A05252">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B8ADC86" w14:textId="77777777" w:rsidR="00A05252" w:rsidRPr="00A05252" w:rsidRDefault="00A05252" w:rsidP="00EF0EE8">
            <w:pPr>
              <w:spacing w:before="120" w:after="120" w:line="276" w:lineRule="auto"/>
              <w:rPr>
                <w:rFonts w:cs="Arial"/>
                <w:szCs w:val="22"/>
              </w:rPr>
            </w:pPr>
            <w:r w:rsidRPr="00A05252">
              <w:rPr>
                <w:rFonts w:cs="Arial"/>
                <w:szCs w:val="22"/>
              </w:rPr>
              <w:t>Vertiefung in Accounting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93AEAA2" w14:textId="77777777" w:rsidR="00A05252" w:rsidRPr="00A05252" w:rsidRDefault="00A05252" w:rsidP="0042080A">
            <w:pPr>
              <w:spacing w:before="120" w:after="120" w:line="276" w:lineRule="auto"/>
              <w:jc w:val="left"/>
              <w:rPr>
                <w:rFonts w:cs="Arial"/>
                <w:szCs w:val="22"/>
              </w:rPr>
            </w:pPr>
            <w:r w:rsidRPr="00A05252">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447F656" w14:textId="77777777" w:rsidR="00A05252" w:rsidRPr="00A05252" w:rsidRDefault="00A05252" w:rsidP="00EF0EE8">
            <w:pPr>
              <w:spacing w:before="120" w:after="120" w:line="276" w:lineRule="auto"/>
              <w:rPr>
                <w:rFonts w:cs="Arial"/>
                <w:szCs w:val="22"/>
              </w:rPr>
            </w:pPr>
            <w:r w:rsidRPr="00A05252">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7C1FE88" w14:textId="77777777" w:rsidR="00A05252" w:rsidRPr="00A05252" w:rsidRDefault="00A05252" w:rsidP="00EF0EE8">
            <w:pPr>
              <w:spacing w:before="120" w:after="120" w:line="276" w:lineRule="auto"/>
              <w:rPr>
                <w:rFonts w:cs="Arial"/>
                <w:szCs w:val="22"/>
              </w:rPr>
            </w:pPr>
            <w:r w:rsidRPr="00A05252">
              <w:rPr>
                <w:rFonts w:cs="Arial"/>
                <w:szCs w:val="22"/>
              </w:rPr>
              <w:t>3-7</w:t>
            </w:r>
          </w:p>
        </w:tc>
      </w:tr>
      <w:tr w:rsidR="00A05252" w:rsidRPr="00A05252" w14:paraId="2463856E" w14:textId="77777777" w:rsidTr="00EF0EE8">
        <w:trPr>
          <w:trHeight w:val="33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tcPr>
          <w:p w14:paraId="0A19B906" w14:textId="77777777" w:rsidR="00A05252" w:rsidRPr="00A05252" w:rsidRDefault="00A05252" w:rsidP="00E857BF">
            <w:pPr>
              <w:spacing w:before="120" w:after="120" w:line="276" w:lineRule="auto"/>
              <w:jc w:val="left"/>
              <w:rPr>
                <w:rFonts w:cs="Arial"/>
                <w:szCs w:val="22"/>
              </w:rPr>
            </w:pPr>
            <w:r w:rsidRPr="00A05252">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17DBCDC2" w14:textId="77777777" w:rsidR="00A05252" w:rsidRPr="00A05252" w:rsidRDefault="00A05252" w:rsidP="00EF0EE8">
            <w:pPr>
              <w:spacing w:before="120" w:after="120" w:line="276" w:lineRule="auto"/>
              <w:rPr>
                <w:rFonts w:cs="Arial"/>
                <w:szCs w:val="22"/>
              </w:rPr>
            </w:pPr>
            <w:r w:rsidRPr="00A05252">
              <w:rPr>
                <w:rFonts w:cs="Arial"/>
                <w:szCs w:val="22"/>
              </w:rPr>
              <w:t>Vertiefung in Finance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66715641" w14:textId="77777777" w:rsidR="00A05252" w:rsidRPr="00A05252" w:rsidRDefault="00A05252" w:rsidP="0042080A">
            <w:pPr>
              <w:spacing w:before="120" w:after="120" w:line="276" w:lineRule="auto"/>
              <w:jc w:val="left"/>
              <w:rPr>
                <w:rFonts w:cs="Arial"/>
                <w:szCs w:val="22"/>
              </w:rPr>
            </w:pPr>
            <w:r w:rsidRPr="00A05252">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2506E018" w14:textId="77777777" w:rsidR="00A05252" w:rsidRPr="00A05252" w:rsidRDefault="00A05252" w:rsidP="00EF0EE8">
            <w:pPr>
              <w:spacing w:before="120" w:after="120" w:line="276" w:lineRule="auto"/>
              <w:rPr>
                <w:rFonts w:cs="Arial"/>
                <w:szCs w:val="22"/>
              </w:rPr>
            </w:pPr>
            <w:r w:rsidRPr="00A05252">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13CFC274" w14:textId="77777777" w:rsidR="00A05252" w:rsidRPr="00A05252" w:rsidRDefault="00A05252" w:rsidP="00EF0EE8">
            <w:pPr>
              <w:spacing w:before="120" w:after="120" w:line="276" w:lineRule="auto"/>
              <w:rPr>
                <w:rFonts w:cs="Arial"/>
                <w:szCs w:val="22"/>
              </w:rPr>
            </w:pPr>
            <w:r w:rsidRPr="00A05252">
              <w:rPr>
                <w:rFonts w:cs="Arial"/>
                <w:szCs w:val="22"/>
              </w:rPr>
              <w:t>3-7</w:t>
            </w:r>
          </w:p>
        </w:tc>
      </w:tr>
      <w:tr w:rsidR="00A05252" w:rsidRPr="00A05252" w14:paraId="404C59D2" w14:textId="77777777" w:rsidTr="00EF0EE8">
        <w:trPr>
          <w:trHeight w:val="334"/>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tcPr>
          <w:p w14:paraId="190283A9" w14:textId="77777777" w:rsidR="00A05252" w:rsidRPr="00A05252" w:rsidRDefault="00A05252" w:rsidP="00E857BF">
            <w:pPr>
              <w:spacing w:before="120" w:after="120" w:line="276" w:lineRule="auto"/>
              <w:jc w:val="left"/>
              <w:rPr>
                <w:rFonts w:cs="Arial"/>
                <w:szCs w:val="22"/>
              </w:rPr>
            </w:pPr>
            <w:r w:rsidRPr="00A05252">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1081B4CD" w14:textId="77777777" w:rsidR="00A05252" w:rsidRPr="00A05252" w:rsidRDefault="00A05252" w:rsidP="00EF0EE8">
            <w:pPr>
              <w:spacing w:before="120" w:after="120" w:line="276" w:lineRule="auto"/>
              <w:rPr>
                <w:rFonts w:cs="Arial"/>
                <w:szCs w:val="22"/>
              </w:rPr>
            </w:pPr>
            <w:r w:rsidRPr="00A05252">
              <w:rPr>
                <w:rFonts w:cs="Arial"/>
                <w:szCs w:val="22"/>
              </w:rPr>
              <w:t>Vertiefung in Taxation</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5B01DE1C" w14:textId="77777777" w:rsidR="00A05252" w:rsidRPr="00A05252" w:rsidRDefault="00A05252" w:rsidP="0042080A">
            <w:pPr>
              <w:spacing w:before="120" w:after="120" w:line="276" w:lineRule="auto"/>
              <w:jc w:val="left"/>
              <w:rPr>
                <w:rFonts w:cs="Arial"/>
                <w:szCs w:val="22"/>
              </w:rPr>
            </w:pPr>
            <w:r w:rsidRPr="00A05252">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71B2B681" w14:textId="77777777" w:rsidR="00A05252" w:rsidRPr="00A05252" w:rsidRDefault="00A05252" w:rsidP="00EF0EE8">
            <w:pPr>
              <w:spacing w:before="120" w:after="120" w:line="276" w:lineRule="auto"/>
              <w:rPr>
                <w:rFonts w:cs="Arial"/>
                <w:szCs w:val="22"/>
              </w:rPr>
            </w:pPr>
            <w:r w:rsidRPr="00A05252">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70106700" w14:textId="77777777" w:rsidR="00A05252" w:rsidRPr="00A05252" w:rsidRDefault="00A05252" w:rsidP="00EF0EE8">
            <w:pPr>
              <w:spacing w:before="120" w:after="120" w:line="276" w:lineRule="auto"/>
              <w:rPr>
                <w:rFonts w:cs="Arial"/>
                <w:szCs w:val="22"/>
              </w:rPr>
            </w:pPr>
            <w:r w:rsidRPr="00A05252">
              <w:rPr>
                <w:rFonts w:cs="Arial"/>
                <w:szCs w:val="22"/>
              </w:rPr>
              <w:t>3-7</w:t>
            </w:r>
          </w:p>
        </w:tc>
      </w:tr>
    </w:tbl>
    <w:p w14:paraId="3BC8E3AC" w14:textId="08412A73" w:rsidR="00275579" w:rsidRDefault="00A05252" w:rsidP="002624E1">
      <w:pPr>
        <w:rPr>
          <w:rFonts w:eastAsia="Arial" w:cs="Arial"/>
        </w:rPr>
      </w:pPr>
      <w:r>
        <w:rPr>
          <w:rFonts w:eastAsia="Arial" w:cs="Arial"/>
          <w:vertAlign w:val="superscript"/>
        </w:rPr>
        <w:t>8</w:t>
      </w:r>
      <w:r w:rsidRPr="00F562A4">
        <w:rPr>
          <w:rFonts w:eastAsia="Arial" w:cs="Arial"/>
        </w:rPr>
        <w:t xml:space="preserve">Die Modulgruppe </w:t>
      </w:r>
      <w:r w:rsidRPr="00F562A4">
        <w:rPr>
          <w:rFonts w:eastAsia="Arial" w:cs="Arial"/>
          <w:u w:val="single"/>
        </w:rPr>
        <w:t>Economics</w:t>
      </w:r>
      <w:r w:rsidRPr="00F562A4">
        <w:rPr>
          <w:rFonts w:eastAsia="Arial" w:cs="Arial"/>
        </w:rPr>
        <w:t xml:space="preserve"> umfasst folgende Module</w:t>
      </w:r>
      <w:r w:rsidR="00E857BF">
        <w:rPr>
          <w:rFonts w:eastAsia="Arial" w:cs="Arial"/>
        </w:rPr>
        <w:t>:</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E857BF" w:rsidRPr="00E857BF" w14:paraId="4B3E26DA" w14:textId="77777777" w:rsidTr="0042080A">
        <w:trPr>
          <w:trHeight w:val="330"/>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0A9E2CD" w14:textId="77777777" w:rsidR="00E857BF" w:rsidRPr="00E857BF" w:rsidRDefault="00E857BF" w:rsidP="004F3180">
            <w:pPr>
              <w:spacing w:before="120" w:after="120" w:line="276" w:lineRule="auto"/>
              <w:rPr>
                <w:rFonts w:cs="Arial"/>
                <w:b/>
                <w:bCs/>
                <w:szCs w:val="22"/>
              </w:rPr>
            </w:pPr>
            <w:proofErr w:type="spellStart"/>
            <w:r w:rsidRPr="00E857BF">
              <w:rPr>
                <w:rFonts w:cs="Arial"/>
                <w:b/>
                <w:bCs/>
                <w:szCs w:val="22"/>
              </w:rPr>
              <w:t>Lehrform</w:t>
            </w:r>
            <w:proofErr w:type="spellEnd"/>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06EA6C5" w14:textId="77777777" w:rsidR="00E857BF" w:rsidRPr="00E857BF" w:rsidRDefault="00E857BF" w:rsidP="004F3180">
            <w:pPr>
              <w:spacing w:before="120" w:after="120" w:line="276" w:lineRule="auto"/>
              <w:rPr>
                <w:rFonts w:cs="Arial"/>
                <w:b/>
                <w:bCs/>
                <w:szCs w:val="22"/>
              </w:rPr>
            </w:pPr>
            <w:r w:rsidRPr="00E857BF">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000944E" w14:textId="77777777" w:rsidR="00E857BF" w:rsidRPr="00E857BF" w:rsidRDefault="00E857BF" w:rsidP="004F3180">
            <w:pPr>
              <w:spacing w:before="120" w:after="120" w:line="276" w:lineRule="auto"/>
              <w:rPr>
                <w:rFonts w:cs="Arial"/>
                <w:b/>
                <w:bCs/>
                <w:szCs w:val="22"/>
              </w:rPr>
            </w:pPr>
            <w:r w:rsidRPr="00E857BF">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1464BC8" w14:textId="77777777" w:rsidR="00E857BF" w:rsidRPr="00E857BF" w:rsidRDefault="00E857BF" w:rsidP="004F3180">
            <w:pPr>
              <w:spacing w:before="120" w:after="120" w:line="276" w:lineRule="auto"/>
              <w:rPr>
                <w:rFonts w:cs="Arial"/>
                <w:b/>
                <w:bCs/>
                <w:szCs w:val="22"/>
              </w:rPr>
            </w:pPr>
            <w:r w:rsidRPr="00E857BF">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0D5F5A9" w14:textId="77777777" w:rsidR="00E857BF" w:rsidRPr="00E857BF" w:rsidRDefault="00E857BF" w:rsidP="004F3180">
            <w:pPr>
              <w:spacing w:before="120" w:after="120" w:line="276" w:lineRule="auto"/>
              <w:rPr>
                <w:rFonts w:cs="Arial"/>
                <w:b/>
                <w:bCs/>
                <w:szCs w:val="22"/>
              </w:rPr>
            </w:pPr>
            <w:r w:rsidRPr="00E857BF">
              <w:rPr>
                <w:rFonts w:cs="Arial"/>
                <w:b/>
                <w:bCs/>
                <w:szCs w:val="22"/>
              </w:rPr>
              <w:t>ECTS-LP</w:t>
            </w:r>
          </w:p>
        </w:tc>
      </w:tr>
      <w:tr w:rsidR="00E857BF" w:rsidRPr="00E857BF" w14:paraId="0E7567B8" w14:textId="77777777" w:rsidTr="0042080A">
        <w:trPr>
          <w:trHeight w:val="330"/>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2A656235" w14:textId="77777777" w:rsidR="00E857BF" w:rsidRPr="00E857BF" w:rsidRDefault="00E857BF" w:rsidP="004F3180">
            <w:pPr>
              <w:spacing w:before="120" w:after="120" w:line="276" w:lineRule="auto"/>
              <w:rPr>
                <w:rFonts w:cs="Arial"/>
                <w:b/>
                <w:bCs/>
                <w:szCs w:val="22"/>
              </w:rPr>
            </w:pPr>
            <w:r w:rsidRPr="00E857BF">
              <w:rPr>
                <w:rFonts w:cs="Arial"/>
                <w:b/>
                <w:bCs/>
                <w:szCs w:val="22"/>
              </w:rPr>
              <w:t>Wahlpflichtmodule</w:t>
            </w:r>
          </w:p>
        </w:tc>
      </w:tr>
      <w:tr w:rsidR="00E857BF" w:rsidRPr="00E857BF" w14:paraId="70BBACFE"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57" w:type="dxa"/>
            </w:tcMar>
            <w:vAlign w:val="center"/>
            <w:hideMark/>
          </w:tcPr>
          <w:p w14:paraId="4918B6DD" w14:textId="77777777" w:rsidR="00E857BF" w:rsidRPr="00E857BF" w:rsidRDefault="00E857BF" w:rsidP="004F3180">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42C1EE4" w14:textId="77777777" w:rsidR="00E857BF" w:rsidRPr="00E857BF" w:rsidRDefault="00E857BF" w:rsidP="004F3180">
            <w:pPr>
              <w:spacing w:before="120" w:after="120" w:line="276" w:lineRule="auto"/>
              <w:rPr>
                <w:rFonts w:cs="Arial"/>
                <w:szCs w:val="22"/>
              </w:rPr>
            </w:pPr>
            <w:r w:rsidRPr="00E857BF">
              <w:rPr>
                <w:rFonts w:cs="Arial"/>
                <w:szCs w:val="22"/>
              </w:rPr>
              <w:t>Arbeitsmarktökonomik</w:t>
            </w:r>
          </w:p>
        </w:tc>
        <w:tc>
          <w:tcPr>
            <w:tcW w:w="1701"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57" w:type="dxa"/>
            </w:tcMar>
            <w:vAlign w:val="center"/>
            <w:hideMark/>
          </w:tcPr>
          <w:p w14:paraId="3BA9EC2B" w14:textId="77777777" w:rsidR="00E857BF" w:rsidRPr="00E857BF" w:rsidRDefault="00E857BF" w:rsidP="004F3180">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00D5F136" w14:textId="77777777" w:rsidR="00E857BF" w:rsidRPr="00E857BF" w:rsidRDefault="00E857BF" w:rsidP="004F3180">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2A9351F3" w14:textId="77777777" w:rsidR="00E857BF" w:rsidRPr="00E857BF" w:rsidRDefault="00E857BF" w:rsidP="004F3180">
            <w:pPr>
              <w:spacing w:before="120" w:after="120" w:line="276" w:lineRule="auto"/>
              <w:rPr>
                <w:rFonts w:cs="Arial"/>
                <w:szCs w:val="22"/>
              </w:rPr>
            </w:pPr>
            <w:r w:rsidRPr="00E857BF">
              <w:rPr>
                <w:rFonts w:cs="Arial"/>
                <w:szCs w:val="22"/>
              </w:rPr>
              <w:t>5</w:t>
            </w:r>
          </w:p>
        </w:tc>
      </w:tr>
      <w:tr w:rsidR="00E857BF" w:rsidRPr="00E857BF" w14:paraId="0E0866D7"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6AE8902F" w14:textId="77777777" w:rsidR="00E857BF" w:rsidRPr="00E857BF" w:rsidRDefault="00E857BF" w:rsidP="004F3180">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6F03FB3" w14:textId="77777777" w:rsidR="00E857BF" w:rsidRPr="00E857BF" w:rsidRDefault="00E857BF" w:rsidP="004F3180">
            <w:pPr>
              <w:spacing w:before="120" w:after="120" w:line="276" w:lineRule="auto"/>
              <w:rPr>
                <w:rFonts w:cs="Arial"/>
                <w:szCs w:val="22"/>
              </w:rPr>
            </w:pPr>
            <w:r w:rsidRPr="00E857BF">
              <w:rPr>
                <w:rFonts w:cs="Arial"/>
                <w:szCs w:val="22"/>
              </w:rPr>
              <w:t>Growth and Development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9C8B421" w14:textId="77777777" w:rsidR="00E857BF" w:rsidRPr="00E857BF" w:rsidRDefault="00E857BF" w:rsidP="0042080A">
            <w:pPr>
              <w:spacing w:before="120" w:after="120" w:line="276" w:lineRule="auto"/>
              <w:jc w:val="left"/>
              <w:rPr>
                <w:rFonts w:cs="Arial"/>
                <w:szCs w:val="22"/>
              </w:rPr>
            </w:pPr>
            <w:r w:rsidRPr="00E857BF">
              <w:rPr>
                <w:rFonts w:cs="Arial"/>
                <w:szCs w:val="22"/>
              </w:rPr>
              <w:t>Klausur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3B34ACE" w14:textId="77777777" w:rsidR="00E857BF" w:rsidRPr="00E857BF" w:rsidRDefault="00E857BF" w:rsidP="004F3180">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0497B35" w14:textId="77777777" w:rsidR="00E857BF" w:rsidRPr="00E857BF" w:rsidRDefault="00E857BF" w:rsidP="004F3180">
            <w:pPr>
              <w:spacing w:before="120" w:after="120" w:line="276" w:lineRule="auto"/>
              <w:rPr>
                <w:rFonts w:cs="Arial"/>
                <w:szCs w:val="22"/>
              </w:rPr>
            </w:pPr>
            <w:r w:rsidRPr="00E857BF">
              <w:rPr>
                <w:rFonts w:cs="Arial"/>
                <w:szCs w:val="22"/>
              </w:rPr>
              <w:t>5</w:t>
            </w:r>
          </w:p>
        </w:tc>
      </w:tr>
      <w:tr w:rsidR="00E857BF" w:rsidRPr="00E857BF" w14:paraId="5AC3F6C8" w14:textId="77777777" w:rsidTr="0042080A">
        <w:trPr>
          <w:trHeight w:val="330"/>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35DFDA0" w14:textId="77777777" w:rsidR="00E857BF" w:rsidRPr="00E857BF" w:rsidRDefault="00E857BF" w:rsidP="004F3180">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7D7D3D0" w14:textId="77777777" w:rsidR="00E857BF" w:rsidRPr="00E857BF" w:rsidRDefault="00E857BF" w:rsidP="004F3180">
            <w:pPr>
              <w:spacing w:before="120" w:after="120" w:line="276" w:lineRule="auto"/>
              <w:rPr>
                <w:rFonts w:cs="Arial"/>
                <w:szCs w:val="22"/>
              </w:rPr>
            </w:pPr>
            <w:r w:rsidRPr="00E857BF">
              <w:rPr>
                <w:rFonts w:cs="Arial"/>
                <w:szCs w:val="22"/>
              </w:rPr>
              <w:t>Institutionenökonomik</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DE5D9F6" w14:textId="77777777" w:rsidR="00E857BF" w:rsidRPr="00E857BF" w:rsidRDefault="00E857BF" w:rsidP="004F3180">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5E76E88" w14:textId="77777777" w:rsidR="00E857BF" w:rsidRPr="00E857BF" w:rsidRDefault="00E857BF" w:rsidP="004F3180">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A885223" w14:textId="77777777" w:rsidR="00E857BF" w:rsidRPr="00E857BF" w:rsidRDefault="00E857BF" w:rsidP="004F3180">
            <w:pPr>
              <w:spacing w:before="120" w:after="120" w:line="276" w:lineRule="auto"/>
              <w:rPr>
                <w:rFonts w:cs="Arial"/>
                <w:szCs w:val="22"/>
              </w:rPr>
            </w:pPr>
            <w:r w:rsidRPr="00E857BF">
              <w:rPr>
                <w:rFonts w:cs="Arial"/>
                <w:szCs w:val="22"/>
              </w:rPr>
              <w:t>5</w:t>
            </w:r>
          </w:p>
        </w:tc>
      </w:tr>
      <w:tr w:rsidR="00E857BF" w:rsidRPr="00E857BF" w14:paraId="251C348A" w14:textId="77777777" w:rsidTr="0042080A">
        <w:trPr>
          <w:trHeight w:val="330"/>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ADF506B" w14:textId="77777777" w:rsidR="00E857BF" w:rsidRPr="00E857BF" w:rsidRDefault="00E857BF" w:rsidP="004F3180">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41CD2B7" w14:textId="77777777" w:rsidR="00E857BF" w:rsidRPr="00E857BF" w:rsidRDefault="00E857BF" w:rsidP="004F3180">
            <w:pPr>
              <w:spacing w:before="120" w:after="120" w:line="276" w:lineRule="auto"/>
              <w:rPr>
                <w:rFonts w:cs="Arial"/>
                <w:szCs w:val="22"/>
              </w:rPr>
            </w:pPr>
            <w:r w:rsidRPr="00E857BF">
              <w:rPr>
                <w:rFonts w:cs="Arial"/>
                <w:szCs w:val="22"/>
              </w:rPr>
              <w:t>International Trade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0CC9902" w14:textId="77777777" w:rsidR="00E857BF" w:rsidRPr="00E857BF" w:rsidRDefault="00E857BF" w:rsidP="0042080A">
            <w:pPr>
              <w:spacing w:before="120" w:after="120" w:line="276" w:lineRule="auto"/>
              <w:jc w:val="left"/>
              <w:rPr>
                <w:rFonts w:cs="Arial"/>
                <w:szCs w:val="22"/>
              </w:rPr>
            </w:pPr>
            <w:r w:rsidRPr="00E857BF">
              <w:rPr>
                <w:rFonts w:cs="Arial"/>
                <w:szCs w:val="22"/>
              </w:rPr>
              <w:t>Klausur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416DC75" w14:textId="77777777" w:rsidR="00E857BF" w:rsidRPr="00E857BF" w:rsidRDefault="00E857BF" w:rsidP="004F3180">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C1462BA" w14:textId="77777777" w:rsidR="00E857BF" w:rsidRPr="00E857BF" w:rsidRDefault="00E857BF" w:rsidP="004F3180">
            <w:pPr>
              <w:spacing w:before="120" w:after="120" w:line="276" w:lineRule="auto"/>
              <w:rPr>
                <w:rFonts w:cs="Arial"/>
                <w:szCs w:val="22"/>
              </w:rPr>
            </w:pPr>
            <w:r w:rsidRPr="00E857BF">
              <w:rPr>
                <w:rFonts w:cs="Arial"/>
                <w:szCs w:val="22"/>
              </w:rPr>
              <w:t>5</w:t>
            </w:r>
          </w:p>
        </w:tc>
      </w:tr>
      <w:tr w:rsidR="00E857BF" w:rsidRPr="00E857BF" w14:paraId="3B843DDD"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46186A19" w14:textId="77777777" w:rsidR="00E857BF" w:rsidRPr="00E857BF" w:rsidRDefault="00E857BF" w:rsidP="004F3180">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1AB245D" w14:textId="77777777" w:rsidR="00E857BF" w:rsidRPr="00E857BF" w:rsidRDefault="00E857BF" w:rsidP="004F3180">
            <w:pPr>
              <w:spacing w:before="120" w:after="120" w:line="276" w:lineRule="auto"/>
              <w:rPr>
                <w:rFonts w:cs="Arial"/>
                <w:szCs w:val="22"/>
              </w:rPr>
            </w:pPr>
            <w:r w:rsidRPr="00E857BF">
              <w:rPr>
                <w:rFonts w:cs="Arial"/>
                <w:szCs w:val="22"/>
              </w:rPr>
              <w:t>Public Finance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D9ED11D" w14:textId="77777777" w:rsidR="00E857BF" w:rsidRPr="00E857BF" w:rsidRDefault="00E857BF" w:rsidP="0042080A">
            <w:pPr>
              <w:spacing w:before="120" w:after="120" w:line="276" w:lineRule="auto"/>
              <w:jc w:val="left"/>
              <w:rPr>
                <w:rFonts w:cs="Arial"/>
                <w:szCs w:val="22"/>
              </w:rPr>
            </w:pPr>
            <w:r w:rsidRPr="00E857BF">
              <w:rPr>
                <w:rFonts w:cs="Arial"/>
                <w:szCs w:val="22"/>
              </w:rPr>
              <w:t>Klausur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0C90A66" w14:textId="77777777" w:rsidR="00E857BF" w:rsidRPr="00E857BF" w:rsidRDefault="00E857BF" w:rsidP="004F3180">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BA09BC2" w14:textId="77777777" w:rsidR="00E857BF" w:rsidRPr="00E857BF" w:rsidRDefault="00E857BF" w:rsidP="004F3180">
            <w:pPr>
              <w:spacing w:before="120" w:after="120" w:line="276" w:lineRule="auto"/>
              <w:rPr>
                <w:rFonts w:cs="Arial"/>
                <w:szCs w:val="22"/>
              </w:rPr>
            </w:pPr>
            <w:r w:rsidRPr="00E857BF">
              <w:rPr>
                <w:rFonts w:cs="Arial"/>
                <w:szCs w:val="22"/>
              </w:rPr>
              <w:t>5</w:t>
            </w:r>
          </w:p>
        </w:tc>
      </w:tr>
      <w:tr w:rsidR="00E857BF" w:rsidRPr="00E857BF" w14:paraId="21C8085B"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5B461FB3" w14:textId="77777777" w:rsidR="00E857BF" w:rsidRPr="00E857BF" w:rsidRDefault="00E857BF" w:rsidP="004F3180">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C3AFCC1" w14:textId="77777777" w:rsidR="00E857BF" w:rsidRPr="00E857BF" w:rsidRDefault="00E857BF" w:rsidP="004F3180">
            <w:pPr>
              <w:spacing w:before="120" w:after="120" w:line="276" w:lineRule="auto"/>
              <w:rPr>
                <w:rFonts w:cs="Arial"/>
                <w:szCs w:val="22"/>
              </w:rPr>
            </w:pPr>
            <w:r w:rsidRPr="00E857BF">
              <w:rPr>
                <w:rFonts w:cs="Arial"/>
                <w:szCs w:val="22"/>
              </w:rPr>
              <w:t>Sozialpolitik</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DFF5313" w14:textId="77777777" w:rsidR="00E857BF" w:rsidRPr="00E857BF" w:rsidRDefault="00E857BF" w:rsidP="004F3180">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722ED5F" w14:textId="77777777" w:rsidR="00E857BF" w:rsidRPr="00E857BF" w:rsidRDefault="00E857BF" w:rsidP="004F3180">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1F93DE4" w14:textId="77777777" w:rsidR="00E857BF" w:rsidRPr="00E857BF" w:rsidRDefault="00E857BF" w:rsidP="004F3180">
            <w:pPr>
              <w:spacing w:before="120" w:after="120" w:line="276" w:lineRule="auto"/>
              <w:rPr>
                <w:rFonts w:cs="Arial"/>
                <w:szCs w:val="22"/>
              </w:rPr>
            </w:pPr>
            <w:r w:rsidRPr="00E857BF">
              <w:rPr>
                <w:rFonts w:cs="Arial"/>
                <w:szCs w:val="22"/>
              </w:rPr>
              <w:t>5</w:t>
            </w:r>
          </w:p>
        </w:tc>
      </w:tr>
      <w:tr w:rsidR="00E857BF" w:rsidRPr="00E857BF" w14:paraId="2CF3A107"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11F54B33" w14:textId="77777777" w:rsidR="00E857BF" w:rsidRPr="00E857BF" w:rsidRDefault="00E857BF" w:rsidP="004F3180">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A52A997" w14:textId="77777777" w:rsidR="00E857BF" w:rsidRPr="00E857BF" w:rsidRDefault="00E857BF" w:rsidP="004F3180">
            <w:pPr>
              <w:spacing w:before="120" w:after="120" w:line="276" w:lineRule="auto"/>
              <w:rPr>
                <w:rFonts w:cs="Arial"/>
                <w:szCs w:val="22"/>
              </w:rPr>
            </w:pPr>
            <w:r w:rsidRPr="00E857BF">
              <w:rPr>
                <w:rFonts w:cs="Arial"/>
                <w:szCs w:val="22"/>
              </w:rPr>
              <w:t>Ökonomische Effekte der Europäischen Integration</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040B2F7" w14:textId="77777777" w:rsidR="00E857BF" w:rsidRPr="00E857BF" w:rsidRDefault="00E857BF" w:rsidP="004F3180">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D1E6E8B" w14:textId="77777777" w:rsidR="00E857BF" w:rsidRPr="00E857BF" w:rsidRDefault="00E857BF" w:rsidP="004F3180">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383A8E8" w14:textId="77777777" w:rsidR="00E857BF" w:rsidRPr="00E857BF" w:rsidRDefault="00E857BF" w:rsidP="004F3180">
            <w:pPr>
              <w:spacing w:before="120" w:after="120" w:line="276" w:lineRule="auto"/>
              <w:rPr>
                <w:rFonts w:cs="Arial"/>
                <w:szCs w:val="22"/>
              </w:rPr>
            </w:pPr>
            <w:r w:rsidRPr="00E857BF">
              <w:rPr>
                <w:rFonts w:cs="Arial"/>
                <w:szCs w:val="22"/>
              </w:rPr>
              <w:t>5</w:t>
            </w:r>
          </w:p>
        </w:tc>
      </w:tr>
      <w:tr w:rsidR="00E857BF" w:rsidRPr="00E857BF" w14:paraId="572F66C5"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19754DBB" w14:textId="77777777" w:rsidR="00E857BF" w:rsidRPr="00E857BF" w:rsidRDefault="00E857BF" w:rsidP="004F3180">
            <w:pPr>
              <w:spacing w:before="120" w:after="120" w:line="276" w:lineRule="auto"/>
              <w:rPr>
                <w:rFonts w:cs="Arial"/>
                <w:szCs w:val="22"/>
              </w:rPr>
            </w:pPr>
            <w:r w:rsidRPr="00E857BF">
              <w:rPr>
                <w:rFonts w:cs="Arial"/>
                <w:szCs w:val="22"/>
              </w:rPr>
              <w:t>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433BDA6" w14:textId="77777777" w:rsidR="00E857BF" w:rsidRPr="00E857BF" w:rsidRDefault="00E857BF" w:rsidP="004F3180">
            <w:pPr>
              <w:spacing w:before="120" w:after="120" w:line="276" w:lineRule="auto"/>
              <w:rPr>
                <w:rFonts w:cs="Arial"/>
                <w:szCs w:val="22"/>
              </w:rPr>
            </w:pPr>
            <w:r w:rsidRPr="00E857BF">
              <w:rPr>
                <w:rFonts w:cs="Arial"/>
                <w:szCs w:val="22"/>
              </w:rPr>
              <w:t xml:space="preserve">Computergestützte Statistik </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FFF646C" w14:textId="77777777" w:rsidR="00E857BF" w:rsidRPr="00E857BF" w:rsidRDefault="00E857BF" w:rsidP="004F3180">
            <w:pPr>
              <w:spacing w:before="120" w:after="120" w:line="276" w:lineRule="auto"/>
              <w:rPr>
                <w:rFonts w:cs="Arial"/>
                <w:szCs w:val="22"/>
              </w:rPr>
            </w:pPr>
            <w:r w:rsidRPr="00E857BF">
              <w:rPr>
                <w:rFonts w:cs="Arial"/>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3BC31EA" w14:textId="77777777" w:rsidR="00E857BF" w:rsidRPr="00E857BF" w:rsidRDefault="00E857BF" w:rsidP="004F3180">
            <w:pPr>
              <w:spacing w:before="120" w:after="120" w:line="276" w:lineRule="auto"/>
              <w:rPr>
                <w:rFonts w:cs="Arial"/>
                <w:szCs w:val="22"/>
              </w:rPr>
            </w:pPr>
            <w:r w:rsidRPr="00E857BF">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5D3BE10" w14:textId="77777777" w:rsidR="00E857BF" w:rsidRPr="00E857BF" w:rsidRDefault="00E857BF" w:rsidP="004F3180">
            <w:pPr>
              <w:spacing w:before="120" w:after="120" w:line="276" w:lineRule="auto"/>
              <w:rPr>
                <w:rFonts w:cs="Arial"/>
                <w:szCs w:val="22"/>
              </w:rPr>
            </w:pPr>
            <w:r w:rsidRPr="00E857BF">
              <w:rPr>
                <w:rFonts w:cs="Arial"/>
                <w:szCs w:val="22"/>
              </w:rPr>
              <w:t>3</w:t>
            </w:r>
          </w:p>
        </w:tc>
      </w:tr>
      <w:tr w:rsidR="00E857BF" w:rsidRPr="00E857BF" w14:paraId="26058CCF"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tcPr>
          <w:p w14:paraId="50867041" w14:textId="77777777" w:rsidR="00E857BF" w:rsidRPr="00E857BF" w:rsidRDefault="00E857BF" w:rsidP="004F3180">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08D3B8A" w14:textId="77777777" w:rsidR="00E857BF" w:rsidRPr="00E857BF" w:rsidRDefault="00E857BF" w:rsidP="004F3180">
            <w:pPr>
              <w:spacing w:before="120" w:after="120" w:line="276" w:lineRule="auto"/>
              <w:rPr>
                <w:rFonts w:cs="Arial"/>
                <w:szCs w:val="22"/>
              </w:rPr>
            </w:pPr>
            <w:r w:rsidRPr="00E857BF">
              <w:rPr>
                <w:rFonts w:cs="Arial"/>
                <w:szCs w:val="22"/>
              </w:rPr>
              <w:t>Zeitreihenanalyse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5531F360" w14:textId="77777777" w:rsidR="00E857BF" w:rsidRPr="00E857BF" w:rsidRDefault="00E857BF" w:rsidP="004F3180">
            <w:pPr>
              <w:spacing w:before="120" w:after="120" w:line="276" w:lineRule="auto"/>
              <w:rPr>
                <w:rFonts w:cs="Arial"/>
                <w:szCs w:val="22"/>
              </w:rPr>
            </w:pPr>
            <w:r w:rsidRPr="00E857BF">
              <w:rPr>
                <w:rFonts w:cs="Arial"/>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78528655" w14:textId="77777777" w:rsidR="00E857BF" w:rsidRPr="00E857BF" w:rsidRDefault="00E857BF" w:rsidP="004F3180">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10F870A1" w14:textId="77777777" w:rsidR="00E857BF" w:rsidRPr="00E857BF" w:rsidRDefault="00E857BF" w:rsidP="004F3180">
            <w:pPr>
              <w:spacing w:before="120" w:after="120" w:line="276" w:lineRule="auto"/>
              <w:rPr>
                <w:rFonts w:cs="Arial"/>
                <w:szCs w:val="22"/>
              </w:rPr>
            </w:pPr>
            <w:r w:rsidRPr="00E857BF">
              <w:rPr>
                <w:rFonts w:cs="Arial"/>
                <w:szCs w:val="22"/>
              </w:rPr>
              <w:t>5</w:t>
            </w:r>
          </w:p>
        </w:tc>
      </w:tr>
      <w:tr w:rsidR="00E857BF" w:rsidRPr="00E857BF" w14:paraId="7354F96B"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022E51E5" w14:textId="77777777" w:rsidR="00E857BF" w:rsidRPr="00E857BF" w:rsidRDefault="00E857BF" w:rsidP="004F3180">
            <w:pPr>
              <w:spacing w:before="120" w:after="120" w:line="276" w:lineRule="auto"/>
              <w:rPr>
                <w:rFonts w:cs="Arial"/>
                <w:szCs w:val="22"/>
              </w:rPr>
            </w:pPr>
            <w:r w:rsidRPr="00E857BF">
              <w:rPr>
                <w:rFonts w:cs="Arial"/>
                <w:szCs w:val="22"/>
              </w:rPr>
              <w:t>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60878B6" w14:textId="77777777" w:rsidR="00E857BF" w:rsidRPr="00E857BF" w:rsidRDefault="00E857BF" w:rsidP="0042080A">
            <w:pPr>
              <w:spacing w:before="120" w:after="120" w:line="276" w:lineRule="auto"/>
              <w:jc w:val="left"/>
              <w:rPr>
                <w:rFonts w:cs="Arial"/>
                <w:szCs w:val="22"/>
              </w:rPr>
            </w:pPr>
            <w:r w:rsidRPr="00E857BF">
              <w:rPr>
                <w:rFonts w:cs="Arial"/>
                <w:szCs w:val="22"/>
              </w:rPr>
              <w:t>Bachelorseminar im Schwerpunkt Economics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E0BB2A3" w14:textId="77777777" w:rsidR="00E857BF" w:rsidRPr="00E857BF" w:rsidRDefault="00E857BF" w:rsidP="004F3180">
            <w:pPr>
              <w:spacing w:before="120" w:after="120" w:line="276" w:lineRule="auto"/>
              <w:rPr>
                <w:rFonts w:cs="Arial"/>
                <w:szCs w:val="22"/>
              </w:rPr>
            </w:pPr>
            <w:r w:rsidRPr="00E857BF">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1D103DD" w14:textId="77777777" w:rsidR="00E857BF" w:rsidRPr="00E857BF" w:rsidRDefault="00E857BF" w:rsidP="004F3180">
            <w:pPr>
              <w:spacing w:before="120" w:after="120" w:line="276" w:lineRule="auto"/>
              <w:rPr>
                <w:rFonts w:cs="Arial"/>
                <w:szCs w:val="22"/>
              </w:rPr>
            </w:pPr>
            <w:r w:rsidRPr="00E857BF">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A8DF74C" w14:textId="77777777" w:rsidR="00E857BF" w:rsidRPr="00E857BF" w:rsidRDefault="00E857BF" w:rsidP="004F3180">
            <w:pPr>
              <w:spacing w:before="120" w:after="120" w:line="276" w:lineRule="auto"/>
              <w:rPr>
                <w:rFonts w:cs="Arial"/>
                <w:szCs w:val="22"/>
              </w:rPr>
            </w:pPr>
            <w:r w:rsidRPr="00E857BF">
              <w:rPr>
                <w:rFonts w:cs="Arial"/>
                <w:szCs w:val="22"/>
              </w:rPr>
              <w:t>7</w:t>
            </w:r>
          </w:p>
        </w:tc>
      </w:tr>
    </w:tbl>
    <w:p w14:paraId="6B4747AD" w14:textId="01208F37" w:rsidR="00E857BF" w:rsidRPr="00E857BF" w:rsidRDefault="00E857BF" w:rsidP="0042080A">
      <w:pPr>
        <w:keepNext/>
        <w:rPr>
          <w:rFonts w:cs="Arial"/>
        </w:rPr>
      </w:pPr>
      <w:r>
        <w:rPr>
          <w:rFonts w:cs="Arial"/>
          <w:vertAlign w:val="superscript"/>
        </w:rPr>
        <w:lastRenderedPageBreak/>
        <w:t>9</w:t>
      </w:r>
      <w:r w:rsidRPr="00754A09">
        <w:rPr>
          <w:rFonts w:cs="Arial"/>
        </w:rPr>
        <w:t>Überdies können</w:t>
      </w:r>
      <w:r w:rsidR="00A3174E">
        <w:rPr>
          <w:rFonts w:cs="Arial"/>
        </w:rPr>
        <w:t xml:space="preserve"> bis zu</w:t>
      </w:r>
      <w:r w:rsidRPr="00754A09">
        <w:rPr>
          <w:rFonts w:cs="Arial"/>
        </w:rPr>
        <w:t xml:space="preserve"> </w:t>
      </w:r>
      <w:r>
        <w:rPr>
          <w:rFonts w:cs="Arial"/>
        </w:rPr>
        <w:t>zwei</w:t>
      </w:r>
      <w:r w:rsidRPr="00754A09">
        <w:rPr>
          <w:rFonts w:cs="Arial"/>
        </w:rPr>
        <w:t xml:space="preserve"> Veranstaltungen aus den folgenden Bereichen eingebracht werden</w:t>
      </w:r>
      <w:r w:rsidR="00A3174E">
        <w:rPr>
          <w:rFonts w:cs="Arial"/>
        </w:rPr>
        <w:t>:</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E857BF" w:rsidRPr="00E857BF" w14:paraId="7F8E4689"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tcPr>
          <w:p w14:paraId="7537E125" w14:textId="77777777" w:rsidR="00E857BF" w:rsidRPr="00E857BF" w:rsidRDefault="00E857BF" w:rsidP="0042080A">
            <w:pPr>
              <w:spacing w:before="120" w:after="120" w:line="276" w:lineRule="auto"/>
              <w:jc w:val="left"/>
              <w:rPr>
                <w:rFonts w:cs="Arial"/>
                <w:szCs w:val="22"/>
              </w:rPr>
            </w:pPr>
            <w:r w:rsidRPr="00E857BF">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7BC53349" w14:textId="55584428" w:rsidR="00E857BF" w:rsidRPr="00E857BF" w:rsidRDefault="00E857BF" w:rsidP="004F3180">
            <w:pPr>
              <w:spacing w:before="120" w:after="120" w:line="276" w:lineRule="auto"/>
              <w:rPr>
                <w:rFonts w:cs="Arial"/>
                <w:szCs w:val="22"/>
              </w:rPr>
            </w:pPr>
            <w:r w:rsidRPr="00E857BF">
              <w:rPr>
                <w:rFonts w:cs="Arial"/>
                <w:szCs w:val="22"/>
              </w:rPr>
              <w:t>Trends in Economics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574D789F" w14:textId="77777777" w:rsidR="00E857BF" w:rsidRPr="00E857BF" w:rsidRDefault="00E857BF" w:rsidP="0042080A">
            <w:pPr>
              <w:spacing w:before="120" w:after="120" w:line="276" w:lineRule="auto"/>
              <w:jc w:val="left"/>
              <w:rPr>
                <w:rFonts w:cs="Arial"/>
                <w:szCs w:val="22"/>
              </w:rPr>
            </w:pPr>
            <w:r w:rsidRPr="00E857BF">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52194467" w14:textId="77777777" w:rsidR="00E857BF" w:rsidRPr="00E857BF" w:rsidRDefault="00E857BF" w:rsidP="004F3180">
            <w:pPr>
              <w:spacing w:before="120" w:after="120" w:line="276" w:lineRule="auto"/>
              <w:rPr>
                <w:rFonts w:cs="Arial"/>
                <w:szCs w:val="22"/>
              </w:rPr>
            </w:pPr>
            <w:r w:rsidRPr="00E857BF">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2E61F8B0" w14:textId="77777777" w:rsidR="00E857BF" w:rsidRPr="00E857BF" w:rsidRDefault="00E857BF" w:rsidP="004F3180">
            <w:pPr>
              <w:spacing w:before="120" w:after="120" w:line="276" w:lineRule="auto"/>
              <w:rPr>
                <w:rFonts w:cs="Arial"/>
                <w:szCs w:val="22"/>
              </w:rPr>
            </w:pPr>
            <w:r w:rsidRPr="00E857BF">
              <w:rPr>
                <w:rFonts w:cs="Arial"/>
                <w:szCs w:val="22"/>
              </w:rPr>
              <w:t>3-7</w:t>
            </w:r>
          </w:p>
        </w:tc>
      </w:tr>
      <w:tr w:rsidR="00E857BF" w:rsidRPr="00E857BF" w14:paraId="35651D83" w14:textId="77777777" w:rsidTr="0042080A">
        <w:trPr>
          <w:trHeight w:val="33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tcPr>
          <w:p w14:paraId="1034E45E" w14:textId="77777777" w:rsidR="00E857BF" w:rsidRPr="00E857BF" w:rsidRDefault="00E857BF" w:rsidP="0042080A">
            <w:pPr>
              <w:spacing w:before="120" w:after="120" w:line="276" w:lineRule="auto"/>
              <w:jc w:val="left"/>
              <w:rPr>
                <w:rFonts w:cs="Arial"/>
                <w:szCs w:val="22"/>
              </w:rPr>
            </w:pPr>
            <w:r w:rsidRPr="00E857BF">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829A185" w14:textId="72C6284B" w:rsidR="00E857BF" w:rsidRPr="00E857BF" w:rsidRDefault="00E857BF" w:rsidP="004F3180">
            <w:pPr>
              <w:spacing w:before="120" w:after="120" w:line="276" w:lineRule="auto"/>
              <w:rPr>
                <w:rFonts w:cs="Arial"/>
                <w:szCs w:val="22"/>
              </w:rPr>
            </w:pPr>
            <w:r w:rsidRPr="00E857BF">
              <w:rPr>
                <w:rFonts w:cs="Arial"/>
                <w:szCs w:val="22"/>
              </w:rPr>
              <w:t>Trends in International Economics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50264E12" w14:textId="77777777" w:rsidR="00E857BF" w:rsidRPr="00E857BF" w:rsidRDefault="00E857BF" w:rsidP="0042080A">
            <w:pPr>
              <w:spacing w:before="120" w:after="120" w:line="276" w:lineRule="auto"/>
              <w:jc w:val="left"/>
              <w:rPr>
                <w:rFonts w:cs="Arial"/>
                <w:szCs w:val="22"/>
              </w:rPr>
            </w:pPr>
            <w:r w:rsidRPr="00E857BF">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688DF1D0" w14:textId="77777777" w:rsidR="00E857BF" w:rsidRPr="00E857BF" w:rsidRDefault="00E857BF" w:rsidP="004F3180">
            <w:pPr>
              <w:spacing w:before="120" w:after="120" w:line="276" w:lineRule="auto"/>
              <w:rPr>
                <w:rFonts w:cs="Arial"/>
                <w:szCs w:val="22"/>
              </w:rPr>
            </w:pPr>
            <w:r w:rsidRPr="00E857BF">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28829A45" w14:textId="77777777" w:rsidR="00E857BF" w:rsidRPr="00E857BF" w:rsidRDefault="00E857BF" w:rsidP="004F3180">
            <w:pPr>
              <w:spacing w:before="120" w:after="120" w:line="276" w:lineRule="auto"/>
              <w:rPr>
                <w:rFonts w:cs="Arial"/>
                <w:szCs w:val="22"/>
              </w:rPr>
            </w:pPr>
            <w:r w:rsidRPr="00E857BF">
              <w:rPr>
                <w:rFonts w:cs="Arial"/>
                <w:szCs w:val="22"/>
              </w:rPr>
              <w:t>3-7</w:t>
            </w:r>
          </w:p>
        </w:tc>
      </w:tr>
    </w:tbl>
    <w:p w14:paraId="68E93DCB" w14:textId="16CDE267" w:rsidR="00E857BF" w:rsidRPr="002B79A6" w:rsidRDefault="00E857BF" w:rsidP="00E857BF">
      <w:pPr>
        <w:keepNext/>
        <w:rPr>
          <w:rFonts w:eastAsia="Arial" w:cs="Arial"/>
        </w:rPr>
      </w:pPr>
      <w:r>
        <w:rPr>
          <w:rFonts w:eastAsia="Arial" w:cs="Arial"/>
          <w:vertAlign w:val="superscript"/>
        </w:rPr>
        <w:t>10</w:t>
      </w:r>
      <w:r w:rsidRPr="002B79A6">
        <w:rPr>
          <w:rFonts w:eastAsia="Arial" w:cs="Arial"/>
        </w:rPr>
        <w:t xml:space="preserve">Die Modulgruppe </w:t>
      </w:r>
      <w:r w:rsidRPr="002B79A6">
        <w:rPr>
          <w:rFonts w:eastAsia="Arial" w:cs="Arial"/>
          <w:u w:val="single"/>
        </w:rPr>
        <w:t>Information Systems</w:t>
      </w:r>
      <w:r w:rsidRPr="002B79A6">
        <w:rPr>
          <w:rFonts w:eastAsia="Arial" w:cs="Arial"/>
        </w:rPr>
        <w:t xml:space="preserve"> umfasst folgende Module: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E857BF" w:rsidRPr="00E857BF" w14:paraId="1D44980F" w14:textId="77777777" w:rsidTr="00E857BF">
        <w:trPr>
          <w:trHeight w:val="455"/>
        </w:trPr>
        <w:tc>
          <w:tcPr>
            <w:tcW w:w="1271" w:type="dxa"/>
            <w:tcBorders>
              <w:top w:val="single" w:sz="4" w:space="0" w:color="auto"/>
              <w:left w:val="single" w:sz="4" w:space="0" w:color="auto"/>
              <w:bottom w:val="single" w:sz="4" w:space="0" w:color="auto"/>
              <w:right w:val="single" w:sz="4" w:space="0" w:color="auto"/>
            </w:tcBorders>
            <w:vAlign w:val="center"/>
            <w:hideMark/>
          </w:tcPr>
          <w:p w14:paraId="7E67F270" w14:textId="77777777" w:rsidR="00E857BF" w:rsidRPr="00E857BF" w:rsidRDefault="00E857BF" w:rsidP="00EF0EE8">
            <w:pPr>
              <w:spacing w:before="120" w:after="120" w:line="276" w:lineRule="auto"/>
              <w:rPr>
                <w:rFonts w:cs="Arial"/>
                <w:b/>
                <w:bCs/>
                <w:szCs w:val="22"/>
              </w:rPr>
            </w:pPr>
            <w:proofErr w:type="spellStart"/>
            <w:r w:rsidRPr="00E857BF">
              <w:rPr>
                <w:rFonts w:cs="Arial"/>
                <w:b/>
                <w:bCs/>
                <w:szCs w:val="22"/>
              </w:rPr>
              <w:t>Lehrform</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74CCC04D" w14:textId="77777777" w:rsidR="00E857BF" w:rsidRPr="00E857BF" w:rsidRDefault="00E857BF" w:rsidP="00EF0EE8">
            <w:pPr>
              <w:spacing w:before="120" w:after="120" w:line="276" w:lineRule="auto"/>
              <w:rPr>
                <w:rFonts w:cs="Arial"/>
                <w:b/>
                <w:bCs/>
                <w:szCs w:val="22"/>
              </w:rPr>
            </w:pPr>
            <w:r w:rsidRPr="00E857BF">
              <w:rPr>
                <w:rFonts w:cs="Arial"/>
                <w:b/>
                <w:bCs/>
                <w:szCs w:val="22"/>
              </w:rPr>
              <w:t>Modulbezeichnung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FA2F7F" w14:textId="77777777" w:rsidR="00E857BF" w:rsidRPr="00E857BF" w:rsidRDefault="00E857BF" w:rsidP="00EF0EE8">
            <w:pPr>
              <w:spacing w:before="120" w:after="120" w:line="276" w:lineRule="auto"/>
              <w:rPr>
                <w:rFonts w:cs="Arial"/>
                <w:b/>
                <w:bCs/>
                <w:szCs w:val="22"/>
              </w:rPr>
            </w:pPr>
            <w:r w:rsidRPr="00E857BF">
              <w:rPr>
                <w:rFonts w:cs="Arial"/>
                <w:b/>
                <w:bCs/>
                <w:szCs w:val="22"/>
              </w:rPr>
              <w:t>Prüfungsform</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FD2023" w14:textId="77777777" w:rsidR="00E857BF" w:rsidRPr="00E857BF" w:rsidRDefault="00E857BF" w:rsidP="00EF0EE8">
            <w:pPr>
              <w:spacing w:before="120" w:after="120" w:line="276" w:lineRule="auto"/>
              <w:rPr>
                <w:rFonts w:cs="Arial"/>
                <w:b/>
                <w:bCs/>
                <w:szCs w:val="22"/>
              </w:rPr>
            </w:pPr>
            <w:r w:rsidRPr="00E857BF">
              <w:rPr>
                <w:rFonts w:cs="Arial"/>
                <w:b/>
                <w:bCs/>
                <w:szCs w:val="22"/>
              </w:rPr>
              <w:t>SWS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C6A213" w14:textId="77777777" w:rsidR="00E857BF" w:rsidRPr="00E857BF" w:rsidRDefault="00E857BF" w:rsidP="00EF0EE8">
            <w:pPr>
              <w:spacing w:before="120" w:after="120" w:line="276" w:lineRule="auto"/>
              <w:rPr>
                <w:rFonts w:cs="Arial"/>
                <w:b/>
                <w:bCs/>
                <w:szCs w:val="22"/>
              </w:rPr>
            </w:pPr>
            <w:r w:rsidRPr="00E857BF">
              <w:rPr>
                <w:rFonts w:cs="Arial"/>
                <w:b/>
                <w:bCs/>
                <w:szCs w:val="22"/>
              </w:rPr>
              <w:t>ECTS-LP</w:t>
            </w:r>
          </w:p>
        </w:tc>
      </w:tr>
      <w:tr w:rsidR="00E857BF" w:rsidRPr="00E857BF" w14:paraId="2FD9C98C" w14:textId="77777777" w:rsidTr="00E857BF">
        <w:trPr>
          <w:trHeight w:val="455"/>
        </w:trPr>
        <w:tc>
          <w:tcPr>
            <w:tcW w:w="920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B8A332A" w14:textId="77777777" w:rsidR="00E857BF" w:rsidRPr="00E857BF" w:rsidRDefault="00E857BF" w:rsidP="00EF0EE8">
            <w:pPr>
              <w:spacing w:before="120" w:after="120" w:line="276" w:lineRule="auto"/>
              <w:rPr>
                <w:rFonts w:cs="Arial"/>
                <w:szCs w:val="22"/>
                <w:highlight w:val="yellow"/>
              </w:rPr>
            </w:pPr>
            <w:r w:rsidRPr="00E857BF">
              <w:rPr>
                <w:rFonts w:cs="Arial"/>
                <w:b/>
                <w:bCs/>
                <w:szCs w:val="22"/>
              </w:rPr>
              <w:t>Wahlpflichtmodule</w:t>
            </w:r>
          </w:p>
        </w:tc>
      </w:tr>
      <w:tr w:rsidR="00E857BF" w:rsidRPr="00E857BF" w14:paraId="7BC12363"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5115B9EE"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498AB088" w14:textId="77777777" w:rsidR="00E857BF" w:rsidRPr="00E857BF" w:rsidRDefault="00E857BF" w:rsidP="00EF0EE8">
            <w:pPr>
              <w:spacing w:before="120" w:after="120" w:line="276" w:lineRule="auto"/>
              <w:rPr>
                <w:rFonts w:cs="Arial"/>
                <w:szCs w:val="22"/>
              </w:rPr>
            </w:pPr>
            <w:r w:rsidRPr="00E857BF">
              <w:rPr>
                <w:rFonts w:cs="Arial"/>
                <w:szCs w:val="22"/>
              </w:rPr>
              <w:t>Betriebliche Anwendungssysteme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8A33FC6" w14:textId="77777777" w:rsidR="00E857BF" w:rsidRPr="00E857BF" w:rsidRDefault="00E857BF" w:rsidP="00EF0EE8">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59D27E1F" w14:textId="77777777" w:rsidR="00E857BF" w:rsidRPr="00E857BF" w:rsidRDefault="00E857BF" w:rsidP="00EF0EE8">
            <w:pPr>
              <w:spacing w:before="120" w:after="120" w:line="276" w:lineRule="auto"/>
              <w:rPr>
                <w:rFonts w:cs="Arial"/>
                <w:szCs w:val="22"/>
              </w:rPr>
            </w:pPr>
            <w:r w:rsidRPr="00E857BF">
              <w:rPr>
                <w:rFonts w:cs="Arial"/>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B3D5A61"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4EA7E5AA"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3B777963"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hideMark/>
          </w:tcPr>
          <w:p w14:paraId="71789E82" w14:textId="77777777" w:rsidR="00E857BF" w:rsidRPr="00E857BF" w:rsidRDefault="00E857BF" w:rsidP="00EF0EE8">
            <w:pPr>
              <w:spacing w:before="120" w:after="120" w:line="276" w:lineRule="auto"/>
              <w:rPr>
                <w:rFonts w:cs="Arial"/>
                <w:szCs w:val="22"/>
              </w:rPr>
            </w:pPr>
            <w:r w:rsidRPr="00E857BF">
              <w:rPr>
                <w:rFonts w:cs="Arial"/>
                <w:szCs w:val="22"/>
              </w:rPr>
              <w:t>Datenmanagement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B65CF5F" w14:textId="77777777" w:rsidR="00E857BF" w:rsidRPr="00E857BF" w:rsidRDefault="00E857BF" w:rsidP="00EF0EE8">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BD149F3" w14:textId="77777777" w:rsidR="00E857BF" w:rsidRPr="00E857BF" w:rsidRDefault="00E857BF" w:rsidP="00EF0EE8">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70ED255"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5BBF0468"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1A227BFC"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37FB2221" w14:textId="77777777" w:rsidR="00E857BF" w:rsidRPr="00E857BF" w:rsidRDefault="00E857BF" w:rsidP="00EF0EE8">
            <w:pPr>
              <w:spacing w:before="120" w:after="120" w:line="276" w:lineRule="auto"/>
              <w:rPr>
                <w:rFonts w:cs="Arial"/>
                <w:szCs w:val="22"/>
              </w:rPr>
            </w:pPr>
            <w:r w:rsidRPr="00E857BF">
              <w:rPr>
                <w:rFonts w:cs="Arial"/>
                <w:szCs w:val="22"/>
              </w:rPr>
              <w:t>Information 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8590C94" w14:textId="77777777" w:rsidR="00E857BF" w:rsidRPr="00E857BF" w:rsidRDefault="00E857BF" w:rsidP="00EF0EE8">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B445345" w14:textId="77777777" w:rsidR="00E857BF" w:rsidRPr="00E857BF" w:rsidRDefault="00E857BF" w:rsidP="00EF0EE8">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73B5F2D"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1EDF80FB"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4A18F96D"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3B2596CD" w14:textId="77777777" w:rsidR="00E857BF" w:rsidRPr="00E857BF" w:rsidRDefault="00E857BF" w:rsidP="00EF0EE8">
            <w:pPr>
              <w:spacing w:before="120" w:after="120" w:line="276" w:lineRule="auto"/>
              <w:rPr>
                <w:rFonts w:cs="Arial"/>
                <w:szCs w:val="22"/>
              </w:rPr>
            </w:pPr>
            <w:r w:rsidRPr="00E857BF">
              <w:rPr>
                <w:rFonts w:cs="Arial"/>
                <w:szCs w:val="22"/>
              </w:rPr>
              <w:t>Internetwirtschaft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C1705E6" w14:textId="77777777" w:rsidR="00E857BF" w:rsidRPr="00E857BF" w:rsidRDefault="00E857BF" w:rsidP="00EF0EE8">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A4A10B7" w14:textId="77777777" w:rsidR="00E857BF" w:rsidRPr="00E857BF" w:rsidRDefault="00E857BF" w:rsidP="00EF0EE8">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566FECE2"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317515DC"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7F63DFB7"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hideMark/>
          </w:tcPr>
          <w:p w14:paraId="358A7B13" w14:textId="77777777" w:rsidR="00E857BF" w:rsidRPr="00E857BF" w:rsidRDefault="00E857BF" w:rsidP="00EF0EE8">
            <w:pPr>
              <w:spacing w:before="120" w:after="120" w:line="276" w:lineRule="auto"/>
              <w:rPr>
                <w:rFonts w:cs="Arial"/>
                <w:szCs w:val="22"/>
              </w:rPr>
            </w:pPr>
            <w:r w:rsidRPr="00E857BF">
              <w:rPr>
                <w:rFonts w:cs="Arial"/>
                <w:szCs w:val="22"/>
              </w:rPr>
              <w:t>IT-Management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CA04AAA" w14:textId="77777777" w:rsidR="00E857BF" w:rsidRPr="00E857BF" w:rsidRDefault="00E857BF" w:rsidP="00EF0EE8">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C5D2F87" w14:textId="77777777" w:rsidR="00E857BF" w:rsidRPr="00E857BF" w:rsidRDefault="00E857BF" w:rsidP="00EF0EE8">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DF52ABB"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14477C6E"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73D46F29"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37B97AB8" w14:textId="77777777" w:rsidR="00E857BF" w:rsidRPr="00E857BF" w:rsidRDefault="00E857BF" w:rsidP="00EF0EE8">
            <w:pPr>
              <w:spacing w:before="120" w:after="120" w:line="276" w:lineRule="auto"/>
              <w:rPr>
                <w:rFonts w:cs="Arial"/>
                <w:szCs w:val="22"/>
              </w:rPr>
            </w:pPr>
            <w:r w:rsidRPr="00E857BF">
              <w:rPr>
                <w:rFonts w:cs="Arial"/>
                <w:szCs w:val="22"/>
              </w:rPr>
              <w:t>Wissensmanagement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1A5C460" w14:textId="77777777" w:rsidR="00E857BF" w:rsidRPr="00E857BF" w:rsidRDefault="00E857BF" w:rsidP="00EF0EE8">
            <w:pPr>
              <w:spacing w:before="120" w:after="120" w:line="276" w:lineRule="auto"/>
              <w:rPr>
                <w:rFonts w:cs="Arial"/>
                <w:szCs w:val="22"/>
              </w:rPr>
            </w:pPr>
            <w:r w:rsidRPr="00E857BF">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F6B876B" w14:textId="77777777" w:rsidR="00E857BF" w:rsidRPr="00E857BF" w:rsidRDefault="00E857BF" w:rsidP="00EF0EE8">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B36E6F7"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164A0C42"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157D549E"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0423DDE9" w14:textId="77777777" w:rsidR="00E857BF" w:rsidRPr="00E857BF" w:rsidRDefault="00E857BF" w:rsidP="00EF0EE8">
            <w:pPr>
              <w:spacing w:before="120" w:after="120" w:line="276" w:lineRule="auto"/>
              <w:rPr>
                <w:rFonts w:cs="Arial"/>
                <w:szCs w:val="22"/>
              </w:rPr>
            </w:pPr>
            <w:proofErr w:type="spellStart"/>
            <w:r w:rsidRPr="00E857BF">
              <w:rPr>
                <w:rFonts w:cs="Arial"/>
                <w:szCs w:val="22"/>
              </w:rPr>
              <w:t>Fundamentals</w:t>
            </w:r>
            <w:proofErr w:type="spellEnd"/>
            <w:r w:rsidRPr="00E857BF">
              <w:rPr>
                <w:rFonts w:cs="Arial"/>
                <w:szCs w:val="22"/>
              </w:rPr>
              <w:t xml:space="preserve"> </w:t>
            </w:r>
            <w:proofErr w:type="spellStart"/>
            <w:r w:rsidRPr="00E857BF">
              <w:rPr>
                <w:rFonts w:cs="Arial"/>
                <w:szCs w:val="22"/>
              </w:rPr>
              <w:t>of</w:t>
            </w:r>
            <w:proofErr w:type="spellEnd"/>
            <w:r w:rsidRPr="00E857BF">
              <w:rPr>
                <w:rFonts w:cs="Arial"/>
                <w:szCs w:val="22"/>
              </w:rPr>
              <w:t xml:space="preserve"> Management Science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F04E312" w14:textId="77777777" w:rsidR="00E857BF" w:rsidRPr="00E857BF" w:rsidRDefault="00E857BF" w:rsidP="0042080A">
            <w:pPr>
              <w:spacing w:before="120" w:after="120" w:line="276" w:lineRule="auto"/>
              <w:jc w:val="left"/>
              <w:rPr>
                <w:rFonts w:cs="Arial"/>
                <w:szCs w:val="22"/>
              </w:rPr>
            </w:pPr>
            <w:r w:rsidRPr="00E857BF">
              <w:rPr>
                <w:rFonts w:cs="Arial"/>
                <w:szCs w:val="22"/>
              </w:rPr>
              <w:t>Klausur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98828EB" w14:textId="77777777" w:rsidR="00E857BF" w:rsidRPr="00E857BF" w:rsidRDefault="00E857BF" w:rsidP="00EF0EE8">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796911E"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573BDF08"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tcPr>
          <w:p w14:paraId="31C50A15" w14:textId="5922D10C" w:rsidR="00E857BF" w:rsidRPr="00E857BF" w:rsidRDefault="002A183D" w:rsidP="00EF0EE8">
            <w:pPr>
              <w:spacing w:before="120" w:after="120" w:line="276" w:lineRule="auto"/>
              <w:rPr>
                <w:rFonts w:cs="Arial"/>
                <w:szCs w:val="22"/>
              </w:rPr>
            </w:pPr>
            <w:r>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tcPr>
          <w:p w14:paraId="6F2093C1" w14:textId="77777777" w:rsidR="00E857BF" w:rsidRPr="00E857BF" w:rsidRDefault="00E857BF" w:rsidP="00EF0EE8">
            <w:pPr>
              <w:spacing w:before="120" w:after="120" w:line="276" w:lineRule="auto"/>
              <w:rPr>
                <w:rFonts w:cs="Arial"/>
                <w:szCs w:val="22"/>
              </w:rPr>
            </w:pPr>
            <w:proofErr w:type="spellStart"/>
            <w:r w:rsidRPr="00E857BF">
              <w:rPr>
                <w:rFonts w:cs="Arial"/>
                <w:szCs w:val="22"/>
              </w:rPr>
              <w:t>Practical</w:t>
            </w:r>
            <w:proofErr w:type="spellEnd"/>
            <w:r w:rsidRPr="00E857BF">
              <w:rPr>
                <w:rFonts w:cs="Arial"/>
                <w:szCs w:val="22"/>
              </w:rPr>
              <w:t xml:space="preserve"> Course: Management Science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tcPr>
          <w:p w14:paraId="4FD141EE" w14:textId="77777777" w:rsidR="00E857BF" w:rsidRPr="00E857BF" w:rsidRDefault="00E857BF" w:rsidP="00EF0EE8">
            <w:pPr>
              <w:spacing w:before="120" w:after="120" w:line="276" w:lineRule="auto"/>
              <w:rPr>
                <w:rFonts w:cs="Arial"/>
                <w:szCs w:val="22"/>
              </w:rPr>
            </w:pPr>
            <w:r w:rsidRPr="00E857BF">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29DB3A2E" w14:textId="77777777" w:rsidR="00E857BF" w:rsidRPr="00E857BF" w:rsidRDefault="00E857BF" w:rsidP="00EF0EE8">
            <w:pPr>
              <w:spacing w:before="120" w:after="120" w:line="276" w:lineRule="auto"/>
              <w:rPr>
                <w:rFonts w:cs="Arial"/>
                <w:szCs w:val="22"/>
              </w:rPr>
            </w:pPr>
            <w:r w:rsidRPr="00E857BF">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5A53ADB5"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2432B2BB"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2EE80D6D"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hideMark/>
          </w:tcPr>
          <w:p w14:paraId="1757C812" w14:textId="77777777" w:rsidR="00E857BF" w:rsidRPr="00E857BF" w:rsidRDefault="00E857BF" w:rsidP="0042080A">
            <w:pPr>
              <w:spacing w:before="120" w:after="120" w:line="276" w:lineRule="auto"/>
              <w:jc w:val="left"/>
              <w:rPr>
                <w:rFonts w:cs="Arial"/>
                <w:szCs w:val="22"/>
              </w:rPr>
            </w:pPr>
            <w:r w:rsidRPr="00E857BF">
              <w:rPr>
                <w:rFonts w:cs="Arial"/>
                <w:szCs w:val="22"/>
              </w:rPr>
              <w:t xml:space="preserve">Mensch-Maschine-Interaktion – User </w:t>
            </w:r>
            <w:proofErr w:type="spellStart"/>
            <w:r w:rsidRPr="00E857BF">
              <w:rPr>
                <w:rFonts w:cs="Arial"/>
                <w:szCs w:val="22"/>
              </w:rPr>
              <w:t>Behavior</w:t>
            </w:r>
            <w:proofErr w:type="spellEnd"/>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DA31A3B" w14:textId="77777777" w:rsidR="00E857BF" w:rsidRPr="00E857BF" w:rsidRDefault="00E857BF" w:rsidP="0042080A">
            <w:pPr>
              <w:spacing w:before="120" w:after="120" w:line="276" w:lineRule="auto"/>
              <w:jc w:val="left"/>
              <w:rPr>
                <w:rFonts w:cs="Arial"/>
                <w:szCs w:val="22"/>
              </w:rPr>
            </w:pPr>
            <w:r w:rsidRPr="00E857BF">
              <w:rPr>
                <w:rFonts w:cs="Arial"/>
                <w:szCs w:val="22"/>
              </w:rPr>
              <w:t>Klausur oder mündliche Prüfung</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5320C0C" w14:textId="77777777" w:rsidR="00E857BF" w:rsidRPr="00E857BF" w:rsidRDefault="00E857BF" w:rsidP="00EF0EE8">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C04EE31"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4ABA708D"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6EE3827A" w14:textId="77777777" w:rsidR="00E857BF" w:rsidRPr="00E857BF" w:rsidRDefault="00E857BF" w:rsidP="00EF0EE8">
            <w:pPr>
              <w:spacing w:before="120" w:after="120" w:line="276" w:lineRule="auto"/>
              <w:rPr>
                <w:rFonts w:cs="Arial"/>
                <w:szCs w:val="22"/>
              </w:rPr>
            </w:pPr>
            <w:r w:rsidRPr="00E857BF">
              <w:rPr>
                <w:rFonts w:cs="Arial"/>
                <w:szCs w:val="22"/>
              </w:rPr>
              <w:t>Ü</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hideMark/>
          </w:tcPr>
          <w:p w14:paraId="29116CA5" w14:textId="77777777" w:rsidR="00E857BF" w:rsidRPr="00E857BF" w:rsidRDefault="00E857BF" w:rsidP="00EF0EE8">
            <w:pPr>
              <w:spacing w:before="120" w:after="120" w:line="276" w:lineRule="auto"/>
              <w:rPr>
                <w:rFonts w:cs="Arial"/>
                <w:szCs w:val="22"/>
              </w:rPr>
            </w:pPr>
            <w:r w:rsidRPr="00E857BF">
              <w:rPr>
                <w:rFonts w:cs="Arial"/>
                <w:szCs w:val="22"/>
              </w:rPr>
              <w:t>Geschäftsanwendungen – Prozesse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hideMark/>
          </w:tcPr>
          <w:p w14:paraId="1C81C631" w14:textId="77777777" w:rsidR="00E857BF" w:rsidRPr="00E857BF" w:rsidRDefault="00E857BF" w:rsidP="0042080A">
            <w:pPr>
              <w:spacing w:before="120" w:after="120" w:line="276" w:lineRule="auto"/>
              <w:jc w:val="left"/>
              <w:rPr>
                <w:rFonts w:cs="Arial"/>
                <w:szCs w:val="22"/>
              </w:rPr>
            </w:pPr>
            <w:r w:rsidRPr="00E857BF">
              <w:rPr>
                <w:rFonts w:cs="Arial"/>
                <w:szCs w:val="22"/>
              </w:rPr>
              <w:t>Klausur + Präsentation oder 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99D0DE2" w14:textId="77777777" w:rsidR="00E857BF" w:rsidRPr="00E857BF" w:rsidRDefault="00E857BF" w:rsidP="00EF0EE8">
            <w:pPr>
              <w:spacing w:before="120" w:after="120" w:line="276" w:lineRule="auto"/>
              <w:rPr>
                <w:rFonts w:cs="Arial"/>
                <w:szCs w:val="22"/>
              </w:rPr>
            </w:pPr>
            <w:r w:rsidRPr="00E857BF">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592A66E6"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1129ECE3"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6D7CB9BF"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hideMark/>
          </w:tcPr>
          <w:p w14:paraId="64EEBD22" w14:textId="77777777" w:rsidR="00E857BF" w:rsidRPr="00E857BF" w:rsidRDefault="00E857BF" w:rsidP="00E857BF">
            <w:pPr>
              <w:spacing w:before="120" w:after="120" w:line="276" w:lineRule="auto"/>
              <w:jc w:val="left"/>
              <w:rPr>
                <w:rFonts w:cs="Arial"/>
                <w:szCs w:val="22"/>
              </w:rPr>
            </w:pPr>
            <w:r w:rsidRPr="00E857BF">
              <w:rPr>
                <w:rFonts w:cs="Arial"/>
                <w:szCs w:val="22"/>
              </w:rPr>
              <w:t>Geschäftsanwendungen – Systementwicklung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5DABF28" w14:textId="77777777" w:rsidR="00E857BF" w:rsidRPr="00E857BF" w:rsidRDefault="00E857BF" w:rsidP="00EF0EE8">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3E43A66" w14:textId="77777777" w:rsidR="00E857BF" w:rsidRPr="00E857BF" w:rsidRDefault="00E857BF" w:rsidP="00EF0EE8">
            <w:pPr>
              <w:spacing w:before="120" w:after="120" w:line="276" w:lineRule="auto"/>
              <w:rPr>
                <w:rFonts w:cs="Arial"/>
                <w:szCs w:val="22"/>
              </w:rPr>
            </w:pPr>
            <w:r w:rsidRPr="00E857BF">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5A11EDE"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6944E18F"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tcPr>
          <w:p w14:paraId="107189D3" w14:textId="77777777" w:rsidR="00E857BF" w:rsidRPr="00E857BF" w:rsidRDefault="00E857BF" w:rsidP="00EF0EE8">
            <w:pPr>
              <w:spacing w:before="120" w:after="120" w:line="276" w:lineRule="auto"/>
              <w:rPr>
                <w:rFonts w:cs="Arial"/>
                <w:szCs w:val="22"/>
              </w:rPr>
            </w:pPr>
            <w:r w:rsidRPr="00E857BF">
              <w:rPr>
                <w:szCs w:val="22"/>
              </w:rPr>
              <w:t>V + Ü</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tcPr>
          <w:p w14:paraId="6EC11075" w14:textId="77777777" w:rsidR="00E857BF" w:rsidRPr="00E857BF" w:rsidRDefault="00E857BF" w:rsidP="00EF0EE8">
            <w:pPr>
              <w:spacing w:before="120" w:after="120" w:line="276" w:lineRule="auto"/>
              <w:rPr>
                <w:rFonts w:cs="Arial"/>
                <w:szCs w:val="22"/>
              </w:rPr>
            </w:pPr>
            <w:r w:rsidRPr="00E857BF">
              <w:rPr>
                <w:szCs w:val="22"/>
              </w:rPr>
              <w:t>Programmierung mit Skriptsprachen</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tcPr>
          <w:p w14:paraId="7FA14A2B" w14:textId="77777777" w:rsidR="00E857BF" w:rsidRPr="00E857BF" w:rsidRDefault="00E857BF" w:rsidP="00EF0EE8">
            <w:pPr>
              <w:spacing w:before="120" w:after="120" w:line="276" w:lineRule="auto"/>
              <w:rPr>
                <w:rFonts w:cs="Arial"/>
                <w:szCs w:val="22"/>
              </w:rPr>
            </w:pPr>
            <w:r w:rsidRPr="00E857BF">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69A74296" w14:textId="77777777" w:rsidR="00E857BF" w:rsidRPr="00E857BF" w:rsidRDefault="00E857BF" w:rsidP="00EF0EE8">
            <w:pPr>
              <w:spacing w:before="120" w:after="120" w:line="276" w:lineRule="auto"/>
              <w:rPr>
                <w:rFonts w:cs="Arial"/>
                <w:szCs w:val="22"/>
              </w:rPr>
            </w:pPr>
            <w:r w:rsidRPr="00E857BF">
              <w:rPr>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50B27525" w14:textId="77777777" w:rsidR="00E857BF" w:rsidRPr="00E857BF" w:rsidRDefault="00E857BF" w:rsidP="00EF0EE8">
            <w:pPr>
              <w:spacing w:before="120" w:after="120" w:line="276" w:lineRule="auto"/>
              <w:rPr>
                <w:rFonts w:cs="Arial"/>
                <w:szCs w:val="22"/>
              </w:rPr>
            </w:pPr>
            <w:r w:rsidRPr="00E857BF">
              <w:rPr>
                <w:szCs w:val="22"/>
              </w:rPr>
              <w:t>5</w:t>
            </w:r>
          </w:p>
        </w:tc>
      </w:tr>
      <w:tr w:rsidR="00E857BF" w:rsidRPr="00E857BF" w14:paraId="163B2571"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tcPr>
          <w:p w14:paraId="128E11FB" w14:textId="77777777" w:rsidR="00E857BF" w:rsidRPr="00E857BF" w:rsidRDefault="00E857BF" w:rsidP="00EF0EE8">
            <w:pPr>
              <w:spacing w:before="120" w:after="120" w:line="276" w:lineRule="auto"/>
              <w:rPr>
                <w:rFonts w:cs="Arial"/>
                <w:szCs w:val="22"/>
              </w:rPr>
            </w:pPr>
            <w:r w:rsidRPr="00E857BF">
              <w:rPr>
                <w:szCs w:val="22"/>
              </w:rPr>
              <w:t>V + Ü</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tcPr>
          <w:p w14:paraId="6F54744A" w14:textId="77777777" w:rsidR="00E857BF" w:rsidRPr="00E857BF" w:rsidRDefault="00E857BF" w:rsidP="00EF0EE8">
            <w:pPr>
              <w:spacing w:before="120" w:after="120" w:line="276" w:lineRule="auto"/>
              <w:rPr>
                <w:rFonts w:cs="Arial"/>
                <w:szCs w:val="22"/>
              </w:rPr>
            </w:pPr>
            <w:r w:rsidRPr="00E857BF">
              <w:rPr>
                <w:rFonts w:cs="Arial"/>
                <w:szCs w:val="22"/>
              </w:rPr>
              <w:t>Datenbanken für Nebenfachstudierende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tcPr>
          <w:p w14:paraId="15FE3E3C" w14:textId="77777777" w:rsidR="00E857BF" w:rsidRPr="00E857BF" w:rsidRDefault="00E857BF" w:rsidP="00EF0EE8">
            <w:pPr>
              <w:spacing w:before="120" w:after="120" w:line="276" w:lineRule="auto"/>
              <w:rPr>
                <w:rFonts w:cs="Arial"/>
                <w:szCs w:val="22"/>
              </w:rPr>
            </w:pPr>
            <w:r w:rsidRPr="00E857BF">
              <w:rPr>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55A6474E" w14:textId="77777777" w:rsidR="00E857BF" w:rsidRPr="00E857BF" w:rsidRDefault="00E857BF" w:rsidP="00EF0EE8">
            <w:pPr>
              <w:spacing w:before="120" w:after="120" w:line="276" w:lineRule="auto"/>
              <w:rPr>
                <w:rFonts w:cs="Arial"/>
                <w:szCs w:val="22"/>
              </w:rPr>
            </w:pPr>
            <w:r w:rsidRPr="00E857BF">
              <w:rPr>
                <w:szCs w:val="22"/>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670A6E6C" w14:textId="77777777" w:rsidR="00E857BF" w:rsidRPr="00E857BF" w:rsidRDefault="00E857BF" w:rsidP="00EF0EE8">
            <w:pPr>
              <w:spacing w:before="120" w:after="120" w:line="276" w:lineRule="auto"/>
              <w:rPr>
                <w:rFonts w:cs="Arial"/>
                <w:szCs w:val="22"/>
              </w:rPr>
            </w:pPr>
            <w:r w:rsidRPr="00E857BF">
              <w:rPr>
                <w:szCs w:val="22"/>
              </w:rPr>
              <w:t>5</w:t>
            </w:r>
          </w:p>
        </w:tc>
      </w:tr>
      <w:tr w:rsidR="00E857BF" w:rsidRPr="00E857BF" w14:paraId="1C810077"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76180B5B" w14:textId="77777777" w:rsidR="00E857BF" w:rsidRPr="00E857BF" w:rsidRDefault="00E857BF" w:rsidP="00EF0EE8">
            <w:pPr>
              <w:spacing w:before="120" w:after="120" w:line="276" w:lineRule="auto"/>
              <w:rPr>
                <w:rFonts w:cs="Arial"/>
                <w:szCs w:val="22"/>
              </w:rPr>
            </w:pPr>
            <w:r w:rsidRPr="00E857BF">
              <w:rPr>
                <w:rFonts w:cs="Arial"/>
                <w:szCs w:val="22"/>
              </w:rPr>
              <w:lastRenderedPageBreak/>
              <w:t>V</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hideMark/>
          </w:tcPr>
          <w:p w14:paraId="1378A1D0" w14:textId="77777777" w:rsidR="00E857BF" w:rsidRPr="00E857BF" w:rsidRDefault="00E857BF" w:rsidP="00EF0EE8">
            <w:pPr>
              <w:spacing w:before="120" w:after="120" w:line="276" w:lineRule="auto"/>
              <w:rPr>
                <w:rFonts w:cs="Arial"/>
                <w:szCs w:val="22"/>
              </w:rPr>
            </w:pPr>
            <w:r w:rsidRPr="00E857BF">
              <w:rPr>
                <w:rFonts w:cs="Arial"/>
                <w:szCs w:val="22"/>
              </w:rPr>
              <w:t>IT- und Datenrecht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5E476DE" w14:textId="77777777" w:rsidR="00E857BF" w:rsidRPr="00E857BF" w:rsidRDefault="00E857BF" w:rsidP="00EF0EE8">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8B0CF01" w14:textId="77777777" w:rsidR="00E857BF" w:rsidRPr="00E857BF" w:rsidRDefault="00E857BF" w:rsidP="00EF0EE8">
            <w:pPr>
              <w:spacing w:before="120" w:after="120" w:line="276" w:lineRule="auto"/>
              <w:rPr>
                <w:rFonts w:cs="Arial"/>
                <w:szCs w:val="22"/>
              </w:rPr>
            </w:pPr>
            <w:r w:rsidRPr="00E857BF">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2024795"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4BA7E7E9"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1BFB86D6" w14:textId="77777777" w:rsidR="00E857BF" w:rsidRPr="00E857BF" w:rsidRDefault="00E857BF" w:rsidP="00EF0EE8">
            <w:pPr>
              <w:spacing w:before="120" w:after="120" w:line="276" w:lineRule="auto"/>
              <w:rPr>
                <w:rFonts w:cs="Arial"/>
                <w:szCs w:val="22"/>
              </w:rPr>
            </w:pPr>
            <w:r w:rsidRPr="00E857BF">
              <w:rPr>
                <w:rFonts w:cs="Arial"/>
                <w:szCs w:val="22"/>
              </w:rPr>
              <w:t>V</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hideMark/>
          </w:tcPr>
          <w:p w14:paraId="1B707CA9" w14:textId="77777777" w:rsidR="00E857BF" w:rsidRPr="00E857BF" w:rsidRDefault="00E857BF" w:rsidP="00EF0EE8">
            <w:pPr>
              <w:spacing w:before="120" w:after="120" w:line="276" w:lineRule="auto"/>
              <w:rPr>
                <w:rFonts w:cs="Arial"/>
                <w:szCs w:val="22"/>
              </w:rPr>
            </w:pPr>
            <w:r w:rsidRPr="00E857BF">
              <w:rPr>
                <w:rFonts w:cs="Arial"/>
                <w:szCs w:val="22"/>
              </w:rPr>
              <w:t>Internetrecht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56B2CB8" w14:textId="77777777" w:rsidR="00E857BF" w:rsidRPr="00E857BF" w:rsidRDefault="00E857BF" w:rsidP="00EF0EE8">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B9F7A11" w14:textId="77777777" w:rsidR="00E857BF" w:rsidRPr="00E857BF" w:rsidRDefault="00E857BF" w:rsidP="00EF0EE8">
            <w:pPr>
              <w:spacing w:before="120" w:after="120" w:line="276" w:lineRule="auto"/>
              <w:rPr>
                <w:rFonts w:cs="Arial"/>
                <w:szCs w:val="22"/>
              </w:rPr>
            </w:pPr>
            <w:r w:rsidRPr="00E857BF">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01AB53D"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600CC67C"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0378AE24" w14:textId="77777777" w:rsidR="00E857BF" w:rsidRPr="00E857BF" w:rsidRDefault="00E857BF" w:rsidP="00EF0EE8">
            <w:pPr>
              <w:spacing w:before="120" w:after="120" w:line="276" w:lineRule="auto"/>
              <w:rPr>
                <w:rFonts w:cs="Arial"/>
                <w:szCs w:val="22"/>
              </w:rPr>
            </w:pPr>
            <w:r w:rsidRPr="00E857BF">
              <w:rPr>
                <w:rFonts w:cs="Arial"/>
                <w:szCs w:val="22"/>
              </w:rPr>
              <w:t>Ü</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hideMark/>
          </w:tcPr>
          <w:p w14:paraId="47BD3C0C" w14:textId="77777777" w:rsidR="00E857BF" w:rsidRPr="00E857BF" w:rsidRDefault="00E857BF" w:rsidP="00EF0EE8">
            <w:pPr>
              <w:spacing w:before="120" w:after="120" w:line="276" w:lineRule="auto"/>
              <w:rPr>
                <w:rFonts w:cs="Arial"/>
                <w:szCs w:val="22"/>
              </w:rPr>
            </w:pPr>
            <w:r w:rsidRPr="00E857BF">
              <w:rPr>
                <w:rFonts w:cs="Arial"/>
                <w:szCs w:val="22"/>
              </w:rPr>
              <w:t xml:space="preserve">Computergestützte Statistik </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1B56F34" w14:textId="77777777" w:rsidR="00E857BF" w:rsidRPr="00E857BF" w:rsidRDefault="00E857BF" w:rsidP="00EF0EE8">
            <w:pPr>
              <w:spacing w:before="120" w:after="120" w:line="276" w:lineRule="auto"/>
              <w:rPr>
                <w:rFonts w:cs="Arial"/>
                <w:szCs w:val="22"/>
              </w:rPr>
            </w:pPr>
            <w:r w:rsidRPr="00E857BF">
              <w:rPr>
                <w:rFonts w:cs="Arial"/>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877E55F" w14:textId="77777777" w:rsidR="00E857BF" w:rsidRPr="00E857BF" w:rsidRDefault="00E857BF" w:rsidP="00EF0EE8">
            <w:pPr>
              <w:spacing w:before="120" w:after="120" w:line="276" w:lineRule="auto"/>
              <w:rPr>
                <w:rFonts w:cs="Arial"/>
                <w:szCs w:val="22"/>
              </w:rPr>
            </w:pPr>
            <w:r w:rsidRPr="00E857BF">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5AA7524A" w14:textId="77777777" w:rsidR="00E857BF" w:rsidRPr="00E857BF" w:rsidRDefault="00E857BF" w:rsidP="00EF0EE8">
            <w:pPr>
              <w:spacing w:before="120" w:after="120" w:line="276" w:lineRule="auto"/>
              <w:rPr>
                <w:rFonts w:cs="Arial"/>
                <w:szCs w:val="22"/>
              </w:rPr>
            </w:pPr>
            <w:r w:rsidRPr="00E857BF">
              <w:rPr>
                <w:rFonts w:cs="Arial"/>
                <w:szCs w:val="22"/>
              </w:rPr>
              <w:t>3</w:t>
            </w:r>
          </w:p>
        </w:tc>
      </w:tr>
      <w:tr w:rsidR="00E857BF" w:rsidRPr="00E857BF" w14:paraId="4E9E6C90"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65276893" w14:textId="77777777" w:rsidR="00E857BF" w:rsidRPr="00E857BF" w:rsidRDefault="00E857BF" w:rsidP="00EF0EE8">
            <w:pPr>
              <w:spacing w:before="120" w:after="120" w:line="276" w:lineRule="auto"/>
              <w:rPr>
                <w:rFonts w:cs="Arial"/>
                <w:szCs w:val="22"/>
              </w:rPr>
            </w:pPr>
            <w:r w:rsidRPr="00E857BF">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33E3ADF7" w14:textId="77777777" w:rsidR="00E857BF" w:rsidRPr="00E857BF" w:rsidRDefault="00E857BF" w:rsidP="00EF0EE8">
            <w:pPr>
              <w:spacing w:before="120" w:after="120" w:line="276" w:lineRule="auto"/>
              <w:rPr>
                <w:rFonts w:cs="Arial"/>
                <w:szCs w:val="22"/>
              </w:rPr>
            </w:pPr>
            <w:r w:rsidRPr="00E857BF">
              <w:rPr>
                <w:rFonts w:cs="Arial"/>
                <w:szCs w:val="22"/>
              </w:rPr>
              <w:t>Zeitreihenanalyse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095990C" w14:textId="77777777" w:rsidR="00E857BF" w:rsidRPr="00E857BF" w:rsidRDefault="00E857BF" w:rsidP="00EF0EE8">
            <w:pPr>
              <w:spacing w:before="120" w:after="120" w:line="276" w:lineRule="auto"/>
              <w:rPr>
                <w:rFonts w:cs="Arial"/>
                <w:szCs w:val="22"/>
              </w:rPr>
            </w:pPr>
            <w:r w:rsidRPr="00E857BF">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61D43AA" w14:textId="77777777" w:rsidR="00E857BF" w:rsidRPr="00E857BF" w:rsidRDefault="00E857BF" w:rsidP="00EF0EE8">
            <w:pPr>
              <w:spacing w:before="120" w:after="120" w:line="276" w:lineRule="auto"/>
              <w:rPr>
                <w:rFonts w:cs="Arial"/>
                <w:szCs w:val="22"/>
              </w:rPr>
            </w:pPr>
            <w:r w:rsidRPr="00E857BF">
              <w:rPr>
                <w:rFonts w:cs="Arial"/>
                <w:szCs w:val="22"/>
                <w:lang w:val="en-US"/>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BB9B695" w14:textId="77777777" w:rsidR="00E857BF" w:rsidRPr="00E857BF" w:rsidRDefault="00E857BF" w:rsidP="00EF0EE8">
            <w:pPr>
              <w:spacing w:before="120" w:after="120" w:line="276" w:lineRule="auto"/>
              <w:rPr>
                <w:rFonts w:cs="Arial"/>
                <w:szCs w:val="22"/>
              </w:rPr>
            </w:pPr>
            <w:r w:rsidRPr="00E857BF">
              <w:rPr>
                <w:rFonts w:cs="Arial"/>
                <w:szCs w:val="22"/>
              </w:rPr>
              <w:t>5</w:t>
            </w:r>
          </w:p>
        </w:tc>
      </w:tr>
      <w:tr w:rsidR="00E857BF" w:rsidRPr="00E857BF" w14:paraId="72B4D52E" w14:textId="77777777" w:rsidTr="00E857BF">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tcPr>
          <w:p w14:paraId="0EC704CB" w14:textId="77777777" w:rsidR="00E857BF" w:rsidRPr="00E857BF" w:rsidRDefault="00E857BF" w:rsidP="00EF0EE8">
            <w:pPr>
              <w:spacing w:before="120" w:after="120" w:line="276" w:lineRule="auto"/>
              <w:rPr>
                <w:rFonts w:cs="Arial"/>
                <w:szCs w:val="22"/>
              </w:rPr>
            </w:pPr>
            <w:r w:rsidRPr="00E857BF">
              <w:rPr>
                <w:rFonts w:cs="Arial"/>
                <w:szCs w:val="22"/>
              </w:rPr>
              <w:t>SE</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tcPr>
          <w:p w14:paraId="040F9A1F" w14:textId="77777777" w:rsidR="00E857BF" w:rsidRPr="00E857BF" w:rsidRDefault="00E857BF" w:rsidP="0042080A">
            <w:pPr>
              <w:spacing w:before="120" w:after="120" w:line="276" w:lineRule="auto"/>
              <w:jc w:val="left"/>
              <w:rPr>
                <w:rFonts w:cs="Arial"/>
                <w:szCs w:val="22"/>
              </w:rPr>
            </w:pPr>
            <w:r w:rsidRPr="00E857BF">
              <w:rPr>
                <w:rFonts w:cs="Arial"/>
                <w:szCs w:val="22"/>
              </w:rPr>
              <w:t>Bachelorseminar im Schwerpunkt Information Systems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tcPr>
          <w:p w14:paraId="6598377B" w14:textId="77777777" w:rsidR="00E857BF" w:rsidRPr="00E857BF" w:rsidRDefault="00E857BF" w:rsidP="00EF0EE8">
            <w:pPr>
              <w:spacing w:before="120" w:after="120" w:line="276" w:lineRule="auto"/>
              <w:rPr>
                <w:rFonts w:cs="Arial"/>
                <w:szCs w:val="22"/>
              </w:rPr>
            </w:pPr>
            <w:r w:rsidRPr="00E857BF">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1B954792" w14:textId="77777777" w:rsidR="00E857BF" w:rsidRPr="00E857BF" w:rsidRDefault="00E857BF" w:rsidP="00EF0EE8">
            <w:pPr>
              <w:spacing w:before="120" w:after="120" w:line="276" w:lineRule="auto"/>
              <w:rPr>
                <w:rFonts w:cs="Arial"/>
                <w:szCs w:val="22"/>
              </w:rPr>
            </w:pPr>
            <w:r w:rsidRPr="00E857BF">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48E7765E" w14:textId="77777777" w:rsidR="00E857BF" w:rsidRPr="00E857BF" w:rsidRDefault="00E857BF" w:rsidP="00EF0EE8">
            <w:pPr>
              <w:spacing w:before="120" w:after="120" w:line="276" w:lineRule="auto"/>
              <w:rPr>
                <w:rFonts w:cs="Arial"/>
                <w:szCs w:val="22"/>
              </w:rPr>
            </w:pPr>
            <w:r w:rsidRPr="00E857BF">
              <w:rPr>
                <w:rFonts w:cs="Arial"/>
                <w:szCs w:val="22"/>
              </w:rPr>
              <w:t>7</w:t>
            </w:r>
          </w:p>
        </w:tc>
      </w:tr>
    </w:tbl>
    <w:p w14:paraId="62A91E85" w14:textId="27BAAFAD" w:rsidR="00E857BF" w:rsidRPr="00E857BF" w:rsidRDefault="00E857BF" w:rsidP="00E857BF">
      <w:pPr>
        <w:rPr>
          <w:rFonts w:cs="Arial"/>
        </w:rPr>
      </w:pPr>
      <w:r>
        <w:rPr>
          <w:rFonts w:cs="Arial"/>
          <w:vertAlign w:val="superscript"/>
        </w:rPr>
        <w:t>11</w:t>
      </w:r>
      <w:r w:rsidRPr="00754A09">
        <w:rPr>
          <w:rFonts w:cs="Arial"/>
        </w:rPr>
        <w:t>Überdies können</w:t>
      </w:r>
      <w:r w:rsidR="00B92B75">
        <w:rPr>
          <w:rFonts w:cs="Arial"/>
        </w:rPr>
        <w:t xml:space="preserve"> bis zu</w:t>
      </w:r>
      <w:r w:rsidRPr="00754A09">
        <w:rPr>
          <w:rFonts w:cs="Arial"/>
        </w:rPr>
        <w:t xml:space="preserve"> </w:t>
      </w:r>
      <w:r>
        <w:rPr>
          <w:rFonts w:cs="Arial"/>
        </w:rPr>
        <w:t>zwei</w:t>
      </w:r>
      <w:r w:rsidRPr="00754A09">
        <w:rPr>
          <w:rFonts w:cs="Arial"/>
        </w:rPr>
        <w:t xml:space="preserve"> Veranstaltungen aus den folgenden Bereichen eingebracht werden</w:t>
      </w:r>
      <w:r w:rsidR="00B92B75">
        <w:rPr>
          <w:rFonts w:cs="Arial"/>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E857BF" w:rsidRPr="00E857BF" w14:paraId="592BD0B6" w14:textId="77777777" w:rsidTr="00EF0EE8">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2C0271DA" w14:textId="77777777" w:rsidR="00E857BF" w:rsidRPr="00E857BF" w:rsidRDefault="00E857BF" w:rsidP="0013749A">
            <w:pPr>
              <w:spacing w:before="120" w:after="120" w:line="276" w:lineRule="auto"/>
              <w:jc w:val="left"/>
              <w:rPr>
                <w:rFonts w:cs="Arial"/>
                <w:szCs w:val="22"/>
              </w:rPr>
            </w:pPr>
            <w:r w:rsidRPr="00E857BF">
              <w:rPr>
                <w:rFonts w:cs="Arial"/>
                <w:szCs w:val="22"/>
              </w:rPr>
              <w:t>V (+Ü) oder SE</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hideMark/>
          </w:tcPr>
          <w:p w14:paraId="74D67C01" w14:textId="3FF23785" w:rsidR="00E857BF" w:rsidRPr="00E857BF" w:rsidRDefault="00763C0B" w:rsidP="00EF0EE8">
            <w:pPr>
              <w:spacing w:before="120" w:after="120" w:line="276" w:lineRule="auto"/>
              <w:rPr>
                <w:rFonts w:cs="Arial"/>
                <w:szCs w:val="22"/>
              </w:rPr>
            </w:pPr>
            <w:r>
              <w:rPr>
                <w:rFonts w:cs="Arial"/>
                <w:szCs w:val="22"/>
              </w:rPr>
              <w:t>Vertiefung</w:t>
            </w:r>
            <w:r w:rsidRPr="00E857BF">
              <w:rPr>
                <w:rFonts w:cs="Arial"/>
                <w:szCs w:val="22"/>
              </w:rPr>
              <w:t xml:space="preserve"> </w:t>
            </w:r>
            <w:r w:rsidR="00E857BF" w:rsidRPr="00E857BF">
              <w:rPr>
                <w:rFonts w:cs="Arial"/>
                <w:szCs w:val="22"/>
              </w:rPr>
              <w:t>in Information Systems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3601AF6" w14:textId="77777777" w:rsidR="00E857BF" w:rsidRPr="00E857BF" w:rsidRDefault="00E857BF" w:rsidP="0042080A">
            <w:pPr>
              <w:spacing w:before="120" w:after="120" w:line="276" w:lineRule="auto"/>
              <w:jc w:val="left"/>
              <w:rPr>
                <w:rFonts w:cs="Arial"/>
                <w:szCs w:val="22"/>
              </w:rPr>
            </w:pPr>
            <w:r w:rsidRPr="00E857BF">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8F73F15" w14:textId="77777777" w:rsidR="00E857BF" w:rsidRPr="00E857BF" w:rsidRDefault="00E857BF" w:rsidP="00EF0EE8">
            <w:pPr>
              <w:spacing w:before="120" w:after="120" w:line="276" w:lineRule="auto"/>
              <w:rPr>
                <w:rFonts w:cs="Arial"/>
                <w:szCs w:val="22"/>
              </w:rPr>
            </w:pPr>
            <w:r w:rsidRPr="00E857BF">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03C022A" w14:textId="77777777" w:rsidR="00E857BF" w:rsidRPr="00E857BF" w:rsidRDefault="00E857BF" w:rsidP="00EF0EE8">
            <w:pPr>
              <w:spacing w:before="120" w:after="120" w:line="276" w:lineRule="auto"/>
              <w:rPr>
                <w:rFonts w:cs="Arial"/>
                <w:szCs w:val="22"/>
              </w:rPr>
            </w:pPr>
            <w:r w:rsidRPr="00E857BF">
              <w:rPr>
                <w:rFonts w:cs="Arial"/>
                <w:szCs w:val="22"/>
              </w:rPr>
              <w:t>3-7</w:t>
            </w:r>
          </w:p>
        </w:tc>
      </w:tr>
      <w:tr w:rsidR="00E857BF" w:rsidRPr="00E857BF" w14:paraId="612B9710" w14:textId="77777777" w:rsidTr="00EF0EE8">
        <w:trPr>
          <w:trHeight w:val="227"/>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tcPr>
          <w:p w14:paraId="00F2AC97" w14:textId="77777777" w:rsidR="00E857BF" w:rsidRPr="00E857BF" w:rsidRDefault="00E857BF" w:rsidP="0013749A">
            <w:pPr>
              <w:spacing w:before="120" w:after="120" w:line="276" w:lineRule="auto"/>
              <w:jc w:val="left"/>
              <w:rPr>
                <w:rFonts w:cs="Arial"/>
                <w:szCs w:val="22"/>
              </w:rPr>
            </w:pPr>
            <w:r w:rsidRPr="00E857BF">
              <w:rPr>
                <w:rFonts w:cs="Arial"/>
                <w:szCs w:val="22"/>
              </w:rPr>
              <w:t>V (+Ü) oder SE</w:t>
            </w:r>
          </w:p>
        </w:tc>
        <w:tc>
          <w:tcPr>
            <w:tcW w:w="4111" w:type="dxa"/>
            <w:tcBorders>
              <w:top w:val="single" w:sz="4" w:space="0" w:color="auto"/>
              <w:left w:val="nil"/>
              <w:bottom w:val="single" w:sz="4" w:space="0" w:color="auto"/>
              <w:right w:val="nil"/>
            </w:tcBorders>
            <w:tcMar>
              <w:top w:w="0" w:type="dxa"/>
              <w:left w:w="103" w:type="dxa"/>
              <w:bottom w:w="0" w:type="dxa"/>
              <w:right w:w="57" w:type="dxa"/>
            </w:tcMar>
            <w:vAlign w:val="center"/>
          </w:tcPr>
          <w:p w14:paraId="78D3C17E" w14:textId="1CFC5552" w:rsidR="00E857BF" w:rsidRPr="00E857BF" w:rsidRDefault="00E857BF" w:rsidP="00EF0EE8">
            <w:pPr>
              <w:spacing w:before="120" w:after="120" w:line="276" w:lineRule="auto"/>
              <w:rPr>
                <w:rFonts w:cs="Arial"/>
                <w:szCs w:val="22"/>
                <w:lang w:val="en-US"/>
              </w:rPr>
            </w:pPr>
            <w:r w:rsidRPr="00E857BF">
              <w:rPr>
                <w:rFonts w:cs="Arial"/>
                <w:szCs w:val="22"/>
                <w:lang w:val="en-US"/>
              </w:rPr>
              <w:t>Trends in Information Systems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tcPr>
          <w:p w14:paraId="6EB2F828" w14:textId="77777777" w:rsidR="00E857BF" w:rsidRPr="00E857BF" w:rsidRDefault="00E857BF" w:rsidP="0042080A">
            <w:pPr>
              <w:spacing w:before="120" w:after="120" w:line="276" w:lineRule="auto"/>
              <w:jc w:val="left"/>
              <w:rPr>
                <w:rFonts w:cs="Arial"/>
                <w:szCs w:val="22"/>
              </w:rPr>
            </w:pPr>
            <w:r w:rsidRPr="00E857BF">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62E705CC" w14:textId="77777777" w:rsidR="00E857BF" w:rsidRPr="00E857BF" w:rsidRDefault="00E857BF" w:rsidP="00EF0EE8">
            <w:pPr>
              <w:spacing w:before="120" w:after="120" w:line="276" w:lineRule="auto"/>
              <w:rPr>
                <w:rFonts w:cs="Arial"/>
                <w:szCs w:val="22"/>
              </w:rPr>
            </w:pPr>
            <w:r w:rsidRPr="00E857BF">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tcPr>
          <w:p w14:paraId="53D65945" w14:textId="77777777" w:rsidR="00E857BF" w:rsidRPr="00E857BF" w:rsidRDefault="00E857BF" w:rsidP="00EF0EE8">
            <w:pPr>
              <w:spacing w:before="120" w:after="120" w:line="276" w:lineRule="auto"/>
              <w:rPr>
                <w:rFonts w:cs="Arial"/>
                <w:szCs w:val="22"/>
              </w:rPr>
            </w:pPr>
            <w:r w:rsidRPr="00E857BF">
              <w:rPr>
                <w:rFonts w:cs="Arial"/>
                <w:szCs w:val="22"/>
              </w:rPr>
              <w:t>3-7</w:t>
            </w:r>
          </w:p>
        </w:tc>
      </w:tr>
    </w:tbl>
    <w:p w14:paraId="5D08C72C" w14:textId="18A4A071" w:rsidR="00E857BF" w:rsidRPr="002B79A6" w:rsidRDefault="000335FC" w:rsidP="00E857BF">
      <w:pPr>
        <w:keepNext/>
        <w:rPr>
          <w:rFonts w:eastAsia="Arial" w:cs="Arial"/>
        </w:rPr>
      </w:pPr>
      <w:r>
        <w:rPr>
          <w:rFonts w:eastAsia="Arial" w:cs="Arial"/>
          <w:vertAlign w:val="superscript"/>
        </w:rPr>
        <w:t>12</w:t>
      </w:r>
      <w:r w:rsidR="00E857BF" w:rsidRPr="002B79A6">
        <w:rPr>
          <w:rFonts w:eastAsia="Arial" w:cs="Arial"/>
        </w:rPr>
        <w:t xml:space="preserve">Die Modulgruppe </w:t>
      </w:r>
      <w:r w:rsidR="00E857BF" w:rsidRPr="002B79A6">
        <w:rPr>
          <w:rFonts w:eastAsia="Arial" w:cs="Arial"/>
          <w:u w:val="single"/>
        </w:rPr>
        <w:t>Management, Innovation, Marketing</w:t>
      </w:r>
      <w:r w:rsidR="00E857BF" w:rsidRPr="002B79A6">
        <w:rPr>
          <w:rFonts w:eastAsia="Arial" w:cs="Arial"/>
        </w:rPr>
        <w:t xml:space="preserve"> umfasst folgende Module: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13749A" w:rsidRPr="0013749A" w14:paraId="3EFDFF4A" w14:textId="77777777" w:rsidTr="0013749A">
        <w:trPr>
          <w:trHeight w:val="454"/>
        </w:trPr>
        <w:tc>
          <w:tcPr>
            <w:tcW w:w="1271" w:type="dxa"/>
            <w:tcBorders>
              <w:top w:val="single" w:sz="4" w:space="0" w:color="auto"/>
              <w:left w:val="single" w:sz="4" w:space="0" w:color="auto"/>
              <w:bottom w:val="single" w:sz="4" w:space="0" w:color="auto"/>
              <w:right w:val="single" w:sz="4" w:space="0" w:color="auto"/>
            </w:tcBorders>
            <w:vAlign w:val="center"/>
            <w:hideMark/>
          </w:tcPr>
          <w:p w14:paraId="1532FAFF" w14:textId="77777777" w:rsidR="0013749A" w:rsidRPr="0013749A" w:rsidRDefault="0013749A" w:rsidP="00EF0EE8">
            <w:pPr>
              <w:spacing w:before="120" w:after="120" w:line="276" w:lineRule="auto"/>
              <w:rPr>
                <w:rFonts w:cs="Arial"/>
                <w:b/>
                <w:bCs/>
                <w:szCs w:val="22"/>
              </w:rPr>
            </w:pPr>
            <w:r w:rsidRPr="0013749A">
              <w:rPr>
                <w:rFonts w:cs="Arial"/>
                <w:b/>
                <w:bCs/>
                <w:szCs w:val="22"/>
              </w:rPr>
              <w:t>Lehrform</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FD3BEBC" w14:textId="77777777" w:rsidR="0013749A" w:rsidRPr="0013749A" w:rsidRDefault="0013749A" w:rsidP="00EF0EE8">
            <w:pPr>
              <w:spacing w:before="120" w:after="120" w:line="276" w:lineRule="auto"/>
              <w:rPr>
                <w:rFonts w:cs="Arial"/>
                <w:b/>
                <w:bCs/>
                <w:szCs w:val="22"/>
              </w:rPr>
            </w:pPr>
            <w:r w:rsidRPr="0013749A">
              <w:rPr>
                <w:rFonts w:cs="Arial"/>
                <w:b/>
                <w:bCs/>
                <w:szCs w:val="22"/>
              </w:rPr>
              <w:t>Modulbezeichnung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4911AE" w14:textId="77777777" w:rsidR="0013749A" w:rsidRPr="0013749A" w:rsidRDefault="0013749A" w:rsidP="00EF0EE8">
            <w:pPr>
              <w:spacing w:before="120" w:after="120" w:line="276" w:lineRule="auto"/>
              <w:rPr>
                <w:rFonts w:cs="Arial"/>
                <w:b/>
                <w:bCs/>
                <w:szCs w:val="22"/>
              </w:rPr>
            </w:pPr>
            <w:r w:rsidRPr="0013749A">
              <w:rPr>
                <w:rFonts w:cs="Arial"/>
                <w:b/>
                <w:bCs/>
                <w:szCs w:val="22"/>
              </w:rPr>
              <w:t>Prüfungsform</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3822D1" w14:textId="77777777" w:rsidR="0013749A" w:rsidRPr="0013749A" w:rsidRDefault="0013749A" w:rsidP="00EF0EE8">
            <w:pPr>
              <w:spacing w:before="120" w:after="120" w:line="276" w:lineRule="auto"/>
              <w:rPr>
                <w:rFonts w:cs="Arial"/>
                <w:b/>
                <w:bCs/>
                <w:szCs w:val="22"/>
              </w:rPr>
            </w:pPr>
            <w:r w:rsidRPr="0013749A">
              <w:rPr>
                <w:rFonts w:cs="Arial"/>
                <w:b/>
                <w:bCs/>
                <w:szCs w:val="22"/>
              </w:rPr>
              <w:t>SWS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C8743" w14:textId="77777777" w:rsidR="0013749A" w:rsidRPr="0013749A" w:rsidRDefault="0013749A" w:rsidP="00EF0EE8">
            <w:pPr>
              <w:spacing w:before="120" w:after="120" w:line="276" w:lineRule="auto"/>
              <w:rPr>
                <w:rFonts w:cs="Arial"/>
                <w:b/>
                <w:bCs/>
                <w:szCs w:val="22"/>
              </w:rPr>
            </w:pPr>
            <w:r w:rsidRPr="0013749A">
              <w:rPr>
                <w:rFonts w:cs="Arial"/>
                <w:b/>
                <w:bCs/>
                <w:szCs w:val="22"/>
              </w:rPr>
              <w:t>ECTS-LP</w:t>
            </w:r>
          </w:p>
        </w:tc>
      </w:tr>
      <w:tr w:rsidR="0013749A" w:rsidRPr="0013749A" w14:paraId="3B44FC3A" w14:textId="77777777" w:rsidTr="0013749A">
        <w:trPr>
          <w:trHeight w:val="480"/>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31378DBB" w14:textId="77777777" w:rsidR="0013749A" w:rsidRPr="0013749A" w:rsidRDefault="0013749A" w:rsidP="00EF0EE8">
            <w:pPr>
              <w:spacing w:before="120" w:after="120" w:line="276" w:lineRule="auto"/>
              <w:rPr>
                <w:rFonts w:cs="Arial"/>
                <w:b/>
                <w:szCs w:val="22"/>
                <w:highlight w:val="yellow"/>
              </w:rPr>
            </w:pPr>
            <w:r w:rsidRPr="0013749A">
              <w:rPr>
                <w:rFonts w:cs="Arial"/>
                <w:b/>
                <w:szCs w:val="22"/>
              </w:rPr>
              <w:t>Wahlpflichtmodule</w:t>
            </w:r>
          </w:p>
        </w:tc>
      </w:tr>
      <w:tr w:rsidR="0013749A" w:rsidRPr="0013749A" w14:paraId="12AF58D0"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tcMar>
              <w:top w:w="0" w:type="dxa"/>
              <w:left w:w="103" w:type="dxa"/>
              <w:bottom w:w="0" w:type="dxa"/>
              <w:right w:w="57" w:type="dxa"/>
            </w:tcMar>
            <w:vAlign w:val="center"/>
            <w:hideMark/>
          </w:tcPr>
          <w:p w14:paraId="608D06DF" w14:textId="77777777" w:rsidR="0013749A" w:rsidRPr="0013749A" w:rsidRDefault="0013749A" w:rsidP="00EF0EE8">
            <w:pPr>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1D4D95FF" w14:textId="77777777" w:rsidR="0013749A" w:rsidRPr="0013749A" w:rsidRDefault="0013749A" w:rsidP="00EF0EE8">
            <w:pPr>
              <w:spacing w:before="120" w:after="120" w:line="276" w:lineRule="auto"/>
              <w:rPr>
                <w:rFonts w:cs="Arial"/>
                <w:szCs w:val="22"/>
              </w:rPr>
            </w:pPr>
            <w:r w:rsidRPr="0013749A">
              <w:rPr>
                <w:rFonts w:cs="Arial"/>
                <w:szCs w:val="22"/>
              </w:rPr>
              <w:t>Organisation</w:t>
            </w:r>
          </w:p>
        </w:tc>
        <w:tc>
          <w:tcPr>
            <w:tcW w:w="1701" w:type="dxa"/>
            <w:tcBorders>
              <w:top w:val="single" w:sz="4" w:space="0" w:color="00000A"/>
              <w:left w:val="single" w:sz="4" w:space="0" w:color="auto"/>
              <w:bottom w:val="single" w:sz="4" w:space="0" w:color="00000A"/>
              <w:right w:val="single" w:sz="4" w:space="0" w:color="00000A"/>
            </w:tcBorders>
            <w:tcMar>
              <w:top w:w="0" w:type="dxa"/>
              <w:left w:w="103" w:type="dxa"/>
              <w:bottom w:w="0" w:type="dxa"/>
              <w:right w:w="57" w:type="dxa"/>
            </w:tcMar>
            <w:vAlign w:val="center"/>
            <w:hideMark/>
          </w:tcPr>
          <w:p w14:paraId="44800A37" w14:textId="77777777" w:rsidR="0013749A" w:rsidRPr="0013749A" w:rsidRDefault="0013749A" w:rsidP="00EF0EE8">
            <w:pPr>
              <w:spacing w:before="120" w:after="120" w:line="276" w:lineRule="auto"/>
              <w:rPr>
                <w:rFonts w:cs="Arial"/>
                <w:bCs/>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57" w:type="dxa"/>
            </w:tcMar>
            <w:vAlign w:val="center"/>
            <w:hideMark/>
          </w:tcPr>
          <w:p w14:paraId="7F14AAC1" w14:textId="77777777" w:rsidR="0013749A" w:rsidRPr="0013749A" w:rsidRDefault="0013749A" w:rsidP="00EF0EE8">
            <w:pPr>
              <w:spacing w:before="120" w:after="120" w:line="276" w:lineRule="auto"/>
              <w:rPr>
                <w:rFonts w:cs="Arial"/>
                <w:bCs/>
                <w:szCs w:val="22"/>
              </w:rPr>
            </w:pPr>
            <w:r w:rsidRPr="0013749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57" w:type="dxa"/>
            </w:tcMar>
            <w:vAlign w:val="center"/>
            <w:hideMark/>
          </w:tcPr>
          <w:p w14:paraId="56E7B8F4" w14:textId="77777777" w:rsidR="0013749A" w:rsidRPr="0013749A" w:rsidRDefault="0013749A" w:rsidP="00EF0EE8">
            <w:pPr>
              <w:spacing w:before="120" w:after="120" w:line="276" w:lineRule="auto"/>
              <w:rPr>
                <w:rFonts w:cs="Arial"/>
                <w:bCs/>
                <w:szCs w:val="22"/>
              </w:rPr>
            </w:pPr>
            <w:r w:rsidRPr="0013749A">
              <w:rPr>
                <w:rFonts w:cs="Arial"/>
                <w:szCs w:val="22"/>
              </w:rPr>
              <w:t>5</w:t>
            </w:r>
          </w:p>
        </w:tc>
      </w:tr>
      <w:tr w:rsidR="0013749A" w:rsidRPr="0013749A" w14:paraId="3C4F747D"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6BEED3D0" w14:textId="77777777" w:rsidR="0013749A" w:rsidRPr="0013749A" w:rsidRDefault="0013749A" w:rsidP="00EF0EE8">
            <w:pPr>
              <w:spacing w:before="120" w:after="120" w:line="276" w:lineRule="auto"/>
              <w:rPr>
                <w:rFonts w:cs="Arial"/>
                <w:szCs w:val="22"/>
              </w:rPr>
            </w:pPr>
            <w:r w:rsidRPr="0013749A">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4440D1DE" w14:textId="77777777" w:rsidR="0013749A" w:rsidRPr="0013749A" w:rsidRDefault="0013749A" w:rsidP="00EF0EE8">
            <w:pPr>
              <w:spacing w:before="120" w:after="120" w:line="276" w:lineRule="auto"/>
              <w:rPr>
                <w:rFonts w:cs="Arial"/>
                <w:szCs w:val="22"/>
              </w:rPr>
            </w:pPr>
            <w:r w:rsidRPr="0013749A">
              <w:rPr>
                <w:rFonts w:cs="Arial"/>
                <w:szCs w:val="22"/>
              </w:rPr>
              <w:t>Strategic Management</w:t>
            </w:r>
          </w:p>
        </w:tc>
        <w:tc>
          <w:tcPr>
            <w:tcW w:w="1701" w:type="dxa"/>
            <w:tcBorders>
              <w:top w:val="single" w:sz="4" w:space="0" w:color="auto"/>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5BFFC81" w14:textId="77777777" w:rsidR="0013749A" w:rsidRPr="0013749A" w:rsidRDefault="0013749A" w:rsidP="00EF0EE8">
            <w:pPr>
              <w:spacing w:before="120" w:after="120" w:line="276" w:lineRule="auto"/>
              <w:rPr>
                <w:rFonts w:cs="Arial"/>
                <w:bCs/>
                <w:szCs w:val="22"/>
              </w:rPr>
            </w:pPr>
            <w:r w:rsidRPr="0013749A">
              <w:rPr>
                <w:rFonts w:cs="Arial"/>
                <w:bCs/>
                <w:szCs w:val="22"/>
              </w:rPr>
              <w:t>Klausur</w:t>
            </w:r>
          </w:p>
        </w:tc>
        <w:tc>
          <w:tcPr>
            <w:tcW w:w="850" w:type="dxa"/>
            <w:tcBorders>
              <w:top w:val="single" w:sz="4" w:space="0" w:color="auto"/>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146A5F3" w14:textId="77777777" w:rsidR="0013749A" w:rsidRPr="0013749A" w:rsidRDefault="0013749A" w:rsidP="00EF0EE8">
            <w:pPr>
              <w:spacing w:before="120" w:after="120" w:line="276" w:lineRule="auto"/>
              <w:rPr>
                <w:rFonts w:cs="Arial"/>
                <w:bCs/>
                <w:szCs w:val="22"/>
              </w:rPr>
            </w:pPr>
            <w:r w:rsidRPr="0013749A">
              <w:rPr>
                <w:rFonts w:cs="Arial"/>
                <w:bCs/>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E5920E2" w14:textId="77777777" w:rsidR="0013749A" w:rsidRPr="0013749A" w:rsidRDefault="0013749A" w:rsidP="00EF0EE8">
            <w:pPr>
              <w:spacing w:before="120" w:after="120" w:line="276" w:lineRule="auto"/>
              <w:rPr>
                <w:rFonts w:cs="Arial"/>
                <w:bCs/>
                <w:szCs w:val="22"/>
              </w:rPr>
            </w:pPr>
            <w:r w:rsidRPr="0013749A">
              <w:rPr>
                <w:rFonts w:cs="Arial"/>
                <w:bCs/>
                <w:szCs w:val="22"/>
              </w:rPr>
              <w:t>5</w:t>
            </w:r>
          </w:p>
        </w:tc>
      </w:tr>
      <w:tr w:rsidR="0013749A" w:rsidRPr="0013749A" w14:paraId="711D69A0"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4F34B8F3" w14:textId="77777777" w:rsidR="0013749A" w:rsidRPr="0013749A" w:rsidRDefault="0013749A" w:rsidP="00EF0EE8">
            <w:pPr>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34A81E71" w14:textId="77777777" w:rsidR="0013749A" w:rsidRPr="0013749A" w:rsidRDefault="0013749A" w:rsidP="0042080A">
            <w:pPr>
              <w:spacing w:before="120" w:after="120" w:line="276" w:lineRule="auto"/>
              <w:jc w:val="left"/>
              <w:rPr>
                <w:rFonts w:cs="Arial"/>
                <w:szCs w:val="22"/>
              </w:rPr>
            </w:pPr>
            <w:r w:rsidRPr="0013749A">
              <w:rPr>
                <w:rFonts w:cs="Arial"/>
                <w:szCs w:val="22"/>
              </w:rPr>
              <w:t>Technologie- und Innovationsmanagement</w:t>
            </w:r>
          </w:p>
        </w:tc>
        <w:tc>
          <w:tcPr>
            <w:tcW w:w="1701" w:type="dxa"/>
            <w:tcBorders>
              <w:top w:val="single" w:sz="4" w:space="0" w:color="auto"/>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0A49890" w14:textId="77777777" w:rsidR="0013749A" w:rsidRPr="0013749A" w:rsidRDefault="0013749A" w:rsidP="00EF0EE8">
            <w:pPr>
              <w:spacing w:before="120" w:after="120" w:line="276" w:lineRule="auto"/>
              <w:rPr>
                <w:rFonts w:cs="Arial"/>
                <w:szCs w:val="22"/>
              </w:rPr>
            </w:pPr>
            <w:r w:rsidRPr="0013749A">
              <w:rPr>
                <w:rFonts w:cs="Arial"/>
                <w:szCs w:val="22"/>
              </w:rPr>
              <w:t>Klausur</w:t>
            </w:r>
          </w:p>
        </w:tc>
        <w:tc>
          <w:tcPr>
            <w:tcW w:w="850" w:type="dxa"/>
            <w:tcBorders>
              <w:top w:val="single" w:sz="4" w:space="0" w:color="auto"/>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57D990A" w14:textId="77777777" w:rsidR="0013749A" w:rsidRPr="0013749A" w:rsidRDefault="0013749A" w:rsidP="00EF0EE8">
            <w:pPr>
              <w:spacing w:before="120" w:after="120" w:line="276" w:lineRule="auto"/>
              <w:rPr>
                <w:rFonts w:cs="Arial"/>
                <w:szCs w:val="22"/>
              </w:rPr>
            </w:pPr>
            <w:r w:rsidRPr="0013749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2E64EE79" w14:textId="77777777" w:rsidR="0013749A" w:rsidRPr="0013749A" w:rsidRDefault="0013749A" w:rsidP="00EF0EE8">
            <w:pPr>
              <w:spacing w:before="120" w:after="120" w:line="276" w:lineRule="auto"/>
              <w:rPr>
                <w:rFonts w:cs="Arial"/>
                <w:szCs w:val="22"/>
              </w:rPr>
            </w:pPr>
            <w:r w:rsidRPr="0013749A">
              <w:rPr>
                <w:rFonts w:cs="Arial"/>
                <w:szCs w:val="22"/>
              </w:rPr>
              <w:t>5</w:t>
            </w:r>
          </w:p>
        </w:tc>
      </w:tr>
      <w:tr w:rsidR="0013749A" w:rsidRPr="0013749A" w14:paraId="71EFFA16"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106A1EE2" w14:textId="77777777" w:rsidR="0013749A" w:rsidRPr="0013749A" w:rsidRDefault="0013749A" w:rsidP="00EF0EE8">
            <w:pPr>
              <w:spacing w:before="120" w:after="120" w:line="276" w:lineRule="auto"/>
              <w:rPr>
                <w:rFonts w:cs="Arial"/>
                <w:szCs w:val="22"/>
              </w:rPr>
            </w:pPr>
            <w:r w:rsidRPr="0013749A">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522F6C0A" w14:textId="77777777" w:rsidR="0013749A" w:rsidRPr="0013749A" w:rsidRDefault="0013749A" w:rsidP="00EF0EE8">
            <w:pPr>
              <w:spacing w:before="120" w:after="120" w:line="276" w:lineRule="auto"/>
              <w:rPr>
                <w:rFonts w:cs="Arial"/>
                <w:szCs w:val="22"/>
              </w:rPr>
            </w:pPr>
            <w:r w:rsidRPr="0013749A">
              <w:rPr>
                <w:rFonts w:cs="Arial"/>
                <w:szCs w:val="22"/>
              </w:rPr>
              <w:t>Change Management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00508E5C" w14:textId="77777777" w:rsidR="0013749A" w:rsidRPr="0013749A" w:rsidRDefault="0013749A" w:rsidP="00EF0EE8">
            <w:pPr>
              <w:spacing w:before="120" w:after="120" w:line="276" w:lineRule="auto"/>
              <w:rPr>
                <w:rFonts w:cs="Arial"/>
                <w:bCs/>
                <w:szCs w:val="22"/>
              </w:rPr>
            </w:pPr>
            <w:r w:rsidRPr="0013749A">
              <w:rPr>
                <w:rFonts w:cs="Arial"/>
                <w:bCs/>
                <w:szCs w:val="22"/>
              </w:rPr>
              <w:t>Portfolio</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2D7200EB" w14:textId="77777777" w:rsidR="0013749A" w:rsidRPr="0013749A" w:rsidRDefault="0013749A" w:rsidP="00EF0EE8">
            <w:pPr>
              <w:spacing w:before="120" w:after="120" w:line="276" w:lineRule="auto"/>
              <w:rPr>
                <w:rFonts w:cs="Arial"/>
                <w:bCs/>
                <w:szCs w:val="22"/>
              </w:rPr>
            </w:pPr>
            <w:r w:rsidRPr="0013749A">
              <w:rPr>
                <w:rFonts w:cs="Arial"/>
                <w:bCs/>
                <w:szCs w:val="22"/>
              </w:rPr>
              <w:t>2</w:t>
            </w:r>
          </w:p>
        </w:tc>
        <w:tc>
          <w:tcPr>
            <w:tcW w:w="1276"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999F245" w14:textId="77777777" w:rsidR="0013749A" w:rsidRPr="0013749A" w:rsidRDefault="0013749A" w:rsidP="00EF0EE8">
            <w:pPr>
              <w:spacing w:before="120" w:after="120" w:line="276" w:lineRule="auto"/>
              <w:rPr>
                <w:rFonts w:cs="Arial"/>
                <w:bCs/>
                <w:szCs w:val="22"/>
              </w:rPr>
            </w:pPr>
            <w:r w:rsidRPr="0013749A">
              <w:rPr>
                <w:rFonts w:cs="Arial"/>
                <w:bCs/>
                <w:szCs w:val="22"/>
              </w:rPr>
              <w:t>5</w:t>
            </w:r>
          </w:p>
        </w:tc>
      </w:tr>
      <w:tr w:rsidR="0013749A" w:rsidRPr="0013749A" w14:paraId="03B6392F" w14:textId="77777777" w:rsidTr="0013749A">
        <w:trPr>
          <w:trHeight w:val="18"/>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E5A009A" w14:textId="77777777" w:rsidR="0013749A" w:rsidRPr="0013749A" w:rsidRDefault="0013749A" w:rsidP="00EF0EE8">
            <w:pPr>
              <w:spacing w:before="120" w:after="120" w:line="276" w:lineRule="auto"/>
              <w:rPr>
                <w:rFonts w:cs="Arial"/>
                <w:szCs w:val="22"/>
              </w:rPr>
            </w:pPr>
            <w:r w:rsidRPr="0013749A">
              <w:rPr>
                <w:rFonts w:cs="Arial"/>
                <w:szCs w:val="22"/>
              </w:rPr>
              <w:t>V</w:t>
            </w:r>
          </w:p>
        </w:tc>
        <w:tc>
          <w:tcPr>
            <w:tcW w:w="4111"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57" w:type="dxa"/>
            </w:tcMar>
            <w:vAlign w:val="center"/>
            <w:hideMark/>
          </w:tcPr>
          <w:p w14:paraId="7DD5C8EB" w14:textId="77777777" w:rsidR="0013749A" w:rsidRPr="0013749A" w:rsidRDefault="0013749A" w:rsidP="0042080A">
            <w:pPr>
              <w:spacing w:before="120" w:after="120" w:line="276" w:lineRule="auto"/>
              <w:jc w:val="left"/>
              <w:rPr>
                <w:rFonts w:cs="Arial"/>
                <w:szCs w:val="22"/>
                <w:lang w:val="en-US"/>
              </w:rPr>
            </w:pPr>
            <w:r w:rsidRPr="0013749A">
              <w:rPr>
                <w:rFonts w:cs="Arial"/>
                <w:szCs w:val="22"/>
                <w:lang w:val="en-US"/>
              </w:rPr>
              <w:t>Fundamentals of Digitalization and Digital Trends</w:t>
            </w:r>
          </w:p>
        </w:tc>
        <w:tc>
          <w:tcPr>
            <w:tcW w:w="1701" w:type="dxa"/>
            <w:tcBorders>
              <w:top w:val="single" w:sz="4" w:space="0" w:color="auto"/>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D89C953" w14:textId="77777777" w:rsidR="0013749A" w:rsidRPr="0013749A" w:rsidRDefault="0013749A" w:rsidP="00EF0EE8">
            <w:pPr>
              <w:spacing w:before="120" w:after="120" w:line="276" w:lineRule="auto"/>
              <w:rPr>
                <w:rFonts w:cs="Arial"/>
                <w:szCs w:val="22"/>
              </w:rPr>
            </w:pPr>
            <w:r w:rsidRPr="0013749A">
              <w:rPr>
                <w:rFonts w:cs="Arial"/>
                <w:szCs w:val="22"/>
              </w:rPr>
              <w:t>Klausur</w:t>
            </w:r>
          </w:p>
        </w:tc>
        <w:tc>
          <w:tcPr>
            <w:tcW w:w="850" w:type="dxa"/>
            <w:tcBorders>
              <w:top w:val="single" w:sz="4" w:space="0" w:color="auto"/>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9FD22A1" w14:textId="77777777" w:rsidR="0013749A" w:rsidRPr="0013749A" w:rsidRDefault="0013749A" w:rsidP="00EF0EE8">
            <w:pPr>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F268481" w14:textId="77777777" w:rsidR="0013749A" w:rsidRPr="0013749A" w:rsidRDefault="0013749A" w:rsidP="00EF0EE8">
            <w:pPr>
              <w:spacing w:before="120" w:after="120" w:line="276" w:lineRule="auto"/>
              <w:rPr>
                <w:rFonts w:cs="Arial"/>
                <w:szCs w:val="22"/>
              </w:rPr>
            </w:pPr>
            <w:r w:rsidRPr="0013749A">
              <w:rPr>
                <w:rFonts w:cs="Arial"/>
                <w:szCs w:val="22"/>
              </w:rPr>
              <w:t>5</w:t>
            </w:r>
          </w:p>
        </w:tc>
      </w:tr>
      <w:tr w:rsidR="0013749A" w:rsidRPr="0013749A" w14:paraId="691F6656" w14:textId="77777777" w:rsidTr="0013749A">
        <w:trPr>
          <w:trHeight w:val="326"/>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57" w:type="dxa"/>
            </w:tcMar>
            <w:vAlign w:val="center"/>
            <w:hideMark/>
          </w:tcPr>
          <w:p w14:paraId="00BC7E58" w14:textId="77777777" w:rsidR="0013749A" w:rsidRPr="0013749A" w:rsidRDefault="0013749A" w:rsidP="00EF0EE8">
            <w:pPr>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A47A745" w14:textId="77777777" w:rsidR="0013749A" w:rsidRPr="0013749A" w:rsidRDefault="0013749A" w:rsidP="00EF0EE8">
            <w:pPr>
              <w:spacing w:before="120" w:after="120" w:line="276" w:lineRule="auto"/>
              <w:rPr>
                <w:rFonts w:cs="Arial"/>
                <w:szCs w:val="22"/>
              </w:rPr>
            </w:pPr>
            <w:proofErr w:type="spellStart"/>
            <w:r w:rsidRPr="0013749A">
              <w:rPr>
                <w:rFonts w:cs="Arial"/>
                <w:szCs w:val="22"/>
              </w:rPr>
              <w:t>Fundamentals</w:t>
            </w:r>
            <w:proofErr w:type="spellEnd"/>
            <w:r w:rsidRPr="0013749A">
              <w:rPr>
                <w:rFonts w:cs="Arial"/>
                <w:szCs w:val="22"/>
              </w:rPr>
              <w:t xml:space="preserve"> </w:t>
            </w:r>
            <w:proofErr w:type="spellStart"/>
            <w:r w:rsidRPr="0013749A">
              <w:rPr>
                <w:rFonts w:cs="Arial"/>
                <w:szCs w:val="22"/>
              </w:rPr>
              <w:t>of</w:t>
            </w:r>
            <w:proofErr w:type="spellEnd"/>
            <w:r w:rsidRPr="0013749A">
              <w:rPr>
                <w:rFonts w:cs="Arial"/>
                <w:szCs w:val="22"/>
              </w:rPr>
              <w:t xml:space="preserve"> Entrepreneurship</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9E8EFD7" w14:textId="77777777" w:rsidR="0013749A" w:rsidRPr="0013749A" w:rsidRDefault="0013749A" w:rsidP="00EF0EE8">
            <w:pPr>
              <w:spacing w:before="120" w:after="120" w:line="276" w:lineRule="auto"/>
              <w:rPr>
                <w:rFonts w:cs="Arial"/>
                <w:szCs w:val="22"/>
              </w:rPr>
            </w:pPr>
            <w:r w:rsidRPr="0013749A">
              <w:rPr>
                <w:rFonts w:cs="Arial"/>
                <w:szCs w:val="22"/>
              </w:rPr>
              <w:t>Portfolio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845CE04" w14:textId="77777777" w:rsidR="0013749A" w:rsidRPr="0013749A" w:rsidRDefault="0013749A" w:rsidP="00EF0EE8">
            <w:pPr>
              <w:spacing w:before="120" w:after="120" w:line="276" w:lineRule="auto"/>
              <w:rPr>
                <w:rFonts w:cs="Arial"/>
                <w:szCs w:val="22"/>
              </w:rPr>
            </w:pPr>
            <w:r w:rsidRPr="0013749A">
              <w:rPr>
                <w:rFonts w:cs="Arial"/>
                <w:szCs w:val="22"/>
              </w:rPr>
              <w:t>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8FD5129" w14:textId="77777777" w:rsidR="0013749A" w:rsidRPr="0013749A" w:rsidRDefault="0013749A" w:rsidP="00EF0EE8">
            <w:pPr>
              <w:spacing w:before="120" w:after="120" w:line="276" w:lineRule="auto"/>
              <w:rPr>
                <w:rFonts w:cs="Arial"/>
                <w:szCs w:val="22"/>
              </w:rPr>
            </w:pPr>
            <w:r w:rsidRPr="0013749A">
              <w:rPr>
                <w:rFonts w:cs="Arial"/>
                <w:szCs w:val="22"/>
              </w:rPr>
              <w:t>5</w:t>
            </w:r>
          </w:p>
        </w:tc>
      </w:tr>
      <w:tr w:rsidR="0013749A" w:rsidRPr="0013749A" w14:paraId="258F92B0"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74A5E647" w14:textId="77777777" w:rsidR="0013749A" w:rsidRPr="0013749A" w:rsidRDefault="0013749A" w:rsidP="00EF0EE8">
            <w:pPr>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1B80275C" w14:textId="77777777" w:rsidR="0013749A" w:rsidRPr="0013749A" w:rsidRDefault="0013749A" w:rsidP="00EF0EE8">
            <w:pPr>
              <w:spacing w:before="120" w:after="120" w:line="276" w:lineRule="auto"/>
              <w:rPr>
                <w:rFonts w:cs="Arial"/>
                <w:szCs w:val="22"/>
              </w:rPr>
            </w:pPr>
            <w:r w:rsidRPr="0013749A">
              <w:rPr>
                <w:rFonts w:cs="Arial"/>
                <w:szCs w:val="22"/>
              </w:rPr>
              <w:t>Online Marketing</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1E72A7C0" w14:textId="77777777" w:rsidR="0013749A" w:rsidRPr="0013749A" w:rsidRDefault="0013749A" w:rsidP="00EF0EE8">
            <w:pPr>
              <w:spacing w:before="120" w:after="120" w:line="276" w:lineRule="auto"/>
              <w:rPr>
                <w:rFonts w:cs="Arial"/>
                <w:bCs/>
                <w:szCs w:val="22"/>
              </w:rPr>
            </w:pPr>
            <w:r w:rsidRPr="0013749A">
              <w:rPr>
                <w:rFonts w:cs="Arial"/>
                <w:bCs/>
                <w:szCs w:val="22"/>
              </w:rPr>
              <w:t>Klausur</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2F9A347D" w14:textId="77777777" w:rsidR="0013749A" w:rsidRPr="0013749A" w:rsidRDefault="0013749A" w:rsidP="00EF0EE8">
            <w:pPr>
              <w:spacing w:before="120" w:after="120" w:line="276" w:lineRule="auto"/>
              <w:rPr>
                <w:rFonts w:cs="Arial"/>
                <w:bCs/>
                <w:szCs w:val="22"/>
              </w:rPr>
            </w:pPr>
            <w:r w:rsidRPr="0013749A">
              <w:rPr>
                <w:rFonts w:cs="Arial"/>
                <w:bCs/>
                <w:szCs w:val="22"/>
              </w:rPr>
              <w:t>2-4</w:t>
            </w:r>
          </w:p>
        </w:tc>
        <w:tc>
          <w:tcPr>
            <w:tcW w:w="1276"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9DC5AAE" w14:textId="77777777" w:rsidR="0013749A" w:rsidRPr="0013749A" w:rsidRDefault="0013749A" w:rsidP="00EF0EE8">
            <w:pPr>
              <w:spacing w:before="120" w:after="120" w:line="276" w:lineRule="auto"/>
              <w:rPr>
                <w:rFonts w:cs="Arial"/>
                <w:bCs/>
                <w:szCs w:val="22"/>
              </w:rPr>
            </w:pPr>
            <w:r w:rsidRPr="0013749A">
              <w:rPr>
                <w:rFonts w:cs="Arial"/>
                <w:bCs/>
                <w:szCs w:val="22"/>
              </w:rPr>
              <w:t>5</w:t>
            </w:r>
          </w:p>
        </w:tc>
      </w:tr>
      <w:tr w:rsidR="0013749A" w:rsidRPr="0013749A" w14:paraId="3175471B" w14:textId="77777777" w:rsidTr="0013749A">
        <w:trPr>
          <w:trHeight w:val="326"/>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0FFB3CBD" w14:textId="77777777" w:rsidR="0013749A" w:rsidRPr="0013749A" w:rsidRDefault="0013749A" w:rsidP="00EF0EE8">
            <w:pPr>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455C71F" w14:textId="77777777" w:rsidR="0013749A" w:rsidRPr="0013749A" w:rsidRDefault="0013749A" w:rsidP="00EF0EE8">
            <w:pPr>
              <w:spacing w:before="120" w:after="120" w:line="276" w:lineRule="auto"/>
              <w:rPr>
                <w:rFonts w:cs="Arial"/>
                <w:szCs w:val="22"/>
              </w:rPr>
            </w:pPr>
            <w:r w:rsidRPr="0013749A">
              <w:rPr>
                <w:rFonts w:cs="Arial"/>
                <w:szCs w:val="22"/>
              </w:rPr>
              <w:t>International Marketing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9C4CD65" w14:textId="77777777" w:rsidR="0013749A" w:rsidRPr="0013749A" w:rsidRDefault="0013749A" w:rsidP="00EF0EE8">
            <w:pPr>
              <w:spacing w:before="120" w:after="120" w:line="276" w:lineRule="auto"/>
              <w:rPr>
                <w:rFonts w:cs="Arial"/>
                <w:szCs w:val="22"/>
                <w:lang w:val="en-US"/>
              </w:rPr>
            </w:pPr>
            <w:r w:rsidRPr="0013749A">
              <w:rPr>
                <w:rFonts w:cs="Arial"/>
                <w:szCs w:val="22"/>
                <w:lang w:val="en-US"/>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E08936D" w14:textId="77777777" w:rsidR="0013749A" w:rsidRPr="0013749A" w:rsidRDefault="0013749A" w:rsidP="00EF0EE8">
            <w:pPr>
              <w:spacing w:before="120" w:after="120" w:line="276" w:lineRule="auto"/>
              <w:rPr>
                <w:rFonts w:cs="Arial"/>
                <w:szCs w:val="22"/>
                <w:lang w:val="en-US"/>
              </w:rPr>
            </w:pPr>
            <w:r w:rsidRPr="0013749A">
              <w:rPr>
                <w:rFonts w:cs="Arial"/>
                <w:szCs w:val="22"/>
                <w:lang w:val="en-US"/>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A0CA07A" w14:textId="77777777" w:rsidR="0013749A" w:rsidRPr="0013749A" w:rsidRDefault="0013749A" w:rsidP="00EF0EE8">
            <w:pPr>
              <w:spacing w:before="120" w:after="120" w:line="276" w:lineRule="auto"/>
              <w:rPr>
                <w:rFonts w:cs="Arial"/>
                <w:szCs w:val="22"/>
              </w:rPr>
            </w:pPr>
            <w:r w:rsidRPr="0013749A">
              <w:rPr>
                <w:rFonts w:cs="Arial"/>
                <w:szCs w:val="22"/>
              </w:rPr>
              <w:t>5</w:t>
            </w:r>
          </w:p>
        </w:tc>
      </w:tr>
      <w:tr w:rsidR="0013749A" w:rsidRPr="0013749A" w14:paraId="0FFAA8A6"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7B35A807" w14:textId="77777777" w:rsidR="0013749A" w:rsidRPr="0013749A" w:rsidRDefault="0013749A" w:rsidP="00EF0EE8">
            <w:pPr>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547C10D9" w14:textId="77777777" w:rsidR="0013749A" w:rsidRPr="0013749A" w:rsidRDefault="0013749A" w:rsidP="00EF0EE8">
            <w:pPr>
              <w:spacing w:before="120" w:after="120" w:line="276" w:lineRule="auto"/>
              <w:rPr>
                <w:rFonts w:cs="Arial"/>
                <w:szCs w:val="22"/>
              </w:rPr>
            </w:pPr>
            <w:r w:rsidRPr="0013749A">
              <w:rPr>
                <w:rFonts w:cs="Arial"/>
                <w:szCs w:val="22"/>
              </w:rPr>
              <w:t>Marketing Research</w:t>
            </w:r>
          </w:p>
        </w:tc>
        <w:tc>
          <w:tcPr>
            <w:tcW w:w="1701" w:type="dxa"/>
            <w:tcBorders>
              <w:top w:val="single" w:sz="4" w:space="0" w:color="auto"/>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69F3BDC" w14:textId="77777777" w:rsidR="0013749A" w:rsidRPr="0013749A" w:rsidRDefault="0013749A" w:rsidP="00EF0EE8">
            <w:pPr>
              <w:spacing w:before="120" w:after="120" w:line="276" w:lineRule="auto"/>
              <w:rPr>
                <w:rFonts w:cs="Arial"/>
                <w:bCs/>
                <w:szCs w:val="22"/>
              </w:rPr>
            </w:pPr>
            <w:r w:rsidRPr="0013749A">
              <w:rPr>
                <w:rFonts w:cs="Arial"/>
                <w:bCs/>
                <w:szCs w:val="22"/>
              </w:rPr>
              <w:t>Klausur</w:t>
            </w:r>
          </w:p>
        </w:tc>
        <w:tc>
          <w:tcPr>
            <w:tcW w:w="850" w:type="dxa"/>
            <w:tcBorders>
              <w:top w:val="single" w:sz="4" w:space="0" w:color="auto"/>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15C83766" w14:textId="77777777" w:rsidR="0013749A" w:rsidRPr="0013749A" w:rsidRDefault="0013749A" w:rsidP="00EF0EE8">
            <w:pPr>
              <w:spacing w:before="120" w:after="120" w:line="276" w:lineRule="auto"/>
              <w:rPr>
                <w:rFonts w:cs="Arial"/>
                <w:bCs/>
                <w:szCs w:val="22"/>
              </w:rPr>
            </w:pPr>
            <w:r w:rsidRPr="0013749A">
              <w:rPr>
                <w:rFonts w:cs="Arial"/>
                <w:bCs/>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D01FAAE" w14:textId="77777777" w:rsidR="0013749A" w:rsidRPr="0013749A" w:rsidRDefault="0013749A" w:rsidP="00EF0EE8">
            <w:pPr>
              <w:spacing w:before="120" w:after="120" w:line="276" w:lineRule="auto"/>
              <w:rPr>
                <w:rFonts w:cs="Arial"/>
                <w:bCs/>
                <w:szCs w:val="22"/>
              </w:rPr>
            </w:pPr>
            <w:r w:rsidRPr="0013749A">
              <w:rPr>
                <w:rFonts w:cs="Arial"/>
                <w:bCs/>
                <w:szCs w:val="22"/>
              </w:rPr>
              <w:t>5</w:t>
            </w:r>
          </w:p>
        </w:tc>
      </w:tr>
      <w:tr w:rsidR="0013749A" w:rsidRPr="0013749A" w14:paraId="5536B993"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1E24AE11" w14:textId="77777777" w:rsidR="0013749A" w:rsidRPr="0013749A" w:rsidRDefault="0013749A" w:rsidP="00EF0EE8">
            <w:pPr>
              <w:spacing w:before="120" w:after="120" w:line="276" w:lineRule="auto"/>
              <w:rPr>
                <w:rFonts w:cs="Arial"/>
                <w:szCs w:val="22"/>
              </w:rPr>
            </w:pPr>
            <w:r w:rsidRPr="0013749A">
              <w:rPr>
                <w:rFonts w:cs="Arial"/>
                <w:szCs w:val="22"/>
              </w:rPr>
              <w:lastRenderedPageBreak/>
              <w:t>SE</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003679C7" w14:textId="77777777" w:rsidR="0013749A" w:rsidRPr="0013749A" w:rsidRDefault="0013749A" w:rsidP="00EF0EE8">
            <w:pPr>
              <w:spacing w:before="120" w:after="120" w:line="276" w:lineRule="auto"/>
              <w:rPr>
                <w:rFonts w:cs="Arial"/>
                <w:szCs w:val="22"/>
              </w:rPr>
            </w:pPr>
            <w:r w:rsidRPr="0013749A">
              <w:rPr>
                <w:rFonts w:cs="Arial"/>
                <w:szCs w:val="22"/>
              </w:rPr>
              <w:t>Praxisprojekt Marketing</w:t>
            </w:r>
          </w:p>
        </w:tc>
        <w:tc>
          <w:tcPr>
            <w:tcW w:w="1701" w:type="dxa"/>
            <w:tcBorders>
              <w:top w:val="single" w:sz="4" w:space="0" w:color="auto"/>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4EA723A" w14:textId="77777777" w:rsidR="0013749A" w:rsidRPr="0013749A" w:rsidRDefault="0013749A" w:rsidP="00EF0EE8">
            <w:pPr>
              <w:spacing w:before="120" w:after="120" w:line="276" w:lineRule="auto"/>
              <w:rPr>
                <w:rFonts w:cs="Arial"/>
                <w:bCs/>
                <w:szCs w:val="22"/>
              </w:rPr>
            </w:pPr>
            <w:r w:rsidRPr="0013749A">
              <w:rPr>
                <w:rFonts w:cs="Arial"/>
                <w:bCs/>
                <w:szCs w:val="22"/>
              </w:rPr>
              <w:t>Portfolio</w:t>
            </w:r>
          </w:p>
        </w:tc>
        <w:tc>
          <w:tcPr>
            <w:tcW w:w="850" w:type="dxa"/>
            <w:tcBorders>
              <w:top w:val="single" w:sz="4" w:space="0" w:color="auto"/>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712CF7FB" w14:textId="77777777" w:rsidR="0013749A" w:rsidRPr="0013749A" w:rsidRDefault="0013749A" w:rsidP="00EF0EE8">
            <w:pPr>
              <w:spacing w:before="120" w:after="120" w:line="276" w:lineRule="auto"/>
              <w:rPr>
                <w:rFonts w:cs="Arial"/>
                <w:bCs/>
                <w:szCs w:val="22"/>
              </w:rPr>
            </w:pPr>
            <w:r w:rsidRPr="0013749A">
              <w:rPr>
                <w:rFonts w:cs="Arial"/>
                <w:bCs/>
                <w:szCs w:val="22"/>
              </w:rPr>
              <w:t>1-2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5324966" w14:textId="77777777" w:rsidR="0013749A" w:rsidRPr="0013749A" w:rsidRDefault="0013749A" w:rsidP="00EF0EE8">
            <w:pPr>
              <w:spacing w:before="120" w:after="120" w:line="276" w:lineRule="auto"/>
              <w:rPr>
                <w:rFonts w:cs="Arial"/>
                <w:bCs/>
                <w:szCs w:val="22"/>
              </w:rPr>
            </w:pPr>
            <w:r w:rsidRPr="0013749A">
              <w:rPr>
                <w:rFonts w:cs="Arial"/>
                <w:bCs/>
                <w:szCs w:val="22"/>
              </w:rPr>
              <w:t>3-5</w:t>
            </w:r>
          </w:p>
        </w:tc>
      </w:tr>
      <w:tr w:rsidR="0013749A" w:rsidRPr="0013749A" w14:paraId="13ADA210"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2F7A2F58" w14:textId="77777777" w:rsidR="0013749A" w:rsidRPr="0013749A" w:rsidRDefault="0013749A" w:rsidP="00EF0EE8">
            <w:pPr>
              <w:spacing w:before="120" w:after="120" w:line="276" w:lineRule="auto"/>
              <w:rPr>
                <w:rFonts w:cs="Arial"/>
                <w:szCs w:val="22"/>
              </w:rPr>
            </w:pPr>
            <w:r w:rsidRPr="0013749A">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7D770EDE" w14:textId="77777777" w:rsidR="0013749A" w:rsidRPr="0013749A" w:rsidRDefault="0013749A" w:rsidP="0042080A">
            <w:pPr>
              <w:spacing w:before="120" w:after="120" w:line="276" w:lineRule="auto"/>
              <w:jc w:val="left"/>
              <w:rPr>
                <w:rFonts w:cs="Arial"/>
                <w:szCs w:val="22"/>
              </w:rPr>
            </w:pPr>
            <w:r w:rsidRPr="0013749A">
              <w:rPr>
                <w:rFonts w:cs="Arial"/>
                <w:szCs w:val="22"/>
              </w:rPr>
              <w:t>Empirische Methoden im Bereich Management, Personal und Information</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5B825AED" w14:textId="77777777" w:rsidR="0013749A" w:rsidRPr="0013749A" w:rsidRDefault="0013749A" w:rsidP="00EF0EE8">
            <w:pPr>
              <w:spacing w:before="120" w:after="120" w:line="276" w:lineRule="auto"/>
              <w:rPr>
                <w:rFonts w:cs="Arial"/>
                <w:szCs w:val="22"/>
              </w:rPr>
            </w:pPr>
            <w:r w:rsidRPr="0013749A">
              <w:rPr>
                <w:rFonts w:cs="Arial"/>
                <w:szCs w:val="22"/>
              </w:rPr>
              <w:t>Hausarbeit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32E70EBD" w14:textId="77777777" w:rsidR="0013749A" w:rsidRPr="0013749A" w:rsidRDefault="0013749A" w:rsidP="00EF0EE8">
            <w:pPr>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652D3DED" w14:textId="77777777" w:rsidR="0013749A" w:rsidRPr="0013749A" w:rsidRDefault="0013749A" w:rsidP="00EF0EE8">
            <w:pPr>
              <w:spacing w:before="120" w:after="120" w:line="276" w:lineRule="auto"/>
              <w:rPr>
                <w:rFonts w:cs="Arial"/>
                <w:szCs w:val="22"/>
              </w:rPr>
            </w:pPr>
            <w:r w:rsidRPr="0013749A">
              <w:rPr>
                <w:rFonts w:cs="Arial"/>
                <w:szCs w:val="22"/>
              </w:rPr>
              <w:t>5</w:t>
            </w:r>
          </w:p>
        </w:tc>
      </w:tr>
      <w:tr w:rsidR="0013749A" w:rsidRPr="0013749A" w14:paraId="7B72CD77" w14:textId="77777777" w:rsidTr="0013749A">
        <w:trPr>
          <w:trHeight w:val="326"/>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072F080C" w14:textId="77777777" w:rsidR="0013749A" w:rsidRPr="0013749A" w:rsidRDefault="0013749A" w:rsidP="00EF0EE8">
            <w:pPr>
              <w:spacing w:before="120" w:after="120" w:line="276" w:lineRule="auto"/>
              <w:rPr>
                <w:rFonts w:cs="Arial"/>
                <w:szCs w:val="22"/>
              </w:rPr>
            </w:pPr>
            <w:r w:rsidRPr="0013749A">
              <w:rPr>
                <w:rFonts w:cs="Arial"/>
                <w:szCs w:val="22"/>
              </w:rPr>
              <w:t>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2546BBC" w14:textId="77777777" w:rsidR="0013749A" w:rsidRPr="0013749A" w:rsidRDefault="0013749A" w:rsidP="00EF0EE8">
            <w:pPr>
              <w:spacing w:before="120" w:after="120" w:line="276" w:lineRule="auto"/>
              <w:rPr>
                <w:rFonts w:cs="Arial"/>
                <w:szCs w:val="22"/>
              </w:rPr>
            </w:pPr>
            <w:r w:rsidRPr="0013749A">
              <w:rPr>
                <w:rFonts w:cs="Arial"/>
                <w:szCs w:val="22"/>
              </w:rPr>
              <w:t>Computergestützte Statistik</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BB5C7B0" w14:textId="77777777" w:rsidR="0013749A" w:rsidRPr="0013749A" w:rsidRDefault="0013749A" w:rsidP="00EF0EE8">
            <w:pPr>
              <w:spacing w:before="120" w:after="120" w:line="276" w:lineRule="auto"/>
              <w:rPr>
                <w:rFonts w:cs="Arial"/>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7BA9436" w14:textId="77777777" w:rsidR="0013749A" w:rsidRPr="0013749A" w:rsidRDefault="0013749A" w:rsidP="00EF0EE8">
            <w:pPr>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BD4BD67" w14:textId="77777777" w:rsidR="0013749A" w:rsidRPr="0013749A" w:rsidRDefault="0013749A" w:rsidP="00EF0EE8">
            <w:pPr>
              <w:spacing w:before="120" w:after="120" w:line="276" w:lineRule="auto"/>
              <w:rPr>
                <w:rFonts w:cs="Arial"/>
                <w:szCs w:val="22"/>
              </w:rPr>
            </w:pPr>
            <w:r w:rsidRPr="0013749A">
              <w:rPr>
                <w:rFonts w:cs="Arial"/>
                <w:szCs w:val="22"/>
              </w:rPr>
              <w:t>3</w:t>
            </w:r>
          </w:p>
        </w:tc>
      </w:tr>
      <w:tr w:rsidR="0013749A" w:rsidRPr="0013749A" w14:paraId="0C52AC3E" w14:textId="77777777" w:rsidTr="0013749A">
        <w:trPr>
          <w:trHeight w:val="326"/>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7E413F25" w14:textId="77777777" w:rsidR="0013749A" w:rsidRPr="0013749A" w:rsidRDefault="0013749A" w:rsidP="00EF0EE8">
            <w:pPr>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8206475" w14:textId="77777777" w:rsidR="0013749A" w:rsidRPr="0013749A" w:rsidRDefault="0013749A" w:rsidP="00EF0EE8">
            <w:pPr>
              <w:spacing w:before="120" w:after="120" w:line="276" w:lineRule="auto"/>
              <w:rPr>
                <w:rFonts w:cs="Arial"/>
                <w:szCs w:val="22"/>
              </w:rPr>
            </w:pPr>
            <w:r w:rsidRPr="0013749A">
              <w:rPr>
                <w:rFonts w:cs="Arial"/>
                <w:szCs w:val="22"/>
              </w:rPr>
              <w:t>Zeitreihenanalyse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DBA9346" w14:textId="77777777" w:rsidR="0013749A" w:rsidRPr="0013749A" w:rsidRDefault="0013749A" w:rsidP="00EF0EE8">
            <w:pPr>
              <w:spacing w:before="120" w:after="120" w:line="276" w:lineRule="auto"/>
              <w:rPr>
                <w:rFonts w:cs="Arial"/>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9B0DC29" w14:textId="77777777" w:rsidR="0013749A" w:rsidRPr="0013749A" w:rsidRDefault="0013749A" w:rsidP="00EF0EE8">
            <w:pPr>
              <w:spacing w:before="120" w:after="120" w:line="276" w:lineRule="auto"/>
              <w:rPr>
                <w:rFonts w:cs="Arial"/>
                <w:szCs w:val="22"/>
              </w:rPr>
            </w:pPr>
            <w:r w:rsidRPr="0013749A">
              <w:rPr>
                <w:rFonts w:cs="Arial"/>
                <w:szCs w:val="22"/>
                <w:lang w:val="en-US"/>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0FB1B4A" w14:textId="77777777" w:rsidR="0013749A" w:rsidRPr="0013749A" w:rsidRDefault="0013749A" w:rsidP="00EF0EE8">
            <w:pPr>
              <w:spacing w:before="120" w:after="120" w:line="276" w:lineRule="auto"/>
              <w:rPr>
                <w:rFonts w:cs="Arial"/>
                <w:szCs w:val="22"/>
              </w:rPr>
            </w:pPr>
            <w:r w:rsidRPr="0013749A">
              <w:rPr>
                <w:rFonts w:cs="Arial"/>
                <w:szCs w:val="22"/>
              </w:rPr>
              <w:t>5</w:t>
            </w:r>
          </w:p>
        </w:tc>
      </w:tr>
      <w:tr w:rsidR="0013749A" w:rsidRPr="0013749A" w14:paraId="21B7E94E"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tcMar>
              <w:top w:w="0" w:type="dxa"/>
              <w:left w:w="103" w:type="dxa"/>
              <w:bottom w:w="0" w:type="dxa"/>
              <w:right w:w="57" w:type="dxa"/>
            </w:tcMar>
            <w:vAlign w:val="center"/>
            <w:hideMark/>
          </w:tcPr>
          <w:p w14:paraId="5AA68F81" w14:textId="77777777" w:rsidR="0013749A" w:rsidRPr="0013749A" w:rsidRDefault="0013749A" w:rsidP="00EF0EE8">
            <w:pPr>
              <w:spacing w:before="120" w:after="120" w:line="276" w:lineRule="auto"/>
              <w:rPr>
                <w:rFonts w:cs="Arial"/>
                <w:szCs w:val="22"/>
              </w:rPr>
            </w:pPr>
            <w:r w:rsidRPr="0013749A">
              <w:rPr>
                <w:rFonts w:cs="Arial"/>
                <w:szCs w:val="22"/>
              </w:rPr>
              <w:t>SE</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42DC1E8E" w14:textId="77777777" w:rsidR="0013749A" w:rsidRPr="0013749A" w:rsidRDefault="0013749A" w:rsidP="00EF0EE8">
            <w:pPr>
              <w:spacing w:before="120" w:after="120" w:line="276" w:lineRule="auto"/>
              <w:rPr>
                <w:rFonts w:cs="Arial"/>
                <w:szCs w:val="22"/>
              </w:rPr>
            </w:pPr>
            <w:r w:rsidRPr="0013749A">
              <w:rPr>
                <w:rFonts w:cs="Arial"/>
                <w:szCs w:val="22"/>
              </w:rPr>
              <w:t>5-Euro-Business-Wettbewerb</w:t>
            </w:r>
          </w:p>
        </w:tc>
        <w:tc>
          <w:tcPr>
            <w:tcW w:w="1701" w:type="dxa"/>
            <w:tcBorders>
              <w:top w:val="single" w:sz="4" w:space="0" w:color="00000A"/>
              <w:left w:val="single" w:sz="4" w:space="0" w:color="auto"/>
              <w:bottom w:val="single" w:sz="4" w:space="0" w:color="00000A"/>
              <w:right w:val="single" w:sz="4" w:space="0" w:color="00000A"/>
            </w:tcBorders>
            <w:tcMar>
              <w:top w:w="0" w:type="dxa"/>
              <w:left w:w="103" w:type="dxa"/>
              <w:bottom w:w="0" w:type="dxa"/>
              <w:right w:w="57" w:type="dxa"/>
            </w:tcMar>
            <w:vAlign w:val="center"/>
            <w:hideMark/>
          </w:tcPr>
          <w:p w14:paraId="118D0D7F" w14:textId="77777777" w:rsidR="0013749A" w:rsidRPr="0013749A" w:rsidRDefault="0013749A" w:rsidP="00EF0EE8">
            <w:pPr>
              <w:spacing w:before="120" w:after="120" w:line="276" w:lineRule="auto"/>
              <w:rPr>
                <w:rFonts w:cs="Arial"/>
                <w:szCs w:val="22"/>
              </w:rPr>
            </w:pPr>
            <w:r w:rsidRPr="0013749A">
              <w:rPr>
                <w:rFonts w:cs="Arial"/>
                <w:szCs w:val="22"/>
              </w:rPr>
              <w:t>Seminararbeit</w:t>
            </w:r>
          </w:p>
        </w:tc>
        <w:tc>
          <w:tcPr>
            <w:tcW w:w="850"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57" w:type="dxa"/>
            </w:tcMar>
            <w:vAlign w:val="center"/>
            <w:hideMark/>
          </w:tcPr>
          <w:p w14:paraId="6B4B87CB" w14:textId="77777777" w:rsidR="0013749A" w:rsidRPr="0013749A" w:rsidRDefault="0013749A" w:rsidP="00EF0EE8">
            <w:pPr>
              <w:spacing w:before="120" w:after="120" w:line="276" w:lineRule="auto"/>
              <w:rPr>
                <w:rFonts w:cs="Arial"/>
                <w:szCs w:val="22"/>
              </w:rPr>
            </w:pPr>
            <w:r w:rsidRPr="0013749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57" w:type="dxa"/>
            </w:tcMar>
            <w:vAlign w:val="center"/>
            <w:hideMark/>
          </w:tcPr>
          <w:p w14:paraId="4BA55B99" w14:textId="77777777" w:rsidR="0013749A" w:rsidRPr="0013749A" w:rsidRDefault="0013749A" w:rsidP="00EF0EE8">
            <w:pPr>
              <w:spacing w:before="120" w:after="120" w:line="276" w:lineRule="auto"/>
              <w:rPr>
                <w:rFonts w:cs="Arial"/>
                <w:szCs w:val="22"/>
              </w:rPr>
            </w:pPr>
            <w:r w:rsidRPr="0013749A">
              <w:rPr>
                <w:rFonts w:cs="Arial"/>
                <w:szCs w:val="22"/>
              </w:rPr>
              <w:t>5</w:t>
            </w:r>
          </w:p>
        </w:tc>
      </w:tr>
      <w:tr w:rsidR="0013749A" w:rsidRPr="0013749A" w14:paraId="3A5C19FC" w14:textId="77777777" w:rsidTr="0013749A">
        <w:trPr>
          <w:trHeight w:val="1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3D73C833" w14:textId="77777777" w:rsidR="0013749A" w:rsidRPr="0013749A" w:rsidRDefault="0013749A" w:rsidP="00EF0EE8">
            <w:pPr>
              <w:spacing w:before="120" w:after="120" w:line="276" w:lineRule="auto"/>
              <w:rPr>
                <w:rFonts w:cs="Arial"/>
                <w:szCs w:val="22"/>
              </w:rPr>
            </w:pPr>
            <w:r w:rsidRPr="0013749A">
              <w:rPr>
                <w:rFonts w:cs="Arial"/>
                <w:szCs w:val="22"/>
              </w:rPr>
              <w:t>SE</w:t>
            </w:r>
          </w:p>
        </w:tc>
        <w:tc>
          <w:tcPr>
            <w:tcW w:w="4111" w:type="dxa"/>
            <w:tcBorders>
              <w:top w:val="single" w:sz="4" w:space="0" w:color="auto"/>
              <w:left w:val="single" w:sz="4" w:space="0" w:color="auto"/>
              <w:bottom w:val="single" w:sz="4" w:space="0" w:color="auto"/>
              <w:right w:val="single" w:sz="4" w:space="0" w:color="auto"/>
            </w:tcBorders>
            <w:tcMar>
              <w:top w:w="0" w:type="dxa"/>
              <w:left w:w="103" w:type="dxa"/>
              <w:bottom w:w="0" w:type="dxa"/>
              <w:right w:w="57" w:type="dxa"/>
            </w:tcMar>
            <w:vAlign w:val="center"/>
            <w:hideMark/>
          </w:tcPr>
          <w:p w14:paraId="1DD41DFA" w14:textId="77777777" w:rsidR="0013749A" w:rsidRPr="0013749A" w:rsidRDefault="0013749A" w:rsidP="0042080A">
            <w:pPr>
              <w:spacing w:before="120" w:after="120" w:line="276" w:lineRule="auto"/>
              <w:jc w:val="left"/>
              <w:rPr>
                <w:rFonts w:cs="Arial"/>
                <w:szCs w:val="22"/>
              </w:rPr>
            </w:pPr>
            <w:r w:rsidRPr="0013749A">
              <w:rPr>
                <w:rFonts w:cs="Arial"/>
                <w:szCs w:val="22"/>
              </w:rPr>
              <w:t>Bachelorseminar im Schwerpunkt Management, Innovation, Marketing</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6D8EC44D" w14:textId="77777777" w:rsidR="0013749A" w:rsidRPr="0013749A" w:rsidRDefault="0013749A" w:rsidP="00EF0EE8">
            <w:pPr>
              <w:spacing w:before="120" w:after="120" w:line="276" w:lineRule="auto"/>
              <w:rPr>
                <w:rFonts w:cs="Arial"/>
                <w:szCs w:val="22"/>
              </w:rPr>
            </w:pPr>
            <w:r w:rsidRPr="0013749A">
              <w:rPr>
                <w:rFonts w:cs="Arial"/>
                <w:bCs/>
                <w:szCs w:val="22"/>
              </w:rPr>
              <w:t>Portfolio</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190DBEED" w14:textId="77777777" w:rsidR="0013749A" w:rsidRPr="0013749A" w:rsidRDefault="0013749A" w:rsidP="00EF0EE8">
            <w:pPr>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3F6254CD" w14:textId="77777777" w:rsidR="0013749A" w:rsidRPr="0013749A" w:rsidRDefault="0013749A" w:rsidP="00EF0EE8">
            <w:pPr>
              <w:spacing w:before="120" w:after="120" w:line="276" w:lineRule="auto"/>
              <w:rPr>
                <w:rFonts w:cs="Arial"/>
                <w:szCs w:val="22"/>
              </w:rPr>
            </w:pPr>
            <w:r w:rsidRPr="0013749A">
              <w:rPr>
                <w:rFonts w:cs="Arial"/>
                <w:bCs/>
                <w:szCs w:val="22"/>
              </w:rPr>
              <w:t>7</w:t>
            </w:r>
          </w:p>
        </w:tc>
      </w:tr>
    </w:tbl>
    <w:p w14:paraId="5B4BD9BC" w14:textId="4A48C195" w:rsidR="0013749A" w:rsidRPr="0013749A" w:rsidRDefault="0013749A" w:rsidP="0013749A">
      <w:pPr>
        <w:rPr>
          <w:rFonts w:cs="Arial"/>
        </w:rPr>
      </w:pPr>
      <w:r w:rsidRPr="0013749A">
        <w:rPr>
          <w:rFonts w:cs="Arial"/>
          <w:vertAlign w:val="superscript"/>
        </w:rPr>
        <w:t>13</w:t>
      </w:r>
      <w:r w:rsidRPr="0013749A">
        <w:rPr>
          <w:rFonts w:cs="Arial"/>
        </w:rPr>
        <w:t>Überdies können</w:t>
      </w:r>
      <w:r w:rsidR="00B92B75">
        <w:rPr>
          <w:rFonts w:cs="Arial"/>
        </w:rPr>
        <w:t xml:space="preserve"> bis zu</w:t>
      </w:r>
      <w:r w:rsidRPr="0013749A">
        <w:rPr>
          <w:rFonts w:cs="Arial"/>
        </w:rPr>
        <w:t xml:space="preserve"> drei Veranstaltungen aus den folgenden Bereichen eingebracht werden</w:t>
      </w:r>
      <w:r w:rsidR="00B92B75">
        <w:rPr>
          <w:rFonts w:cs="Arial"/>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13749A" w:rsidRPr="0013749A" w14:paraId="49696338" w14:textId="77777777" w:rsidTr="00EF0EE8">
        <w:trPr>
          <w:trHeight w:val="326"/>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2E277B43" w14:textId="77777777" w:rsidR="0013749A" w:rsidRPr="0013749A" w:rsidRDefault="0013749A" w:rsidP="0013749A">
            <w:pPr>
              <w:spacing w:before="120" w:after="120" w:line="276" w:lineRule="auto"/>
              <w:jc w:val="left"/>
              <w:rPr>
                <w:rFonts w:cs="Arial"/>
                <w:szCs w:val="22"/>
              </w:rPr>
            </w:pPr>
            <w:r w:rsidRPr="0013749A">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BB091FB" w14:textId="77777777" w:rsidR="0013749A" w:rsidRPr="0013749A" w:rsidRDefault="0013749A" w:rsidP="00EF0EE8">
            <w:pPr>
              <w:spacing w:before="120" w:after="120" w:line="276" w:lineRule="auto"/>
              <w:rPr>
                <w:rFonts w:cs="Arial"/>
                <w:szCs w:val="22"/>
              </w:rPr>
            </w:pPr>
            <w:r w:rsidRPr="0013749A">
              <w:rPr>
                <w:rFonts w:cs="Arial"/>
                <w:szCs w:val="22"/>
              </w:rPr>
              <w:t>Vertiefung in 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FDD1F73" w14:textId="77777777" w:rsidR="0013749A" w:rsidRPr="0013749A" w:rsidRDefault="0013749A" w:rsidP="0042080A">
            <w:pPr>
              <w:spacing w:before="120" w:after="120" w:line="276" w:lineRule="auto"/>
              <w:jc w:val="left"/>
              <w:rPr>
                <w:rFonts w:cs="Arial"/>
                <w:szCs w:val="22"/>
              </w:rPr>
            </w:pPr>
            <w:r w:rsidRPr="0013749A">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10C73BD" w14:textId="77777777" w:rsidR="0013749A" w:rsidRPr="0013749A" w:rsidRDefault="0013749A" w:rsidP="00EF0EE8">
            <w:pPr>
              <w:spacing w:before="120" w:after="120" w:line="276" w:lineRule="auto"/>
              <w:rPr>
                <w:rFonts w:cs="Arial"/>
                <w:szCs w:val="22"/>
                <w:lang w:val="en-US"/>
              </w:rPr>
            </w:pPr>
            <w:r w:rsidRPr="0013749A">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5C10855" w14:textId="77777777" w:rsidR="0013749A" w:rsidRPr="0013749A" w:rsidRDefault="0013749A" w:rsidP="00EF0EE8">
            <w:pPr>
              <w:spacing w:before="120" w:after="120" w:line="276" w:lineRule="auto"/>
              <w:rPr>
                <w:rFonts w:cs="Arial"/>
                <w:szCs w:val="22"/>
              </w:rPr>
            </w:pPr>
            <w:r w:rsidRPr="0013749A">
              <w:rPr>
                <w:rFonts w:cs="Arial"/>
                <w:szCs w:val="22"/>
              </w:rPr>
              <w:t>3-7</w:t>
            </w:r>
          </w:p>
        </w:tc>
      </w:tr>
      <w:tr w:rsidR="0013749A" w:rsidRPr="0013749A" w14:paraId="17871003" w14:textId="77777777" w:rsidTr="00EF0EE8">
        <w:trPr>
          <w:trHeight w:val="326"/>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tcPr>
          <w:p w14:paraId="6B1039FA" w14:textId="77777777" w:rsidR="0013749A" w:rsidRPr="0013749A" w:rsidRDefault="0013749A" w:rsidP="0013749A">
            <w:pPr>
              <w:spacing w:before="120" w:after="120" w:line="276" w:lineRule="auto"/>
              <w:jc w:val="left"/>
              <w:rPr>
                <w:rFonts w:cs="Arial"/>
                <w:szCs w:val="22"/>
              </w:rPr>
            </w:pPr>
            <w:r w:rsidRPr="0013749A">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688D1578" w14:textId="77777777" w:rsidR="0013749A" w:rsidRPr="0013749A" w:rsidRDefault="0013749A" w:rsidP="00EF0EE8">
            <w:pPr>
              <w:spacing w:before="120" w:after="120" w:line="276" w:lineRule="auto"/>
              <w:rPr>
                <w:rFonts w:cs="Arial"/>
                <w:szCs w:val="22"/>
              </w:rPr>
            </w:pPr>
            <w:r w:rsidRPr="0013749A">
              <w:rPr>
                <w:rFonts w:cs="Arial"/>
                <w:szCs w:val="22"/>
              </w:rPr>
              <w:t>Vertiefung in Innovation</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077D7AEF" w14:textId="77777777" w:rsidR="0013749A" w:rsidRPr="0013749A" w:rsidRDefault="0013749A" w:rsidP="0042080A">
            <w:pPr>
              <w:spacing w:before="120" w:after="120" w:line="276" w:lineRule="auto"/>
              <w:jc w:val="left"/>
              <w:rPr>
                <w:rFonts w:cs="Arial"/>
                <w:szCs w:val="22"/>
              </w:rPr>
            </w:pPr>
            <w:r w:rsidRPr="0013749A">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73E1CA3C" w14:textId="77777777" w:rsidR="0013749A" w:rsidRPr="0013749A" w:rsidRDefault="0013749A" w:rsidP="00EF0EE8">
            <w:pPr>
              <w:spacing w:before="120" w:after="120" w:line="276" w:lineRule="auto"/>
              <w:rPr>
                <w:rFonts w:cs="Arial"/>
                <w:szCs w:val="22"/>
              </w:rPr>
            </w:pPr>
            <w:r w:rsidRPr="0013749A">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38184E77" w14:textId="77777777" w:rsidR="0013749A" w:rsidRPr="0013749A" w:rsidRDefault="0013749A" w:rsidP="00EF0EE8">
            <w:pPr>
              <w:spacing w:before="120" w:after="120" w:line="276" w:lineRule="auto"/>
              <w:rPr>
                <w:rFonts w:cs="Arial"/>
                <w:szCs w:val="22"/>
              </w:rPr>
            </w:pPr>
            <w:r w:rsidRPr="0013749A">
              <w:rPr>
                <w:rFonts w:cs="Arial"/>
                <w:szCs w:val="22"/>
              </w:rPr>
              <w:t>3-7</w:t>
            </w:r>
          </w:p>
        </w:tc>
      </w:tr>
      <w:tr w:rsidR="0013749A" w:rsidRPr="0013749A" w14:paraId="5850BD8E" w14:textId="77777777" w:rsidTr="00EF0EE8">
        <w:trPr>
          <w:trHeight w:val="326"/>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tcPr>
          <w:p w14:paraId="337E0255" w14:textId="77777777" w:rsidR="0013749A" w:rsidRPr="0013749A" w:rsidRDefault="0013749A" w:rsidP="0013749A">
            <w:pPr>
              <w:spacing w:before="120" w:after="120" w:line="276" w:lineRule="auto"/>
              <w:jc w:val="left"/>
              <w:rPr>
                <w:rFonts w:cs="Arial"/>
                <w:szCs w:val="22"/>
              </w:rPr>
            </w:pPr>
            <w:r w:rsidRPr="0013749A">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042C360C" w14:textId="77777777" w:rsidR="0013749A" w:rsidRPr="0013749A" w:rsidRDefault="0013749A" w:rsidP="00EF0EE8">
            <w:pPr>
              <w:spacing w:before="120" w:after="120" w:line="276" w:lineRule="auto"/>
              <w:rPr>
                <w:rFonts w:cs="Arial"/>
                <w:szCs w:val="22"/>
              </w:rPr>
            </w:pPr>
            <w:r w:rsidRPr="0013749A">
              <w:rPr>
                <w:rFonts w:cs="Arial"/>
                <w:szCs w:val="22"/>
              </w:rPr>
              <w:t>Vertiefung in Marketing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2F22228F" w14:textId="77777777" w:rsidR="0013749A" w:rsidRPr="0013749A" w:rsidRDefault="0013749A" w:rsidP="0042080A">
            <w:pPr>
              <w:spacing w:before="120" w:after="120" w:line="276" w:lineRule="auto"/>
              <w:jc w:val="left"/>
              <w:rPr>
                <w:rFonts w:cs="Arial"/>
                <w:szCs w:val="22"/>
              </w:rPr>
            </w:pPr>
            <w:r w:rsidRPr="0013749A">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4B948444" w14:textId="77777777" w:rsidR="0013749A" w:rsidRPr="0013749A" w:rsidRDefault="0013749A" w:rsidP="00EF0EE8">
            <w:pPr>
              <w:spacing w:before="120" w:after="120" w:line="276" w:lineRule="auto"/>
              <w:rPr>
                <w:rFonts w:cs="Arial"/>
                <w:szCs w:val="22"/>
              </w:rPr>
            </w:pPr>
            <w:r w:rsidRPr="0013749A">
              <w:rPr>
                <w:rFonts w:cs="Arial"/>
                <w:szCs w:val="22"/>
              </w:rPr>
              <w:t>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1BA30703" w14:textId="77777777" w:rsidR="0013749A" w:rsidRPr="0013749A" w:rsidRDefault="0013749A" w:rsidP="00EF0EE8">
            <w:pPr>
              <w:spacing w:before="120" w:after="120" w:line="276" w:lineRule="auto"/>
              <w:rPr>
                <w:rFonts w:cs="Arial"/>
                <w:szCs w:val="22"/>
              </w:rPr>
            </w:pPr>
            <w:r w:rsidRPr="0013749A">
              <w:rPr>
                <w:rFonts w:cs="Arial"/>
                <w:szCs w:val="22"/>
              </w:rPr>
              <w:t>3-7</w:t>
            </w:r>
          </w:p>
        </w:tc>
      </w:tr>
    </w:tbl>
    <w:p w14:paraId="75C56653" w14:textId="24B4F7D3" w:rsidR="0013749A" w:rsidRPr="00DA5632" w:rsidRDefault="0013749A" w:rsidP="00BA6F53">
      <w:pPr>
        <w:keepNext/>
        <w:rPr>
          <w:rFonts w:eastAsia="Arial" w:cs="Arial"/>
        </w:rPr>
      </w:pPr>
      <w:r>
        <w:rPr>
          <w:rFonts w:eastAsia="Arial" w:cs="Arial"/>
          <w:vertAlign w:val="superscript"/>
        </w:rPr>
        <w:t>14</w:t>
      </w:r>
      <w:r w:rsidRPr="00DA5632">
        <w:rPr>
          <w:rFonts w:eastAsia="Arial" w:cs="Arial"/>
        </w:rPr>
        <w:t xml:space="preserve">Die Modulgruppe </w:t>
      </w:r>
      <w:r w:rsidRPr="00DA5632">
        <w:rPr>
          <w:rFonts w:eastAsia="Arial" w:cs="Arial"/>
          <w:u w:val="single"/>
        </w:rPr>
        <w:t>Business Analytics</w:t>
      </w:r>
      <w:r w:rsidRPr="00DA5632">
        <w:rPr>
          <w:rFonts w:eastAsia="Arial" w:cs="Arial"/>
        </w:rPr>
        <w:t xml:space="preserve"> umfasst folgende Module:</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13749A" w:rsidRPr="0013749A" w14:paraId="7766A052" w14:textId="77777777" w:rsidTr="0013749A">
        <w:trPr>
          <w:trHeight w:val="273"/>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94BAEE9" w14:textId="77777777" w:rsidR="0013749A" w:rsidRPr="0013749A" w:rsidRDefault="0013749A" w:rsidP="0042080A">
            <w:pPr>
              <w:keepNext/>
              <w:spacing w:before="120" w:after="120" w:line="276" w:lineRule="auto"/>
              <w:rPr>
                <w:rFonts w:cs="Arial"/>
                <w:b/>
                <w:bCs/>
                <w:szCs w:val="22"/>
              </w:rPr>
            </w:pPr>
            <w:proofErr w:type="spellStart"/>
            <w:r w:rsidRPr="0013749A">
              <w:rPr>
                <w:rFonts w:cs="Arial"/>
                <w:b/>
                <w:bCs/>
                <w:szCs w:val="22"/>
              </w:rPr>
              <w:t>Lehrform</w:t>
            </w:r>
            <w:proofErr w:type="spellEnd"/>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781DF23" w14:textId="77777777" w:rsidR="0013749A" w:rsidRPr="0013749A" w:rsidRDefault="0013749A" w:rsidP="0042080A">
            <w:pPr>
              <w:keepNext/>
              <w:spacing w:before="120" w:after="120" w:line="276" w:lineRule="auto"/>
              <w:rPr>
                <w:rFonts w:cs="Arial"/>
                <w:b/>
                <w:bCs/>
                <w:szCs w:val="22"/>
              </w:rPr>
            </w:pPr>
            <w:r w:rsidRPr="0013749A">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C5A07ED" w14:textId="77777777" w:rsidR="0013749A" w:rsidRPr="0013749A" w:rsidRDefault="0013749A" w:rsidP="0042080A">
            <w:pPr>
              <w:keepNext/>
              <w:spacing w:before="120" w:after="120" w:line="276" w:lineRule="auto"/>
              <w:rPr>
                <w:rFonts w:cs="Arial"/>
                <w:b/>
                <w:bCs/>
                <w:szCs w:val="22"/>
              </w:rPr>
            </w:pPr>
            <w:r w:rsidRPr="0013749A">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74EECA23" w14:textId="77777777" w:rsidR="0013749A" w:rsidRPr="0013749A" w:rsidRDefault="0013749A" w:rsidP="0042080A">
            <w:pPr>
              <w:keepNext/>
              <w:spacing w:before="120" w:after="120" w:line="276" w:lineRule="auto"/>
              <w:rPr>
                <w:rFonts w:cs="Arial"/>
                <w:b/>
                <w:bCs/>
                <w:szCs w:val="22"/>
              </w:rPr>
            </w:pPr>
            <w:r w:rsidRPr="0013749A">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7CDA604" w14:textId="77777777" w:rsidR="0013749A" w:rsidRPr="0013749A" w:rsidRDefault="0013749A" w:rsidP="0042080A">
            <w:pPr>
              <w:keepNext/>
              <w:spacing w:before="120" w:after="120" w:line="276" w:lineRule="auto"/>
              <w:rPr>
                <w:rFonts w:cs="Arial"/>
                <w:b/>
                <w:bCs/>
                <w:szCs w:val="22"/>
              </w:rPr>
            </w:pPr>
            <w:r w:rsidRPr="0013749A">
              <w:rPr>
                <w:rFonts w:cs="Arial"/>
                <w:b/>
                <w:bCs/>
                <w:szCs w:val="22"/>
              </w:rPr>
              <w:t>ECTS-LP</w:t>
            </w:r>
          </w:p>
        </w:tc>
      </w:tr>
      <w:tr w:rsidR="0013749A" w:rsidRPr="0013749A" w14:paraId="1725B005" w14:textId="77777777" w:rsidTr="0013749A">
        <w:trPr>
          <w:trHeight w:val="273"/>
        </w:trPr>
        <w:tc>
          <w:tcPr>
            <w:tcW w:w="9209"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72164D2" w14:textId="77777777" w:rsidR="0013749A" w:rsidRPr="0013749A" w:rsidRDefault="0013749A" w:rsidP="0042080A">
            <w:pPr>
              <w:widowControl w:val="0"/>
              <w:spacing w:before="120" w:after="120" w:line="276" w:lineRule="auto"/>
              <w:rPr>
                <w:rFonts w:cs="Arial"/>
                <w:b/>
                <w:bCs/>
                <w:szCs w:val="22"/>
                <w:highlight w:val="yellow"/>
              </w:rPr>
            </w:pPr>
            <w:r w:rsidRPr="0013749A">
              <w:rPr>
                <w:rFonts w:cs="Arial"/>
                <w:b/>
                <w:bCs/>
                <w:szCs w:val="22"/>
              </w:rPr>
              <w:t>Wahlpflichtmodule</w:t>
            </w:r>
          </w:p>
        </w:tc>
      </w:tr>
      <w:tr w:rsidR="0013749A" w:rsidRPr="0013749A" w14:paraId="175325DC"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1BDE8097" w14:textId="77777777" w:rsidR="0013749A" w:rsidRPr="0013749A" w:rsidRDefault="0013749A" w:rsidP="0042080A">
            <w:pPr>
              <w:widowControl w:val="0"/>
              <w:spacing w:before="120" w:after="120" w:line="276" w:lineRule="auto"/>
              <w:rPr>
                <w:rFonts w:cs="Arial"/>
                <w:szCs w:val="22"/>
              </w:rPr>
            </w:pPr>
            <w:r w:rsidRPr="0013749A">
              <w:rPr>
                <w:rFonts w:cs="Arial"/>
                <w:szCs w:val="22"/>
              </w:rPr>
              <w:t>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1F7F35A" w14:textId="77777777" w:rsidR="0013749A" w:rsidRPr="0013749A" w:rsidRDefault="0013749A" w:rsidP="0042080A">
            <w:pPr>
              <w:widowControl w:val="0"/>
              <w:spacing w:before="120" w:after="120" w:line="276" w:lineRule="auto"/>
              <w:rPr>
                <w:rFonts w:cs="Arial"/>
                <w:szCs w:val="22"/>
              </w:rPr>
            </w:pPr>
            <w:r w:rsidRPr="0013749A">
              <w:rPr>
                <w:rFonts w:cs="Arial"/>
                <w:szCs w:val="22"/>
              </w:rPr>
              <w:t>Computergestützte Statistik</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03F9D02" w14:textId="77777777" w:rsidR="0013749A" w:rsidRPr="0013749A" w:rsidRDefault="0013749A" w:rsidP="0042080A">
            <w:pPr>
              <w:widowControl w:val="0"/>
              <w:spacing w:before="120" w:after="120" w:line="276" w:lineRule="auto"/>
              <w:rPr>
                <w:rFonts w:cs="Arial"/>
                <w:szCs w:val="22"/>
              </w:rPr>
            </w:pPr>
            <w:r w:rsidRPr="0013749A">
              <w:rPr>
                <w:rFonts w:cs="Arial"/>
                <w:szCs w:val="22"/>
              </w:rPr>
              <w:t xml:space="preserve">Klausur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377435A" w14:textId="77777777" w:rsidR="0013749A" w:rsidRPr="0013749A" w:rsidRDefault="0013749A" w:rsidP="0042080A">
            <w:pPr>
              <w:widowControl w:val="0"/>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15F7D35" w14:textId="77777777" w:rsidR="0013749A" w:rsidRPr="0013749A" w:rsidRDefault="0013749A" w:rsidP="0042080A">
            <w:pPr>
              <w:widowControl w:val="0"/>
              <w:spacing w:before="120" w:after="120" w:line="276" w:lineRule="auto"/>
              <w:rPr>
                <w:rFonts w:cs="Arial"/>
                <w:szCs w:val="22"/>
              </w:rPr>
            </w:pPr>
            <w:r w:rsidRPr="0013749A">
              <w:rPr>
                <w:rFonts w:cs="Arial"/>
                <w:szCs w:val="22"/>
              </w:rPr>
              <w:t>3</w:t>
            </w:r>
          </w:p>
        </w:tc>
      </w:tr>
      <w:tr w:rsidR="0013749A" w:rsidRPr="0013749A" w14:paraId="67A45171"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6BE026F6" w14:textId="77777777" w:rsidR="0013749A" w:rsidRPr="0013749A" w:rsidRDefault="0013749A" w:rsidP="0042080A">
            <w:pPr>
              <w:widowControl w:val="0"/>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143947F" w14:textId="77777777" w:rsidR="0013749A" w:rsidRPr="0013749A" w:rsidRDefault="0013749A" w:rsidP="0042080A">
            <w:pPr>
              <w:widowControl w:val="0"/>
              <w:spacing w:before="120" w:after="120" w:line="276" w:lineRule="auto"/>
              <w:rPr>
                <w:rFonts w:cs="Arial"/>
                <w:szCs w:val="22"/>
              </w:rPr>
            </w:pPr>
            <w:r w:rsidRPr="0013749A">
              <w:rPr>
                <w:rFonts w:cs="Arial"/>
                <w:szCs w:val="22"/>
              </w:rPr>
              <w:t>Zeitreihenanalyse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8A4799E" w14:textId="77777777" w:rsidR="0013749A" w:rsidRPr="0013749A" w:rsidRDefault="0013749A" w:rsidP="0042080A">
            <w:pPr>
              <w:widowControl w:val="0"/>
              <w:spacing w:before="120" w:after="120" w:line="276" w:lineRule="auto"/>
              <w:rPr>
                <w:rFonts w:cs="Arial"/>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8DA860F" w14:textId="77777777" w:rsidR="0013749A" w:rsidRPr="0013749A" w:rsidRDefault="0013749A" w:rsidP="0042080A">
            <w:pPr>
              <w:widowControl w:val="0"/>
              <w:spacing w:before="120" w:after="120" w:line="276" w:lineRule="auto"/>
              <w:rPr>
                <w:rFonts w:cs="Arial"/>
                <w:szCs w:val="22"/>
                <w:lang w:val="en-US"/>
              </w:rPr>
            </w:pPr>
            <w:r w:rsidRPr="0013749A">
              <w:rPr>
                <w:rFonts w:cs="Arial"/>
                <w:szCs w:val="22"/>
                <w:lang w:val="en-US"/>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25590E4"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6404F64D"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25D55B5B" w14:textId="77777777" w:rsidR="0013749A" w:rsidRPr="0013749A" w:rsidRDefault="0013749A" w:rsidP="0042080A">
            <w:pPr>
              <w:widowControl w:val="0"/>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51E7CD7" w14:textId="77777777" w:rsidR="0013749A" w:rsidRPr="0013749A" w:rsidRDefault="0013749A" w:rsidP="0042080A">
            <w:pPr>
              <w:widowControl w:val="0"/>
              <w:spacing w:before="120" w:after="120" w:line="276" w:lineRule="auto"/>
              <w:rPr>
                <w:rFonts w:cs="Arial"/>
                <w:szCs w:val="22"/>
              </w:rPr>
            </w:pPr>
            <w:r w:rsidRPr="0013749A">
              <w:rPr>
                <w:rFonts w:cs="Arial"/>
                <w:szCs w:val="22"/>
              </w:rPr>
              <w:t>Datenmanagement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DA80238" w14:textId="77777777" w:rsidR="0013749A" w:rsidRPr="0013749A" w:rsidRDefault="0013749A" w:rsidP="0042080A">
            <w:pPr>
              <w:widowControl w:val="0"/>
              <w:spacing w:before="120" w:after="120" w:line="276" w:lineRule="auto"/>
              <w:rPr>
                <w:rFonts w:cs="Arial"/>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16A0E70" w14:textId="77777777" w:rsidR="0013749A" w:rsidRPr="0013749A" w:rsidRDefault="0013749A" w:rsidP="0042080A">
            <w:pPr>
              <w:widowControl w:val="0"/>
              <w:spacing w:before="120" w:after="120" w:line="276" w:lineRule="auto"/>
              <w:rPr>
                <w:rFonts w:cs="Arial"/>
                <w:szCs w:val="22"/>
              </w:rPr>
            </w:pPr>
            <w:r w:rsidRPr="0013749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CB8AE56"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28351BF1"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3" w:type="dxa"/>
              <w:bottom w:w="0" w:type="dxa"/>
              <w:right w:w="57" w:type="dxa"/>
            </w:tcMar>
            <w:vAlign w:val="center"/>
            <w:hideMark/>
          </w:tcPr>
          <w:p w14:paraId="2D69D8BE" w14:textId="77777777" w:rsidR="0013749A" w:rsidRPr="0013749A" w:rsidRDefault="0013749A" w:rsidP="0042080A">
            <w:pPr>
              <w:widowControl w:val="0"/>
              <w:spacing w:before="120" w:after="120" w:line="276" w:lineRule="auto"/>
              <w:rPr>
                <w:rFonts w:cs="Arial"/>
                <w:szCs w:val="22"/>
              </w:rPr>
            </w:pPr>
            <w:r w:rsidRPr="0013749A">
              <w:rPr>
                <w:rFonts w:cs="Arial"/>
                <w:szCs w:val="22"/>
              </w:rPr>
              <w:t>V</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3" w:type="dxa"/>
              <w:bottom w:w="0" w:type="dxa"/>
              <w:right w:w="57" w:type="dxa"/>
            </w:tcMar>
            <w:vAlign w:val="center"/>
            <w:hideMark/>
          </w:tcPr>
          <w:p w14:paraId="50ACB2A9" w14:textId="77777777" w:rsidR="0013749A" w:rsidRPr="0013749A" w:rsidRDefault="0013749A" w:rsidP="0042080A">
            <w:pPr>
              <w:widowControl w:val="0"/>
              <w:spacing w:before="120" w:after="120" w:line="276" w:lineRule="auto"/>
              <w:rPr>
                <w:rFonts w:cs="Arial"/>
                <w:szCs w:val="22"/>
              </w:rPr>
            </w:pPr>
            <w:r w:rsidRPr="0013749A">
              <w:rPr>
                <w:rFonts w:cs="Arial"/>
                <w:szCs w:val="22"/>
              </w:rPr>
              <w:t>Controlling mit Standardsoftware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0C4EDBBC" w14:textId="77777777" w:rsidR="0013749A" w:rsidRPr="0013749A" w:rsidRDefault="0013749A" w:rsidP="0042080A">
            <w:pPr>
              <w:widowControl w:val="0"/>
              <w:spacing w:before="120" w:after="120" w:line="276" w:lineRule="auto"/>
              <w:rPr>
                <w:rFonts w:cs="Arial"/>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85062B5" w14:textId="77777777" w:rsidR="0013749A" w:rsidRPr="0013749A" w:rsidRDefault="0013749A" w:rsidP="0042080A">
            <w:pPr>
              <w:widowControl w:val="0"/>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57" w:type="dxa"/>
            </w:tcMar>
            <w:vAlign w:val="center"/>
            <w:hideMark/>
          </w:tcPr>
          <w:p w14:paraId="4EE7A86C"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7080F97F"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187DA4D3" w14:textId="77777777" w:rsidR="0013749A" w:rsidRPr="0013749A" w:rsidRDefault="0013749A" w:rsidP="0042080A">
            <w:pPr>
              <w:widowControl w:val="0"/>
              <w:spacing w:before="120" w:after="120" w:line="276" w:lineRule="auto"/>
              <w:rPr>
                <w:rFonts w:cs="Arial"/>
                <w:szCs w:val="22"/>
              </w:rPr>
            </w:pPr>
            <w:r w:rsidRPr="0013749A">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728F5F1" w14:textId="77777777" w:rsidR="0013749A" w:rsidRPr="0013749A" w:rsidRDefault="0013749A" w:rsidP="0042080A">
            <w:pPr>
              <w:widowControl w:val="0"/>
              <w:spacing w:before="120" w:after="120" w:line="276" w:lineRule="auto"/>
              <w:rPr>
                <w:rFonts w:cs="Arial"/>
                <w:szCs w:val="22"/>
              </w:rPr>
            </w:pPr>
            <w:r w:rsidRPr="0013749A">
              <w:rPr>
                <w:rFonts w:cs="Arial"/>
                <w:szCs w:val="22"/>
              </w:rPr>
              <w:t>Evidenzbasierte Entscheidungen auf der Grundlage von Big Data Analytics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96FD65F" w14:textId="77777777" w:rsidR="0013749A" w:rsidRPr="0013749A" w:rsidRDefault="0013749A" w:rsidP="0042080A">
            <w:pPr>
              <w:widowControl w:val="0"/>
              <w:spacing w:before="120" w:after="120" w:line="276" w:lineRule="auto"/>
              <w:rPr>
                <w:rFonts w:cs="Arial"/>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27FE0B8" w14:textId="77777777" w:rsidR="0013749A" w:rsidRPr="0013749A" w:rsidRDefault="0013749A" w:rsidP="0042080A">
            <w:pPr>
              <w:widowControl w:val="0"/>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EDC9D06"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6A6EB438"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57" w:type="dxa"/>
            </w:tcMar>
            <w:vAlign w:val="center"/>
            <w:hideMark/>
          </w:tcPr>
          <w:p w14:paraId="1EF079E5" w14:textId="77777777" w:rsidR="0013749A" w:rsidRPr="0013749A" w:rsidRDefault="0013749A" w:rsidP="0042080A">
            <w:pPr>
              <w:widowControl w:val="0"/>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A810A4E" w14:textId="77777777" w:rsidR="0013749A" w:rsidRPr="0013749A" w:rsidRDefault="0013749A" w:rsidP="0042080A">
            <w:pPr>
              <w:widowControl w:val="0"/>
              <w:spacing w:before="120" w:after="120" w:line="276" w:lineRule="auto"/>
              <w:rPr>
                <w:rFonts w:cs="Arial"/>
                <w:szCs w:val="22"/>
              </w:rPr>
            </w:pPr>
            <w:proofErr w:type="spellStart"/>
            <w:r w:rsidRPr="0013749A">
              <w:rPr>
                <w:rFonts w:cs="Arial"/>
                <w:szCs w:val="22"/>
              </w:rPr>
              <w:t>Fundamentals</w:t>
            </w:r>
            <w:proofErr w:type="spellEnd"/>
            <w:r w:rsidRPr="0013749A">
              <w:rPr>
                <w:rFonts w:cs="Arial"/>
                <w:szCs w:val="22"/>
              </w:rPr>
              <w:t xml:space="preserve"> </w:t>
            </w:r>
            <w:proofErr w:type="spellStart"/>
            <w:r w:rsidRPr="0013749A">
              <w:rPr>
                <w:rFonts w:cs="Arial"/>
                <w:szCs w:val="22"/>
              </w:rPr>
              <w:t>of</w:t>
            </w:r>
            <w:proofErr w:type="spellEnd"/>
            <w:r w:rsidRPr="0013749A">
              <w:rPr>
                <w:rFonts w:cs="Arial"/>
                <w:szCs w:val="22"/>
              </w:rPr>
              <w:t xml:space="preserve"> Management Science</w:t>
            </w:r>
          </w:p>
        </w:tc>
        <w:tc>
          <w:tcPr>
            <w:tcW w:w="1701"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57" w:type="dxa"/>
            </w:tcMar>
            <w:vAlign w:val="center"/>
            <w:hideMark/>
          </w:tcPr>
          <w:p w14:paraId="13750A16" w14:textId="77777777" w:rsidR="0013749A" w:rsidRPr="0013749A" w:rsidRDefault="0013749A" w:rsidP="0042080A">
            <w:pPr>
              <w:widowControl w:val="0"/>
              <w:spacing w:before="120" w:after="120" w:line="276" w:lineRule="auto"/>
              <w:jc w:val="left"/>
              <w:rPr>
                <w:rFonts w:cs="Arial"/>
                <w:szCs w:val="22"/>
              </w:rPr>
            </w:pPr>
            <w:r w:rsidRPr="0013749A">
              <w:rPr>
                <w:rFonts w:cs="Arial"/>
                <w:szCs w:val="22"/>
              </w:rPr>
              <w:t>Klausur oder Portfolio</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0C10A6DE" w14:textId="77777777" w:rsidR="0013749A" w:rsidRPr="0013749A" w:rsidRDefault="0013749A" w:rsidP="0042080A">
            <w:pPr>
              <w:widowControl w:val="0"/>
              <w:spacing w:before="120" w:after="120" w:line="276" w:lineRule="auto"/>
              <w:rPr>
                <w:rFonts w:cs="Arial"/>
                <w:szCs w:val="22"/>
              </w:rPr>
            </w:pPr>
            <w:r w:rsidRPr="0013749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75DE40F3"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59FC753E"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3404B19E" w14:textId="643749EB" w:rsidR="0013749A" w:rsidRPr="0013749A" w:rsidRDefault="002A183D" w:rsidP="0042080A">
            <w:pPr>
              <w:widowControl w:val="0"/>
              <w:spacing w:before="120" w:after="120" w:line="276" w:lineRule="auto"/>
              <w:rPr>
                <w:rFonts w:cs="Arial"/>
                <w:szCs w:val="22"/>
              </w:rPr>
            </w:pPr>
            <w:r>
              <w:rPr>
                <w:rFonts w:cs="Arial"/>
                <w:szCs w:val="22"/>
              </w:rPr>
              <w:lastRenderedPageBreak/>
              <w:t>V</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31EDC1B" w14:textId="77777777" w:rsidR="0013749A" w:rsidRPr="0013749A" w:rsidRDefault="0013749A" w:rsidP="0042080A">
            <w:pPr>
              <w:widowControl w:val="0"/>
              <w:spacing w:before="120" w:after="120" w:line="276" w:lineRule="auto"/>
              <w:rPr>
                <w:rFonts w:cs="Arial"/>
                <w:szCs w:val="22"/>
              </w:rPr>
            </w:pPr>
            <w:proofErr w:type="spellStart"/>
            <w:r w:rsidRPr="0013749A">
              <w:rPr>
                <w:rFonts w:cs="Arial"/>
                <w:szCs w:val="22"/>
              </w:rPr>
              <w:t>Practical</w:t>
            </w:r>
            <w:proofErr w:type="spellEnd"/>
            <w:r w:rsidRPr="0013749A">
              <w:rPr>
                <w:rFonts w:cs="Arial"/>
                <w:szCs w:val="22"/>
              </w:rPr>
              <w:t xml:space="preserve"> Course: Management Science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1EECC41" w14:textId="77777777" w:rsidR="0013749A" w:rsidRPr="0013749A" w:rsidRDefault="0013749A" w:rsidP="0042080A">
            <w:pPr>
              <w:widowControl w:val="0"/>
              <w:spacing w:before="120" w:after="120" w:line="276" w:lineRule="auto"/>
              <w:rPr>
                <w:rFonts w:cs="Arial"/>
                <w:szCs w:val="22"/>
              </w:rPr>
            </w:pPr>
            <w:r w:rsidRPr="0013749A">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11EA84B" w14:textId="77777777" w:rsidR="0013749A" w:rsidRPr="0013749A" w:rsidRDefault="0013749A" w:rsidP="0042080A">
            <w:pPr>
              <w:widowControl w:val="0"/>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02AEE16"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37A74A53"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57" w:type="dxa"/>
            </w:tcMar>
            <w:vAlign w:val="center"/>
            <w:hideMark/>
          </w:tcPr>
          <w:p w14:paraId="452ABA28" w14:textId="77777777" w:rsidR="0013749A" w:rsidRPr="0013749A" w:rsidRDefault="0013749A" w:rsidP="0042080A">
            <w:pPr>
              <w:widowControl w:val="0"/>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3345E9C" w14:textId="77777777" w:rsidR="0013749A" w:rsidRPr="0013749A" w:rsidRDefault="0013749A" w:rsidP="0042080A">
            <w:pPr>
              <w:widowControl w:val="0"/>
              <w:spacing w:before="120" w:after="120" w:line="276" w:lineRule="auto"/>
              <w:rPr>
                <w:rFonts w:cs="Arial"/>
                <w:szCs w:val="22"/>
              </w:rPr>
            </w:pPr>
            <w:r w:rsidRPr="0013749A">
              <w:rPr>
                <w:rFonts w:cs="Arial"/>
                <w:szCs w:val="22"/>
              </w:rPr>
              <w:t>Financial Data Analytics</w:t>
            </w:r>
          </w:p>
        </w:tc>
        <w:tc>
          <w:tcPr>
            <w:tcW w:w="1701"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57" w:type="dxa"/>
            </w:tcMar>
            <w:vAlign w:val="center"/>
            <w:hideMark/>
          </w:tcPr>
          <w:p w14:paraId="5B1E447D" w14:textId="77777777" w:rsidR="0013749A" w:rsidRPr="0013749A" w:rsidRDefault="0013749A" w:rsidP="0042080A">
            <w:pPr>
              <w:widowControl w:val="0"/>
              <w:spacing w:before="120" w:after="120" w:line="276" w:lineRule="auto"/>
              <w:rPr>
                <w:rFonts w:cs="Arial"/>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333643A1" w14:textId="77777777" w:rsidR="0013749A" w:rsidRPr="0013749A" w:rsidRDefault="0013749A" w:rsidP="0042080A">
            <w:pPr>
              <w:widowControl w:val="0"/>
              <w:spacing w:before="120" w:after="120" w:line="276" w:lineRule="auto"/>
              <w:rPr>
                <w:rFonts w:cs="Arial"/>
                <w:szCs w:val="22"/>
              </w:rPr>
            </w:pPr>
            <w:r w:rsidRPr="0013749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43CD579F"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050B4295"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57" w:type="dxa"/>
            </w:tcMar>
            <w:vAlign w:val="center"/>
          </w:tcPr>
          <w:p w14:paraId="27DB2AA5" w14:textId="77777777" w:rsidR="0013749A" w:rsidRPr="0013749A" w:rsidRDefault="0013749A" w:rsidP="0042080A">
            <w:pPr>
              <w:widowControl w:val="0"/>
              <w:spacing w:before="120" w:after="120" w:line="276" w:lineRule="auto"/>
              <w:rPr>
                <w:rFonts w:cs="Arial"/>
                <w:szCs w:val="22"/>
              </w:rPr>
            </w:pPr>
            <w:r w:rsidRPr="0013749A">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1DFFC347" w14:textId="77777777" w:rsidR="0013749A" w:rsidRPr="0013749A" w:rsidRDefault="0013749A" w:rsidP="0042080A">
            <w:pPr>
              <w:widowControl w:val="0"/>
              <w:spacing w:before="120" w:after="120" w:line="276" w:lineRule="auto"/>
              <w:rPr>
                <w:rFonts w:cs="Arial"/>
                <w:szCs w:val="22"/>
              </w:rPr>
            </w:pPr>
            <w:proofErr w:type="spellStart"/>
            <w:r w:rsidRPr="0013749A">
              <w:rPr>
                <w:rFonts w:cs="Arial"/>
                <w:szCs w:val="22"/>
              </w:rPr>
              <w:t>Tax</w:t>
            </w:r>
            <w:proofErr w:type="spellEnd"/>
            <w:r w:rsidRPr="0013749A">
              <w:rPr>
                <w:rFonts w:cs="Arial"/>
                <w:szCs w:val="22"/>
              </w:rPr>
              <w:t xml:space="preserve"> Data Analytics</w:t>
            </w:r>
          </w:p>
        </w:tc>
        <w:tc>
          <w:tcPr>
            <w:tcW w:w="1701"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57" w:type="dxa"/>
            </w:tcMar>
            <w:vAlign w:val="center"/>
          </w:tcPr>
          <w:p w14:paraId="77F32B45" w14:textId="77777777" w:rsidR="0013749A" w:rsidRPr="0013749A" w:rsidRDefault="0013749A" w:rsidP="0042080A">
            <w:pPr>
              <w:widowControl w:val="0"/>
              <w:spacing w:before="120" w:after="120" w:line="276" w:lineRule="auto"/>
              <w:rPr>
                <w:rFonts w:cs="Arial"/>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46CFE3E9" w14:textId="77777777" w:rsidR="0013749A" w:rsidRPr="0013749A" w:rsidRDefault="0013749A" w:rsidP="0042080A">
            <w:pPr>
              <w:widowControl w:val="0"/>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30674693"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2CD34B33"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57" w:type="dxa"/>
            </w:tcMar>
            <w:vAlign w:val="center"/>
            <w:hideMark/>
          </w:tcPr>
          <w:p w14:paraId="1C06050E" w14:textId="77777777" w:rsidR="0013749A" w:rsidRPr="0013749A" w:rsidRDefault="0013749A" w:rsidP="0042080A">
            <w:pPr>
              <w:widowControl w:val="0"/>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DFCA308" w14:textId="77777777" w:rsidR="0013749A" w:rsidRPr="0013749A" w:rsidRDefault="0013749A" w:rsidP="0042080A">
            <w:pPr>
              <w:widowControl w:val="0"/>
              <w:spacing w:before="120" w:after="120" w:line="276" w:lineRule="auto"/>
              <w:rPr>
                <w:rFonts w:cs="Arial"/>
                <w:szCs w:val="22"/>
                <w:lang w:val="en-US"/>
              </w:rPr>
            </w:pPr>
            <w:proofErr w:type="spellStart"/>
            <w:r w:rsidRPr="0013749A">
              <w:rPr>
                <w:rFonts w:cs="Arial"/>
                <w:szCs w:val="22"/>
                <w:lang w:val="en-US"/>
              </w:rPr>
              <w:t>Datenanalyse</w:t>
            </w:r>
            <w:proofErr w:type="spellEnd"/>
            <w:r w:rsidRPr="0013749A">
              <w:rPr>
                <w:rFonts w:cs="Arial"/>
                <w:szCs w:val="22"/>
                <w:lang w:val="en-US"/>
              </w:rPr>
              <w:t xml:space="preserve"> und -reporting</w:t>
            </w:r>
          </w:p>
        </w:tc>
        <w:tc>
          <w:tcPr>
            <w:tcW w:w="1701"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57" w:type="dxa"/>
            </w:tcMar>
            <w:vAlign w:val="center"/>
            <w:hideMark/>
          </w:tcPr>
          <w:p w14:paraId="5007458B" w14:textId="77777777" w:rsidR="0013749A" w:rsidRPr="0013749A" w:rsidRDefault="0013749A" w:rsidP="0042080A">
            <w:pPr>
              <w:widowControl w:val="0"/>
              <w:spacing w:before="120" w:after="120" w:line="276" w:lineRule="auto"/>
              <w:rPr>
                <w:rFonts w:cs="Arial"/>
                <w:szCs w:val="22"/>
              </w:rPr>
            </w:pPr>
            <w:r w:rsidRPr="0013749A">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4203C4F4" w14:textId="77777777" w:rsidR="0013749A" w:rsidRPr="0013749A" w:rsidRDefault="0013749A" w:rsidP="0042080A">
            <w:pPr>
              <w:widowControl w:val="0"/>
              <w:spacing w:before="120" w:after="120" w:line="276" w:lineRule="auto"/>
              <w:rPr>
                <w:rFonts w:cs="Arial"/>
                <w:szCs w:val="22"/>
              </w:rPr>
            </w:pPr>
            <w:r w:rsidRPr="0013749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25A7AE37"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2DF3FC59"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40F8A77D" w14:textId="77777777" w:rsidR="0013749A" w:rsidRPr="0013749A" w:rsidRDefault="0013749A" w:rsidP="0042080A">
            <w:pPr>
              <w:widowControl w:val="0"/>
              <w:spacing w:before="120" w:after="120" w:line="276" w:lineRule="auto"/>
              <w:rPr>
                <w:rFonts w:cs="Arial"/>
                <w:szCs w:val="22"/>
              </w:rPr>
            </w:pPr>
            <w:r w:rsidRPr="0013749A">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E3E3696" w14:textId="77777777" w:rsidR="0013749A" w:rsidRPr="0013749A" w:rsidRDefault="0013749A" w:rsidP="0042080A">
            <w:pPr>
              <w:widowControl w:val="0"/>
              <w:spacing w:before="120" w:after="120" w:line="276" w:lineRule="auto"/>
              <w:rPr>
                <w:rFonts w:cs="Arial"/>
                <w:szCs w:val="22"/>
              </w:rPr>
            </w:pPr>
            <w:r w:rsidRPr="0013749A">
              <w:rPr>
                <w:rFonts w:cs="Arial"/>
                <w:szCs w:val="22"/>
              </w:rPr>
              <w:t>Marketing Research</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3C0D99B" w14:textId="77777777" w:rsidR="0013749A" w:rsidRPr="0013749A" w:rsidRDefault="0013749A" w:rsidP="0042080A">
            <w:pPr>
              <w:widowControl w:val="0"/>
              <w:spacing w:before="120" w:after="120" w:line="276" w:lineRule="auto"/>
              <w:rPr>
                <w:rFonts w:cs="Arial"/>
                <w:szCs w:val="22"/>
              </w:rPr>
            </w:pPr>
            <w:r w:rsidRPr="0013749A">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868E33B" w14:textId="77777777" w:rsidR="0013749A" w:rsidRPr="0013749A" w:rsidRDefault="0013749A" w:rsidP="0042080A">
            <w:pPr>
              <w:widowControl w:val="0"/>
              <w:spacing w:before="120" w:after="120" w:line="276" w:lineRule="auto"/>
              <w:rPr>
                <w:rFonts w:cs="Arial"/>
                <w:szCs w:val="22"/>
              </w:rPr>
            </w:pPr>
            <w:r w:rsidRPr="0013749A">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AE212B1" w14:textId="77777777" w:rsidR="0013749A" w:rsidRPr="0013749A" w:rsidRDefault="0013749A" w:rsidP="0042080A">
            <w:pPr>
              <w:widowControl w:val="0"/>
              <w:spacing w:before="120" w:after="120" w:line="276" w:lineRule="auto"/>
              <w:rPr>
                <w:rFonts w:cs="Arial"/>
                <w:szCs w:val="22"/>
              </w:rPr>
            </w:pPr>
            <w:r w:rsidRPr="0013749A">
              <w:rPr>
                <w:rFonts w:cs="Arial"/>
                <w:szCs w:val="22"/>
              </w:rPr>
              <w:t>5</w:t>
            </w:r>
          </w:p>
        </w:tc>
      </w:tr>
      <w:tr w:rsidR="0013749A" w:rsidRPr="0013749A" w14:paraId="15EF1E97" w14:textId="77777777" w:rsidTr="0013749A">
        <w:trPr>
          <w:trHeight w:val="20"/>
        </w:trPr>
        <w:tc>
          <w:tcPr>
            <w:tcW w:w="127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57" w:type="dxa"/>
            </w:tcMar>
            <w:vAlign w:val="center"/>
            <w:hideMark/>
          </w:tcPr>
          <w:p w14:paraId="7A14A2AB" w14:textId="77777777" w:rsidR="0013749A" w:rsidRPr="0013749A" w:rsidRDefault="0013749A" w:rsidP="0042080A">
            <w:pPr>
              <w:widowControl w:val="0"/>
              <w:spacing w:before="120" w:after="120" w:line="276" w:lineRule="auto"/>
              <w:rPr>
                <w:rFonts w:cs="Arial"/>
                <w:szCs w:val="22"/>
              </w:rPr>
            </w:pPr>
            <w:r w:rsidRPr="0013749A">
              <w:rPr>
                <w:rFonts w:cs="Arial"/>
                <w:szCs w:val="22"/>
              </w:rPr>
              <w:t>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4B185F1" w14:textId="77777777" w:rsidR="0013749A" w:rsidRPr="0013749A" w:rsidRDefault="0013749A" w:rsidP="0042080A">
            <w:pPr>
              <w:widowControl w:val="0"/>
              <w:spacing w:before="120" w:after="120" w:line="276" w:lineRule="auto"/>
              <w:jc w:val="left"/>
              <w:rPr>
                <w:rFonts w:cs="Arial"/>
                <w:szCs w:val="22"/>
              </w:rPr>
            </w:pPr>
            <w:r w:rsidRPr="0013749A">
              <w:rPr>
                <w:rFonts w:cs="Arial"/>
                <w:szCs w:val="22"/>
              </w:rPr>
              <w:t>Bachelorseminar im Schwerpunkt Business Analytics</w:t>
            </w:r>
          </w:p>
        </w:tc>
        <w:tc>
          <w:tcPr>
            <w:tcW w:w="1701"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57" w:type="dxa"/>
            </w:tcMar>
            <w:vAlign w:val="center"/>
            <w:hideMark/>
          </w:tcPr>
          <w:p w14:paraId="296C2E2B" w14:textId="77777777" w:rsidR="0013749A" w:rsidRPr="0013749A" w:rsidRDefault="0013749A" w:rsidP="0042080A">
            <w:pPr>
              <w:widowControl w:val="0"/>
              <w:spacing w:before="120" w:after="120" w:line="276" w:lineRule="auto"/>
              <w:rPr>
                <w:rFonts w:cs="Arial"/>
                <w:szCs w:val="22"/>
              </w:rPr>
            </w:pPr>
            <w:r w:rsidRPr="0013749A">
              <w:rPr>
                <w:rFonts w:cs="Arial"/>
                <w:szCs w:val="22"/>
              </w:rPr>
              <w:t>Portfolio</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3633E344" w14:textId="77777777" w:rsidR="0013749A" w:rsidRPr="0013749A" w:rsidRDefault="0013749A" w:rsidP="0042080A">
            <w:pPr>
              <w:widowControl w:val="0"/>
              <w:spacing w:before="120" w:after="120" w:line="276" w:lineRule="auto"/>
              <w:rPr>
                <w:rFonts w:cs="Arial"/>
                <w:szCs w:val="22"/>
              </w:rPr>
            </w:pPr>
            <w:r w:rsidRPr="0013749A">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7FA271A7" w14:textId="77777777" w:rsidR="0013749A" w:rsidRPr="0013749A" w:rsidRDefault="0013749A" w:rsidP="0042080A">
            <w:pPr>
              <w:widowControl w:val="0"/>
              <w:spacing w:before="120" w:after="120" w:line="276" w:lineRule="auto"/>
              <w:rPr>
                <w:rFonts w:cs="Arial"/>
                <w:szCs w:val="22"/>
              </w:rPr>
            </w:pPr>
            <w:r w:rsidRPr="0013749A">
              <w:rPr>
                <w:rFonts w:cs="Arial"/>
                <w:szCs w:val="22"/>
              </w:rPr>
              <w:t>7</w:t>
            </w:r>
          </w:p>
        </w:tc>
      </w:tr>
    </w:tbl>
    <w:p w14:paraId="24EF4F6B" w14:textId="243202B4" w:rsidR="0013749A" w:rsidRPr="0013749A" w:rsidRDefault="0013749A" w:rsidP="0013749A">
      <w:pPr>
        <w:rPr>
          <w:rFonts w:cs="Arial"/>
        </w:rPr>
      </w:pPr>
      <w:r>
        <w:rPr>
          <w:rFonts w:cs="Arial"/>
          <w:vertAlign w:val="superscript"/>
        </w:rPr>
        <w:t>15</w:t>
      </w:r>
      <w:r w:rsidRPr="0013749A">
        <w:rPr>
          <w:rFonts w:cs="Arial"/>
        </w:rPr>
        <w:t>Überdies k</w:t>
      </w:r>
      <w:r w:rsidR="00190D52">
        <w:rPr>
          <w:rFonts w:cs="Arial"/>
        </w:rPr>
        <w:t>önnen bis zu vier</w:t>
      </w:r>
      <w:r w:rsidRPr="0013749A">
        <w:rPr>
          <w:rFonts w:cs="Arial"/>
        </w:rPr>
        <w:t xml:space="preserve"> Veranstaltung</w:t>
      </w:r>
      <w:r w:rsidR="00190D52">
        <w:rPr>
          <w:rFonts w:cs="Arial"/>
        </w:rPr>
        <w:t>en</w:t>
      </w:r>
      <w:r w:rsidRPr="0013749A">
        <w:rPr>
          <w:rFonts w:cs="Arial"/>
        </w:rPr>
        <w:t xml:space="preserve"> aus de</w:t>
      </w:r>
      <w:r w:rsidR="00190D52">
        <w:rPr>
          <w:rFonts w:cs="Arial"/>
        </w:rPr>
        <w:t>n</w:t>
      </w:r>
      <w:r w:rsidRPr="0013749A">
        <w:rPr>
          <w:rFonts w:cs="Arial"/>
        </w:rPr>
        <w:t xml:space="preserve"> folgende</w:t>
      </w:r>
      <w:r w:rsidR="0023244C">
        <w:rPr>
          <w:rFonts w:cs="Arial"/>
        </w:rPr>
        <w:t>n</w:t>
      </w:r>
      <w:r w:rsidRPr="0013749A">
        <w:rPr>
          <w:rFonts w:cs="Arial"/>
        </w:rPr>
        <w:t xml:space="preserve"> Bereich</w:t>
      </w:r>
      <w:r w:rsidR="00190D52">
        <w:rPr>
          <w:rFonts w:cs="Arial"/>
        </w:rPr>
        <w:t>en</w:t>
      </w:r>
      <w:r w:rsidRPr="0013749A">
        <w:rPr>
          <w:rFonts w:cs="Arial"/>
        </w:rPr>
        <w:t xml:space="preserve"> eingebracht werden</w:t>
      </w:r>
      <w:r w:rsidR="000B0CF3">
        <w:rPr>
          <w:rFonts w:cs="Arial"/>
        </w:rPr>
        <w:t>:</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13749A" w:rsidRPr="0013749A" w14:paraId="65CEF6A9" w14:textId="77777777" w:rsidTr="00EF0EE8">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0895C1EE" w14:textId="77777777" w:rsidR="0013749A" w:rsidRPr="0013749A" w:rsidRDefault="0013749A" w:rsidP="0013749A">
            <w:pPr>
              <w:spacing w:before="120" w:after="120" w:line="276" w:lineRule="auto"/>
              <w:jc w:val="left"/>
              <w:rPr>
                <w:rFonts w:cs="Arial"/>
                <w:szCs w:val="22"/>
              </w:rPr>
            </w:pPr>
            <w:r w:rsidRPr="0013749A">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43D829D" w14:textId="17A3BE96" w:rsidR="0013749A" w:rsidRPr="00793691" w:rsidRDefault="0013749A" w:rsidP="00793691">
            <w:pPr>
              <w:spacing w:before="120" w:after="120" w:line="276" w:lineRule="auto"/>
              <w:jc w:val="left"/>
              <w:rPr>
                <w:rFonts w:cs="Arial"/>
                <w:szCs w:val="22"/>
                <w:lang w:val="en-US"/>
              </w:rPr>
            </w:pPr>
            <w:r w:rsidRPr="0013749A">
              <w:rPr>
                <w:rFonts w:cs="Arial"/>
                <w:szCs w:val="22"/>
                <w:lang w:val="en-US"/>
              </w:rPr>
              <w:t>Trends in Business Analytics</w:t>
            </w:r>
            <w:r w:rsidR="00190D52">
              <w:rPr>
                <w:rFonts w:cs="Arial"/>
                <w:szCs w:val="22"/>
                <w:lang w:val="en-US"/>
              </w:rPr>
              <w:t xml:space="preserve">: </w:t>
            </w:r>
            <w:r w:rsidR="00190D52">
              <w:rPr>
                <w:rFonts w:cs="Arial"/>
                <w:szCs w:val="22"/>
                <w:lang w:val="en-US"/>
              </w:rPr>
              <w:br/>
            </w:r>
            <w:proofErr w:type="spellStart"/>
            <w:r w:rsidR="00190D52" w:rsidRPr="00190D52">
              <w:rPr>
                <w:rFonts w:cs="Arial"/>
                <w:szCs w:val="22"/>
                <w:lang w:val="en-US"/>
              </w:rPr>
              <w:t>Statistik</w:t>
            </w:r>
            <w:proofErr w:type="spellEnd"/>
            <w:r w:rsidR="00190D52" w:rsidRPr="00190D52">
              <w:rPr>
                <w:rFonts w:cs="Arial"/>
                <w:szCs w:val="22"/>
                <w:lang w:val="en-US"/>
              </w:rPr>
              <w:t xml:space="preserve"> &amp; Data Analytics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6C8BD9A" w14:textId="77777777" w:rsidR="0013749A" w:rsidRPr="0013749A" w:rsidRDefault="0013749A" w:rsidP="0042080A">
            <w:pPr>
              <w:spacing w:before="120" w:after="120" w:line="276" w:lineRule="auto"/>
              <w:jc w:val="left"/>
              <w:rPr>
                <w:rFonts w:cs="Arial"/>
                <w:szCs w:val="22"/>
              </w:rPr>
            </w:pPr>
            <w:r w:rsidRPr="0013749A">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E1EA938" w14:textId="484C209C" w:rsidR="0013749A" w:rsidRPr="0013749A" w:rsidRDefault="0013749A" w:rsidP="00EF0EE8">
            <w:pPr>
              <w:spacing w:before="120" w:after="120" w:line="276" w:lineRule="auto"/>
              <w:rPr>
                <w:rFonts w:cs="Arial"/>
                <w:szCs w:val="22"/>
              </w:rPr>
            </w:pPr>
            <w:r w:rsidRPr="0013749A">
              <w:rPr>
                <w:rFonts w:cs="Arial"/>
                <w:szCs w:val="22"/>
              </w:rPr>
              <w:t>2-</w:t>
            </w:r>
            <w:r w:rsidR="008D3BED">
              <w:rPr>
                <w:rFonts w:cs="Arial"/>
                <w:szCs w:val="22"/>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94E8EF4" w14:textId="77777777" w:rsidR="0013749A" w:rsidRPr="0013749A" w:rsidRDefault="0013749A" w:rsidP="00EF0EE8">
            <w:pPr>
              <w:spacing w:before="120" w:after="120" w:line="276" w:lineRule="auto"/>
              <w:rPr>
                <w:rFonts w:cs="Arial"/>
                <w:szCs w:val="22"/>
              </w:rPr>
            </w:pPr>
            <w:r w:rsidRPr="0013749A">
              <w:rPr>
                <w:rFonts w:cs="Arial"/>
                <w:szCs w:val="22"/>
              </w:rPr>
              <w:t>3-7</w:t>
            </w:r>
          </w:p>
        </w:tc>
      </w:tr>
      <w:tr w:rsidR="00190D52" w:rsidRPr="0013749A" w14:paraId="5CAD9CA5" w14:textId="77777777" w:rsidTr="00190D52">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76332B0A" w14:textId="77777777" w:rsidR="00190D52" w:rsidRPr="0013749A" w:rsidRDefault="00190D52" w:rsidP="00190D52">
            <w:pPr>
              <w:spacing w:before="120" w:after="120" w:line="276" w:lineRule="auto"/>
              <w:jc w:val="left"/>
              <w:rPr>
                <w:rFonts w:cs="Arial"/>
                <w:szCs w:val="22"/>
              </w:rPr>
            </w:pPr>
            <w:r w:rsidRPr="0013749A">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4070DD4" w14:textId="4C0DF988" w:rsidR="00190D52" w:rsidRPr="00766C7B" w:rsidRDefault="00190D52" w:rsidP="00793691">
            <w:pPr>
              <w:spacing w:before="120" w:after="120" w:line="276" w:lineRule="auto"/>
              <w:jc w:val="left"/>
              <w:rPr>
                <w:rFonts w:cs="Arial"/>
                <w:szCs w:val="22"/>
                <w:lang w:val="en-US"/>
              </w:rPr>
            </w:pPr>
            <w:r w:rsidRPr="0013749A">
              <w:rPr>
                <w:rFonts w:cs="Arial"/>
                <w:szCs w:val="22"/>
                <w:lang w:val="en-US"/>
              </w:rPr>
              <w:t>Trends in Business Analytics</w:t>
            </w:r>
            <w:r>
              <w:rPr>
                <w:rFonts w:cs="Arial"/>
                <w:szCs w:val="22"/>
                <w:lang w:val="en-US"/>
              </w:rPr>
              <w:t xml:space="preserve">: </w:t>
            </w:r>
            <w:r>
              <w:rPr>
                <w:rFonts w:cs="Arial"/>
                <w:szCs w:val="22"/>
                <w:lang w:val="en-US"/>
              </w:rPr>
              <w:br/>
            </w:r>
            <w:proofErr w:type="spellStart"/>
            <w:r>
              <w:rPr>
                <w:rFonts w:cs="Arial"/>
                <w:szCs w:val="22"/>
                <w:lang w:val="en-US"/>
              </w:rPr>
              <w:t>Optimierung</w:t>
            </w:r>
            <w:proofErr w:type="spellEnd"/>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DAA46C5" w14:textId="77777777" w:rsidR="00190D52" w:rsidRPr="0013749A" w:rsidRDefault="00190D52" w:rsidP="00190D52">
            <w:pPr>
              <w:spacing w:before="120" w:after="120" w:line="276" w:lineRule="auto"/>
              <w:jc w:val="left"/>
              <w:rPr>
                <w:rFonts w:cs="Arial"/>
                <w:szCs w:val="22"/>
              </w:rPr>
            </w:pPr>
            <w:r w:rsidRPr="0013749A">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869DBB7" w14:textId="7A6EDC26" w:rsidR="00190D52" w:rsidRPr="0013749A" w:rsidRDefault="00190D52" w:rsidP="00190D52">
            <w:pPr>
              <w:spacing w:before="120" w:after="120" w:line="276" w:lineRule="auto"/>
              <w:rPr>
                <w:rFonts w:cs="Arial"/>
                <w:szCs w:val="22"/>
              </w:rPr>
            </w:pPr>
            <w:r w:rsidRPr="0013749A">
              <w:rPr>
                <w:rFonts w:cs="Arial"/>
                <w:szCs w:val="22"/>
              </w:rPr>
              <w:t>2-</w:t>
            </w:r>
            <w:r w:rsidR="008D3BED">
              <w:rPr>
                <w:rFonts w:cs="Arial"/>
                <w:szCs w:val="22"/>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01EE7C1" w14:textId="77777777" w:rsidR="00190D52" w:rsidRPr="0013749A" w:rsidRDefault="00190D52" w:rsidP="00190D52">
            <w:pPr>
              <w:spacing w:before="120" w:after="120" w:line="276" w:lineRule="auto"/>
              <w:rPr>
                <w:rFonts w:cs="Arial"/>
                <w:szCs w:val="22"/>
              </w:rPr>
            </w:pPr>
            <w:r w:rsidRPr="0013749A">
              <w:rPr>
                <w:rFonts w:cs="Arial"/>
                <w:szCs w:val="22"/>
              </w:rPr>
              <w:t>3-7</w:t>
            </w:r>
          </w:p>
        </w:tc>
      </w:tr>
      <w:tr w:rsidR="00190D52" w:rsidRPr="0013749A" w14:paraId="6C5C2637" w14:textId="77777777" w:rsidTr="00190D52">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0B5F555D" w14:textId="77777777" w:rsidR="00190D52" w:rsidRPr="0013749A" w:rsidRDefault="00190D52" w:rsidP="00190D52">
            <w:pPr>
              <w:spacing w:before="120" w:after="120" w:line="276" w:lineRule="auto"/>
              <w:jc w:val="left"/>
              <w:rPr>
                <w:rFonts w:cs="Arial"/>
                <w:szCs w:val="22"/>
              </w:rPr>
            </w:pPr>
            <w:r w:rsidRPr="0013749A">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35A8815" w14:textId="71B51836" w:rsidR="00190D52" w:rsidRPr="00766C7B" w:rsidRDefault="00190D52" w:rsidP="00190D52">
            <w:pPr>
              <w:spacing w:before="120" w:after="120" w:line="276" w:lineRule="auto"/>
              <w:jc w:val="left"/>
              <w:rPr>
                <w:rFonts w:cs="Arial"/>
                <w:szCs w:val="22"/>
                <w:lang w:val="en-US"/>
              </w:rPr>
            </w:pPr>
            <w:r w:rsidRPr="0013749A">
              <w:rPr>
                <w:rFonts w:cs="Arial"/>
                <w:szCs w:val="22"/>
                <w:lang w:val="en-US"/>
              </w:rPr>
              <w:t>Trends in Business Analytics</w:t>
            </w:r>
            <w:r>
              <w:rPr>
                <w:rFonts w:cs="Arial"/>
                <w:szCs w:val="22"/>
                <w:lang w:val="en-US"/>
              </w:rPr>
              <w:t xml:space="preserve">: </w:t>
            </w:r>
            <w:r>
              <w:rPr>
                <w:rFonts w:cs="Arial"/>
                <w:szCs w:val="22"/>
                <w:lang w:val="en-US"/>
              </w:rPr>
              <w:br/>
            </w:r>
            <w:r w:rsidR="00A264D7">
              <w:rPr>
                <w:rFonts w:cs="Arial"/>
                <w:szCs w:val="22"/>
                <w:lang w:val="en-US"/>
              </w:rPr>
              <w:t xml:space="preserve">Quantitative </w:t>
            </w:r>
            <w:proofErr w:type="spellStart"/>
            <w:r w:rsidR="00A264D7">
              <w:rPr>
                <w:rFonts w:cs="Arial"/>
                <w:szCs w:val="22"/>
                <w:lang w:val="en-US"/>
              </w:rPr>
              <w:t>Planung</w:t>
            </w:r>
            <w:proofErr w:type="spellEnd"/>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323696B" w14:textId="77777777" w:rsidR="00190D52" w:rsidRPr="0013749A" w:rsidRDefault="00190D52" w:rsidP="00190D52">
            <w:pPr>
              <w:spacing w:before="120" w:after="120" w:line="276" w:lineRule="auto"/>
              <w:jc w:val="left"/>
              <w:rPr>
                <w:rFonts w:cs="Arial"/>
                <w:szCs w:val="22"/>
              </w:rPr>
            </w:pPr>
            <w:r w:rsidRPr="0013749A">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08FF4E8" w14:textId="52815E14" w:rsidR="00190D52" w:rsidRPr="0013749A" w:rsidRDefault="00190D52" w:rsidP="00190D52">
            <w:pPr>
              <w:spacing w:before="120" w:after="120" w:line="276" w:lineRule="auto"/>
              <w:rPr>
                <w:rFonts w:cs="Arial"/>
                <w:szCs w:val="22"/>
              </w:rPr>
            </w:pPr>
            <w:r w:rsidRPr="0013749A">
              <w:rPr>
                <w:rFonts w:cs="Arial"/>
                <w:szCs w:val="22"/>
              </w:rPr>
              <w:t>2-</w:t>
            </w:r>
            <w:r w:rsidR="008D3BED">
              <w:rPr>
                <w:rFonts w:cs="Arial"/>
                <w:szCs w:val="22"/>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DB32340" w14:textId="77777777" w:rsidR="00190D52" w:rsidRPr="0013749A" w:rsidRDefault="00190D52" w:rsidP="00190D52">
            <w:pPr>
              <w:spacing w:before="120" w:after="120" w:line="276" w:lineRule="auto"/>
              <w:rPr>
                <w:rFonts w:cs="Arial"/>
                <w:szCs w:val="22"/>
              </w:rPr>
            </w:pPr>
            <w:r w:rsidRPr="0013749A">
              <w:rPr>
                <w:rFonts w:cs="Arial"/>
                <w:szCs w:val="22"/>
              </w:rPr>
              <w:t>3-7</w:t>
            </w:r>
          </w:p>
        </w:tc>
      </w:tr>
      <w:tr w:rsidR="00190D52" w:rsidRPr="0013749A" w14:paraId="4AF2B600" w14:textId="77777777" w:rsidTr="00190D52">
        <w:trPr>
          <w:trHeight w:val="20"/>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2632EF43" w14:textId="77777777" w:rsidR="00190D52" w:rsidRPr="0013749A" w:rsidRDefault="00190D52" w:rsidP="00190D52">
            <w:pPr>
              <w:spacing w:before="120" w:after="120" w:line="276" w:lineRule="auto"/>
              <w:jc w:val="left"/>
              <w:rPr>
                <w:rFonts w:cs="Arial"/>
                <w:szCs w:val="22"/>
              </w:rPr>
            </w:pPr>
            <w:r w:rsidRPr="0013749A">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B11AABF" w14:textId="2547D92A" w:rsidR="00190D52" w:rsidRPr="00766C7B" w:rsidRDefault="00190D52" w:rsidP="00190D52">
            <w:pPr>
              <w:spacing w:before="120" w:after="120" w:line="276" w:lineRule="auto"/>
              <w:jc w:val="left"/>
              <w:rPr>
                <w:rFonts w:cs="Arial"/>
                <w:szCs w:val="22"/>
                <w:lang w:val="en-US"/>
              </w:rPr>
            </w:pPr>
            <w:r w:rsidRPr="0013749A">
              <w:rPr>
                <w:rFonts w:cs="Arial"/>
                <w:szCs w:val="22"/>
                <w:lang w:val="en-US"/>
              </w:rPr>
              <w:t>Trends in Business Analytics</w:t>
            </w:r>
            <w:r>
              <w:rPr>
                <w:rFonts w:cs="Arial"/>
                <w:szCs w:val="22"/>
                <w:lang w:val="en-US"/>
              </w:rPr>
              <w:t xml:space="preserve">: </w:t>
            </w:r>
            <w:r>
              <w:rPr>
                <w:rFonts w:cs="Arial"/>
                <w:szCs w:val="22"/>
                <w:lang w:val="en-US"/>
              </w:rPr>
              <w:br/>
            </w:r>
            <w:proofErr w:type="spellStart"/>
            <w:r w:rsidR="00A264D7">
              <w:rPr>
                <w:rFonts w:cs="Arial"/>
                <w:szCs w:val="22"/>
                <w:lang w:val="en-US"/>
              </w:rPr>
              <w:t>Präskriptive</w:t>
            </w:r>
            <w:proofErr w:type="spellEnd"/>
            <w:r w:rsidR="00A264D7">
              <w:rPr>
                <w:rFonts w:cs="Arial"/>
                <w:szCs w:val="22"/>
                <w:lang w:val="en-US"/>
              </w:rPr>
              <w:t xml:space="preserve"> Business Analytics</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FD006DA" w14:textId="77777777" w:rsidR="00190D52" w:rsidRPr="0013749A" w:rsidRDefault="00190D52" w:rsidP="00190D52">
            <w:pPr>
              <w:spacing w:before="120" w:after="120" w:line="276" w:lineRule="auto"/>
              <w:jc w:val="left"/>
              <w:rPr>
                <w:rFonts w:cs="Arial"/>
                <w:szCs w:val="22"/>
              </w:rPr>
            </w:pPr>
            <w:r w:rsidRPr="0013749A">
              <w:rPr>
                <w:rFonts w:cs="Arial"/>
                <w:szCs w:val="22"/>
              </w:rPr>
              <w:t>Klausur oder Hausarbeit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AA3AC24" w14:textId="38884362" w:rsidR="00190D52" w:rsidRPr="0013749A" w:rsidRDefault="00190D52" w:rsidP="00190D52">
            <w:pPr>
              <w:spacing w:before="120" w:after="120" w:line="276" w:lineRule="auto"/>
              <w:rPr>
                <w:rFonts w:cs="Arial"/>
                <w:szCs w:val="22"/>
              </w:rPr>
            </w:pPr>
            <w:r w:rsidRPr="0013749A">
              <w:rPr>
                <w:rFonts w:cs="Arial"/>
                <w:szCs w:val="22"/>
              </w:rPr>
              <w:t>2-</w:t>
            </w:r>
            <w:r w:rsidR="008D3BED">
              <w:rPr>
                <w:rFonts w:cs="Arial"/>
                <w:szCs w:val="22"/>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40FBDD6" w14:textId="77777777" w:rsidR="00190D52" w:rsidRPr="0013749A" w:rsidRDefault="00190D52" w:rsidP="00190D52">
            <w:pPr>
              <w:spacing w:before="120" w:after="120" w:line="276" w:lineRule="auto"/>
              <w:rPr>
                <w:rFonts w:cs="Arial"/>
                <w:szCs w:val="22"/>
              </w:rPr>
            </w:pPr>
            <w:r w:rsidRPr="0013749A">
              <w:rPr>
                <w:rFonts w:cs="Arial"/>
                <w:szCs w:val="22"/>
              </w:rPr>
              <w:t>3-7</w:t>
            </w:r>
          </w:p>
        </w:tc>
      </w:tr>
    </w:tbl>
    <w:p w14:paraId="67C0883D" w14:textId="1028354E" w:rsidR="0023244C" w:rsidRPr="00DA5632" w:rsidRDefault="0023244C" w:rsidP="0023244C">
      <w:pPr>
        <w:keepNext/>
        <w:rPr>
          <w:rFonts w:eastAsia="Arial" w:cs="Arial"/>
        </w:rPr>
      </w:pPr>
      <w:bookmarkStart w:id="33" w:name="_Hlk64894212"/>
      <w:r w:rsidRPr="0023244C">
        <w:rPr>
          <w:rFonts w:eastAsia="Arial" w:cs="Arial"/>
          <w:vertAlign w:val="superscript"/>
        </w:rPr>
        <w:t>16</w:t>
      </w:r>
      <w:r w:rsidRPr="0023244C">
        <w:rPr>
          <w:rFonts w:eastAsia="Arial" w:cs="Arial"/>
        </w:rPr>
        <w:t xml:space="preserve">Die Modulgruppe </w:t>
      </w:r>
      <w:r w:rsidRPr="0023244C">
        <w:rPr>
          <w:rFonts w:eastAsia="Arial" w:cs="Arial"/>
          <w:u w:val="single"/>
        </w:rPr>
        <w:t>International</w:t>
      </w:r>
      <w:r w:rsidRPr="00DA5632">
        <w:rPr>
          <w:rFonts w:eastAsia="Arial" w:cs="Arial"/>
          <w:u w:val="single"/>
        </w:rPr>
        <w:t xml:space="preserve"> and </w:t>
      </w:r>
      <w:proofErr w:type="spellStart"/>
      <w:r w:rsidRPr="00DA5632">
        <w:rPr>
          <w:rFonts w:eastAsia="Arial" w:cs="Arial"/>
          <w:u w:val="single"/>
        </w:rPr>
        <w:t>Sustainable</w:t>
      </w:r>
      <w:proofErr w:type="spellEnd"/>
      <w:r w:rsidRPr="00DA5632">
        <w:rPr>
          <w:rFonts w:eastAsia="Arial" w:cs="Arial"/>
          <w:u w:val="single"/>
        </w:rPr>
        <w:t xml:space="preserve"> Business</w:t>
      </w:r>
      <w:r w:rsidRPr="00DA5632">
        <w:rPr>
          <w:rFonts w:eastAsia="Arial" w:cs="Arial"/>
        </w:rPr>
        <w:t xml:space="preserve"> umfasst folgende Module:</w:t>
      </w:r>
      <w:bookmarkEnd w:id="33"/>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23244C" w:rsidRPr="0023244C" w14:paraId="7D8479EB" w14:textId="77777777" w:rsidTr="0023244C">
        <w:trPr>
          <w:trHeight w:val="308"/>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0376C5E" w14:textId="77777777" w:rsidR="0023244C" w:rsidRPr="0023244C" w:rsidRDefault="0023244C" w:rsidP="00EF0EE8">
            <w:pPr>
              <w:spacing w:before="120" w:after="120" w:line="276" w:lineRule="auto"/>
              <w:rPr>
                <w:rFonts w:cs="Arial"/>
                <w:b/>
                <w:bCs/>
                <w:szCs w:val="22"/>
              </w:rPr>
            </w:pPr>
            <w:r w:rsidRPr="0023244C">
              <w:rPr>
                <w:rFonts w:cs="Arial"/>
                <w:b/>
                <w:bCs/>
                <w:szCs w:val="22"/>
              </w:rPr>
              <w:t>Lehrform</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94534AE" w14:textId="77777777" w:rsidR="0023244C" w:rsidRPr="0023244C" w:rsidRDefault="0023244C" w:rsidP="00EF0EE8">
            <w:pPr>
              <w:spacing w:before="120" w:after="120" w:line="276" w:lineRule="auto"/>
              <w:rPr>
                <w:rFonts w:cs="Arial"/>
                <w:b/>
                <w:bCs/>
                <w:szCs w:val="22"/>
              </w:rPr>
            </w:pPr>
            <w:r w:rsidRPr="0023244C">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7F02CB94" w14:textId="77777777" w:rsidR="0023244C" w:rsidRPr="0023244C" w:rsidRDefault="0023244C" w:rsidP="00EF0EE8">
            <w:pPr>
              <w:spacing w:before="120" w:after="120" w:line="276" w:lineRule="auto"/>
              <w:rPr>
                <w:rFonts w:cs="Arial"/>
                <w:b/>
                <w:bCs/>
                <w:szCs w:val="22"/>
              </w:rPr>
            </w:pPr>
            <w:r w:rsidRPr="0023244C">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948DAD6" w14:textId="77777777" w:rsidR="0023244C" w:rsidRPr="0023244C" w:rsidRDefault="0023244C" w:rsidP="00EF0EE8">
            <w:pPr>
              <w:spacing w:before="120" w:after="120" w:line="276" w:lineRule="auto"/>
              <w:rPr>
                <w:rFonts w:cs="Arial"/>
                <w:b/>
                <w:bCs/>
                <w:szCs w:val="22"/>
              </w:rPr>
            </w:pPr>
            <w:r w:rsidRPr="0023244C">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B001723" w14:textId="77777777" w:rsidR="0023244C" w:rsidRPr="0023244C" w:rsidRDefault="0023244C" w:rsidP="00EF0EE8">
            <w:pPr>
              <w:spacing w:before="120" w:after="120" w:line="276" w:lineRule="auto"/>
              <w:rPr>
                <w:rFonts w:cs="Arial"/>
                <w:b/>
                <w:bCs/>
                <w:szCs w:val="22"/>
              </w:rPr>
            </w:pPr>
            <w:r w:rsidRPr="0023244C">
              <w:rPr>
                <w:rFonts w:cs="Arial"/>
                <w:b/>
                <w:bCs/>
                <w:szCs w:val="22"/>
              </w:rPr>
              <w:t>ECTS-LP</w:t>
            </w:r>
          </w:p>
        </w:tc>
      </w:tr>
      <w:tr w:rsidR="0023244C" w:rsidRPr="0023244C" w14:paraId="46764626" w14:textId="77777777" w:rsidTr="0023244C">
        <w:trPr>
          <w:trHeight w:val="308"/>
        </w:trPr>
        <w:tc>
          <w:tcPr>
            <w:tcW w:w="9209"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5E463543" w14:textId="77777777" w:rsidR="0023244C" w:rsidRPr="0023244C" w:rsidRDefault="0023244C" w:rsidP="00EF0EE8">
            <w:pPr>
              <w:spacing w:before="120" w:after="120" w:line="276" w:lineRule="auto"/>
              <w:rPr>
                <w:rFonts w:cs="Arial"/>
                <w:b/>
                <w:bCs/>
                <w:szCs w:val="22"/>
              </w:rPr>
            </w:pPr>
            <w:r w:rsidRPr="0023244C">
              <w:rPr>
                <w:rFonts w:cs="Arial"/>
                <w:b/>
                <w:bCs/>
                <w:szCs w:val="22"/>
              </w:rPr>
              <w:t>Wahlpflichtmodule</w:t>
            </w:r>
          </w:p>
        </w:tc>
      </w:tr>
      <w:tr w:rsidR="0023244C" w:rsidRPr="0023244C" w14:paraId="10252D93" w14:textId="77777777" w:rsidTr="0023244C">
        <w:trPr>
          <w:trHeight w:val="30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426DEE7B" w14:textId="77777777" w:rsidR="0023244C" w:rsidRPr="0023244C" w:rsidRDefault="0023244C" w:rsidP="00EF0EE8">
            <w:pPr>
              <w:spacing w:before="120" w:after="120" w:line="276" w:lineRule="auto"/>
              <w:rPr>
                <w:rFonts w:cs="Arial"/>
                <w:szCs w:val="22"/>
              </w:rPr>
            </w:pPr>
            <w:r w:rsidRPr="0023244C">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E62B3E3" w14:textId="77777777" w:rsidR="0023244C" w:rsidRPr="0023244C" w:rsidRDefault="0023244C" w:rsidP="0042080A">
            <w:pPr>
              <w:spacing w:before="120" w:after="120" w:line="276" w:lineRule="auto"/>
              <w:jc w:val="left"/>
              <w:rPr>
                <w:rFonts w:cs="Arial"/>
                <w:szCs w:val="22"/>
              </w:rPr>
            </w:pPr>
            <w:r w:rsidRPr="0023244C">
              <w:rPr>
                <w:rFonts w:cs="Arial"/>
                <w:szCs w:val="22"/>
              </w:rPr>
              <w:t>International Trade</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B9BBEB6" w14:textId="77777777" w:rsidR="0023244C" w:rsidRPr="0023244C" w:rsidRDefault="0023244C" w:rsidP="0042080A">
            <w:pPr>
              <w:spacing w:before="120" w:after="120" w:line="276" w:lineRule="auto"/>
              <w:jc w:val="left"/>
              <w:rPr>
                <w:rFonts w:cs="Arial"/>
                <w:szCs w:val="22"/>
              </w:rPr>
            </w:pPr>
            <w:r w:rsidRPr="0023244C">
              <w:rPr>
                <w:rFonts w:cs="Arial"/>
                <w:szCs w:val="22"/>
              </w:rPr>
              <w:t>Klausur oder 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0F0559D" w14:textId="77777777" w:rsidR="0023244C" w:rsidRPr="0023244C" w:rsidRDefault="0023244C" w:rsidP="00EF0EE8">
            <w:pPr>
              <w:spacing w:before="120" w:after="120" w:line="276" w:lineRule="auto"/>
              <w:rPr>
                <w:rFonts w:cs="Arial"/>
                <w:szCs w:val="22"/>
              </w:rPr>
            </w:pPr>
            <w:r w:rsidRPr="0023244C">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F112780"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7420EFD8" w14:textId="77777777" w:rsidTr="0023244C">
        <w:trPr>
          <w:trHeight w:val="308"/>
        </w:trPr>
        <w:tc>
          <w:tcPr>
            <w:tcW w:w="1271"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57" w:type="dxa"/>
            </w:tcMar>
            <w:vAlign w:val="center"/>
            <w:hideMark/>
          </w:tcPr>
          <w:p w14:paraId="7D520C3B" w14:textId="77777777" w:rsidR="0023244C" w:rsidRPr="0023244C" w:rsidRDefault="0023244C" w:rsidP="00EF0EE8">
            <w:pPr>
              <w:spacing w:before="120" w:after="120" w:line="276" w:lineRule="auto"/>
              <w:rPr>
                <w:rFonts w:cs="Arial"/>
                <w:szCs w:val="22"/>
              </w:rPr>
            </w:pPr>
            <w:r w:rsidRPr="0023244C">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FAC3D9A" w14:textId="77777777" w:rsidR="0023244C" w:rsidRPr="0023244C" w:rsidRDefault="0023244C" w:rsidP="0042080A">
            <w:pPr>
              <w:spacing w:before="120" w:after="120" w:line="276" w:lineRule="auto"/>
              <w:jc w:val="left"/>
              <w:rPr>
                <w:rFonts w:cs="Arial"/>
                <w:szCs w:val="22"/>
              </w:rPr>
            </w:pPr>
            <w:r w:rsidRPr="0023244C">
              <w:rPr>
                <w:rFonts w:cs="Arial"/>
                <w:szCs w:val="22"/>
              </w:rPr>
              <w:t>International Management</w:t>
            </w:r>
          </w:p>
        </w:tc>
        <w:tc>
          <w:tcPr>
            <w:tcW w:w="1701"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57" w:type="dxa"/>
            </w:tcMar>
            <w:vAlign w:val="center"/>
            <w:hideMark/>
          </w:tcPr>
          <w:p w14:paraId="1DC414B0" w14:textId="77777777" w:rsidR="0023244C" w:rsidRPr="0023244C" w:rsidRDefault="0023244C" w:rsidP="00EF0EE8">
            <w:pPr>
              <w:spacing w:before="120" w:after="120" w:line="276" w:lineRule="auto"/>
              <w:rPr>
                <w:rFonts w:cs="Arial"/>
                <w:szCs w:val="22"/>
              </w:rPr>
            </w:pPr>
            <w:r w:rsidRPr="0023244C">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065A7251" w14:textId="77777777" w:rsidR="0023244C" w:rsidRPr="0023244C" w:rsidRDefault="0023244C" w:rsidP="00EF0EE8">
            <w:pPr>
              <w:spacing w:before="120" w:after="120" w:line="276" w:lineRule="auto"/>
              <w:rPr>
                <w:rFonts w:cs="Arial"/>
                <w:szCs w:val="22"/>
              </w:rPr>
            </w:pPr>
            <w:r w:rsidRPr="0023244C">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56E040C0"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116126C0" w14:textId="77777777" w:rsidTr="0023244C">
        <w:trPr>
          <w:trHeight w:val="30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2E9E3977" w14:textId="77777777" w:rsidR="0023244C" w:rsidRPr="0023244C" w:rsidRDefault="0023244C" w:rsidP="00EF0EE8">
            <w:pPr>
              <w:spacing w:before="120" w:after="120" w:line="276" w:lineRule="auto"/>
              <w:rPr>
                <w:rFonts w:cs="Arial"/>
                <w:szCs w:val="22"/>
              </w:rPr>
            </w:pPr>
            <w:r w:rsidRPr="0023244C">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70F57C9" w14:textId="77777777" w:rsidR="0023244C" w:rsidRPr="0023244C" w:rsidRDefault="0023244C" w:rsidP="0042080A">
            <w:pPr>
              <w:spacing w:before="120" w:after="120" w:line="276" w:lineRule="auto"/>
              <w:jc w:val="left"/>
              <w:rPr>
                <w:rFonts w:cs="Arial"/>
                <w:szCs w:val="22"/>
              </w:rPr>
            </w:pPr>
            <w:r w:rsidRPr="0023244C">
              <w:rPr>
                <w:rFonts w:cs="Arial"/>
                <w:szCs w:val="22"/>
              </w:rPr>
              <w:t>International Marketing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2A76D6B" w14:textId="77777777" w:rsidR="0023244C" w:rsidRPr="0023244C" w:rsidRDefault="0023244C" w:rsidP="00EF0EE8">
            <w:pPr>
              <w:spacing w:before="120" w:after="120" w:line="276" w:lineRule="auto"/>
              <w:rPr>
                <w:rFonts w:cs="Arial"/>
                <w:szCs w:val="22"/>
              </w:rPr>
            </w:pPr>
            <w:r w:rsidRPr="0023244C">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C1D92F1" w14:textId="77777777" w:rsidR="0023244C" w:rsidRPr="0023244C" w:rsidRDefault="0023244C" w:rsidP="00EF0EE8">
            <w:pPr>
              <w:spacing w:before="120" w:after="120" w:line="276" w:lineRule="auto"/>
              <w:rPr>
                <w:rFonts w:cs="Arial"/>
                <w:szCs w:val="22"/>
              </w:rPr>
            </w:pPr>
            <w:r w:rsidRPr="0023244C">
              <w:rPr>
                <w:rFonts w:cs="Arial"/>
                <w:szCs w:val="22"/>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59ADEC6"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54CB1423" w14:textId="77777777" w:rsidTr="0023244C">
        <w:trPr>
          <w:trHeight w:val="30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57185EE7" w14:textId="77777777" w:rsidR="0023244C" w:rsidRPr="0023244C" w:rsidRDefault="0023244C" w:rsidP="00EF0EE8">
            <w:pPr>
              <w:spacing w:before="120" w:after="120" w:line="276" w:lineRule="auto"/>
              <w:rPr>
                <w:rFonts w:cs="Arial"/>
                <w:szCs w:val="22"/>
              </w:rPr>
            </w:pPr>
            <w:r w:rsidRPr="0023244C">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CFDA4E0" w14:textId="77777777" w:rsidR="0023244C" w:rsidRPr="0023244C" w:rsidRDefault="0023244C" w:rsidP="0042080A">
            <w:pPr>
              <w:spacing w:before="120" w:after="120" w:line="276" w:lineRule="auto"/>
              <w:jc w:val="left"/>
              <w:rPr>
                <w:rFonts w:cs="Arial"/>
                <w:szCs w:val="22"/>
              </w:rPr>
            </w:pPr>
            <w:r w:rsidRPr="0023244C">
              <w:rPr>
                <w:rFonts w:cs="Arial"/>
                <w:szCs w:val="22"/>
              </w:rPr>
              <w:t>Internationale Besteuerung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9AB00DE" w14:textId="77777777" w:rsidR="0023244C" w:rsidRPr="0023244C" w:rsidRDefault="0023244C" w:rsidP="00EF0EE8">
            <w:pPr>
              <w:spacing w:before="120" w:after="120" w:line="276" w:lineRule="auto"/>
              <w:rPr>
                <w:rFonts w:cs="Arial"/>
                <w:szCs w:val="22"/>
              </w:rPr>
            </w:pPr>
            <w:r w:rsidRPr="0023244C">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04CEFD0" w14:textId="77777777" w:rsidR="0023244C" w:rsidRPr="0023244C" w:rsidRDefault="0023244C" w:rsidP="00EF0EE8">
            <w:pPr>
              <w:spacing w:before="120" w:after="120" w:line="276" w:lineRule="auto"/>
              <w:rPr>
                <w:rFonts w:cs="Arial"/>
                <w:szCs w:val="22"/>
              </w:rPr>
            </w:pPr>
            <w:r w:rsidRPr="0023244C">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298A3A7"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6F585B06" w14:textId="77777777" w:rsidTr="0023244C">
        <w:trPr>
          <w:trHeight w:val="30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0DD05C1C" w14:textId="77777777" w:rsidR="0023244C" w:rsidRPr="0023244C" w:rsidRDefault="0023244C" w:rsidP="00EF0EE8">
            <w:pPr>
              <w:spacing w:before="120" w:after="120" w:line="276" w:lineRule="auto"/>
              <w:rPr>
                <w:rFonts w:cs="Arial"/>
                <w:szCs w:val="22"/>
              </w:rPr>
            </w:pPr>
            <w:r w:rsidRPr="0023244C">
              <w:rPr>
                <w:rFonts w:cs="Arial"/>
                <w:szCs w:val="22"/>
              </w:rPr>
              <w:lastRenderedPageBreak/>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D6A460A" w14:textId="77777777" w:rsidR="0023244C" w:rsidRPr="0023244C" w:rsidRDefault="0023244C" w:rsidP="0042080A">
            <w:pPr>
              <w:spacing w:before="120" w:after="120" w:line="276" w:lineRule="auto"/>
              <w:jc w:val="left"/>
              <w:rPr>
                <w:rFonts w:cs="Arial"/>
                <w:szCs w:val="22"/>
              </w:rPr>
            </w:pPr>
            <w:r w:rsidRPr="0023244C">
              <w:rPr>
                <w:rFonts w:cs="Arial"/>
                <w:szCs w:val="22"/>
              </w:rPr>
              <w:t>Konzernrechnungslegung und Internationale Rechnungslegung</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10D9306" w14:textId="77777777" w:rsidR="0023244C" w:rsidRPr="0023244C" w:rsidRDefault="0023244C" w:rsidP="00EF0EE8">
            <w:pPr>
              <w:spacing w:before="120" w:after="120" w:line="276" w:lineRule="auto"/>
              <w:rPr>
                <w:rFonts w:cs="Arial"/>
                <w:szCs w:val="22"/>
              </w:rPr>
            </w:pPr>
            <w:r w:rsidRPr="0023244C">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0CE1928" w14:textId="77777777" w:rsidR="0023244C" w:rsidRPr="0023244C" w:rsidRDefault="0023244C" w:rsidP="00EF0EE8">
            <w:pPr>
              <w:spacing w:before="120" w:after="120" w:line="276" w:lineRule="auto"/>
              <w:rPr>
                <w:rFonts w:cs="Arial"/>
                <w:szCs w:val="22"/>
              </w:rPr>
            </w:pPr>
            <w:r w:rsidRPr="0023244C">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DA7F46A"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37D94D57" w14:textId="77777777" w:rsidTr="0023244C">
        <w:trPr>
          <w:trHeight w:val="30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2BA8F130" w14:textId="77777777" w:rsidR="0023244C" w:rsidRPr="0023244C" w:rsidRDefault="0023244C" w:rsidP="00EF0EE8">
            <w:pPr>
              <w:spacing w:before="120" w:after="120" w:line="276" w:lineRule="auto"/>
              <w:rPr>
                <w:rFonts w:cs="Arial"/>
                <w:szCs w:val="22"/>
              </w:rPr>
            </w:pPr>
            <w:r w:rsidRPr="0023244C">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B398998" w14:textId="77777777" w:rsidR="0023244C" w:rsidRPr="0023244C" w:rsidRDefault="0023244C" w:rsidP="0042080A">
            <w:pPr>
              <w:spacing w:before="120" w:after="120" w:line="276" w:lineRule="auto"/>
              <w:jc w:val="left"/>
              <w:rPr>
                <w:rFonts w:cs="Arial"/>
                <w:szCs w:val="22"/>
              </w:rPr>
            </w:pPr>
            <w:r w:rsidRPr="0023244C">
              <w:rPr>
                <w:rFonts w:cs="Arial"/>
                <w:szCs w:val="22"/>
              </w:rPr>
              <w:t>Change Management</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96046D0" w14:textId="77777777" w:rsidR="0023244C" w:rsidRPr="0023244C" w:rsidRDefault="0023244C" w:rsidP="00EF0EE8">
            <w:pPr>
              <w:spacing w:before="120" w:after="120" w:line="276" w:lineRule="auto"/>
              <w:rPr>
                <w:rFonts w:cs="Arial"/>
                <w:szCs w:val="22"/>
              </w:rPr>
            </w:pPr>
            <w:r w:rsidRPr="0023244C">
              <w:rPr>
                <w:rFonts w:cs="Arial"/>
                <w:bCs/>
                <w:szCs w:val="22"/>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D89750D" w14:textId="77777777" w:rsidR="0023244C" w:rsidRPr="0023244C" w:rsidRDefault="0023244C" w:rsidP="00EF0EE8">
            <w:pPr>
              <w:spacing w:before="120" w:after="120" w:line="276" w:lineRule="auto"/>
              <w:rPr>
                <w:rFonts w:cs="Arial"/>
                <w:szCs w:val="22"/>
              </w:rPr>
            </w:pPr>
            <w:r w:rsidRPr="0023244C">
              <w:rPr>
                <w:rFonts w:cs="Arial"/>
                <w:bCs/>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D5C453E" w14:textId="77777777" w:rsidR="0023244C" w:rsidRPr="0023244C" w:rsidRDefault="0023244C" w:rsidP="00EF0EE8">
            <w:pPr>
              <w:spacing w:before="120" w:after="120" w:line="276" w:lineRule="auto"/>
              <w:rPr>
                <w:rFonts w:cs="Arial"/>
                <w:szCs w:val="22"/>
              </w:rPr>
            </w:pPr>
            <w:r w:rsidRPr="0023244C">
              <w:rPr>
                <w:rFonts w:cs="Arial"/>
                <w:bCs/>
                <w:szCs w:val="22"/>
              </w:rPr>
              <w:t>5</w:t>
            </w:r>
          </w:p>
        </w:tc>
      </w:tr>
      <w:tr w:rsidR="0023244C" w:rsidRPr="0023244C" w14:paraId="4AA5FFE7" w14:textId="77777777" w:rsidTr="0023244C">
        <w:trPr>
          <w:trHeight w:val="30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2678D913" w14:textId="77777777" w:rsidR="0023244C" w:rsidRPr="0023244C" w:rsidRDefault="0023244C" w:rsidP="00EF0EE8">
            <w:pPr>
              <w:spacing w:before="120" w:after="120" w:line="276" w:lineRule="auto"/>
              <w:rPr>
                <w:rFonts w:cs="Arial"/>
                <w:szCs w:val="22"/>
              </w:rPr>
            </w:pPr>
            <w:r w:rsidRPr="0023244C">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52C78E9" w14:textId="77777777" w:rsidR="0023244C" w:rsidRPr="0023244C" w:rsidRDefault="0023244C" w:rsidP="0042080A">
            <w:pPr>
              <w:spacing w:before="120" w:after="120" w:line="276" w:lineRule="auto"/>
              <w:jc w:val="left"/>
              <w:rPr>
                <w:rFonts w:cs="Arial"/>
                <w:szCs w:val="22"/>
                <w:lang w:val="en-US"/>
              </w:rPr>
            </w:pPr>
            <w:r w:rsidRPr="0023244C">
              <w:rPr>
                <w:rFonts w:cs="Arial"/>
                <w:szCs w:val="22"/>
                <w:lang w:val="en-US"/>
              </w:rPr>
              <w:t>Empirical Methods in International Management Research</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6272F4E" w14:textId="77777777" w:rsidR="0023244C" w:rsidRPr="0023244C" w:rsidRDefault="0023244C" w:rsidP="00EF0EE8">
            <w:pPr>
              <w:spacing w:before="120" w:after="120" w:line="276" w:lineRule="auto"/>
              <w:rPr>
                <w:rFonts w:cs="Arial"/>
                <w:szCs w:val="22"/>
                <w:lang w:val="en-US"/>
              </w:rPr>
            </w:pPr>
            <w:r w:rsidRPr="0023244C">
              <w:rPr>
                <w:rFonts w:cs="Arial"/>
                <w:szCs w:val="22"/>
                <w:lang w:val="en-US"/>
              </w:rPr>
              <w:t>Portfolio</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84E80B3" w14:textId="77777777" w:rsidR="0023244C" w:rsidRPr="0023244C" w:rsidRDefault="0023244C" w:rsidP="00EF0EE8">
            <w:pPr>
              <w:spacing w:before="120" w:after="120" w:line="276" w:lineRule="auto"/>
              <w:rPr>
                <w:rFonts w:cs="Arial"/>
                <w:szCs w:val="22"/>
              </w:rPr>
            </w:pPr>
            <w:r w:rsidRPr="0023244C">
              <w:rPr>
                <w:rFonts w:cs="Arial"/>
                <w:szCs w:val="22"/>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6AC4A29" w14:textId="77777777" w:rsidR="0023244C" w:rsidRPr="0023244C" w:rsidRDefault="0023244C" w:rsidP="00EF0EE8">
            <w:pPr>
              <w:spacing w:before="120" w:after="120" w:line="276" w:lineRule="auto"/>
              <w:rPr>
                <w:rFonts w:cs="Arial"/>
                <w:szCs w:val="22"/>
                <w:highlight w:val="yellow"/>
              </w:rPr>
            </w:pPr>
            <w:r w:rsidRPr="0023244C">
              <w:rPr>
                <w:rFonts w:cs="Arial"/>
                <w:szCs w:val="22"/>
              </w:rPr>
              <w:t>5</w:t>
            </w:r>
          </w:p>
        </w:tc>
      </w:tr>
      <w:tr w:rsidR="0023244C" w:rsidRPr="0023244C" w14:paraId="06AFA7A9" w14:textId="77777777" w:rsidTr="0023244C">
        <w:trPr>
          <w:trHeight w:val="308"/>
        </w:trPr>
        <w:tc>
          <w:tcPr>
            <w:tcW w:w="1271" w:type="dxa"/>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57" w:type="dxa"/>
            </w:tcMar>
            <w:vAlign w:val="center"/>
            <w:hideMark/>
          </w:tcPr>
          <w:p w14:paraId="5D57283E" w14:textId="77777777" w:rsidR="0023244C" w:rsidRPr="0023244C" w:rsidRDefault="0023244C" w:rsidP="00EF0EE8">
            <w:pPr>
              <w:spacing w:before="120" w:after="120" w:line="276" w:lineRule="auto"/>
              <w:rPr>
                <w:rFonts w:cs="Arial"/>
                <w:szCs w:val="22"/>
              </w:rPr>
            </w:pPr>
            <w:r w:rsidRPr="0023244C">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3AFBEDE" w14:textId="77777777" w:rsidR="0023244C" w:rsidRPr="0023244C" w:rsidRDefault="0023244C" w:rsidP="0042080A">
            <w:pPr>
              <w:spacing w:before="120" w:after="120" w:line="276" w:lineRule="auto"/>
              <w:jc w:val="left"/>
              <w:rPr>
                <w:rFonts w:cs="Arial"/>
                <w:szCs w:val="22"/>
                <w:lang w:val="en-US"/>
              </w:rPr>
            </w:pPr>
            <w:r w:rsidRPr="0023244C">
              <w:rPr>
                <w:rFonts w:cs="Arial"/>
                <w:szCs w:val="22"/>
              </w:rPr>
              <w:t>Institutionenökonomik</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83A3D84" w14:textId="77777777" w:rsidR="0023244C" w:rsidRPr="0023244C" w:rsidRDefault="0023244C" w:rsidP="00EF0EE8">
            <w:pPr>
              <w:spacing w:before="120" w:after="120" w:line="276" w:lineRule="auto"/>
              <w:rPr>
                <w:rFonts w:cs="Arial"/>
                <w:szCs w:val="22"/>
                <w:lang w:val="en-US"/>
              </w:rPr>
            </w:pPr>
            <w:r w:rsidRPr="0023244C">
              <w:rPr>
                <w:rFonts w:cs="Arial"/>
                <w:szCs w:val="22"/>
              </w:rPr>
              <w:t>Klausur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D56B5F7" w14:textId="77777777" w:rsidR="0023244C" w:rsidRPr="0023244C" w:rsidRDefault="0023244C" w:rsidP="00EF0EE8">
            <w:pPr>
              <w:spacing w:before="120" w:after="120" w:line="276" w:lineRule="auto"/>
              <w:rPr>
                <w:rFonts w:cs="Arial"/>
                <w:szCs w:val="22"/>
              </w:rPr>
            </w:pPr>
            <w:r w:rsidRPr="0023244C">
              <w:rPr>
                <w:rFonts w:cs="Arial"/>
                <w:szCs w:val="22"/>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28F835E"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15D34D35" w14:textId="77777777" w:rsidTr="0023244C">
        <w:trPr>
          <w:trHeight w:val="308"/>
        </w:trPr>
        <w:tc>
          <w:tcPr>
            <w:tcW w:w="1271" w:type="dxa"/>
            <w:tcBorders>
              <w:top w:val="single" w:sz="4" w:space="0" w:color="00000A"/>
              <w:left w:val="single" w:sz="4" w:space="0" w:color="00000A"/>
              <w:bottom w:val="single" w:sz="4" w:space="0" w:color="auto"/>
              <w:right w:val="single" w:sz="4" w:space="0" w:color="auto"/>
            </w:tcBorders>
            <w:shd w:val="clear" w:color="auto" w:fill="FFFFFF"/>
            <w:tcMar>
              <w:top w:w="0" w:type="dxa"/>
              <w:left w:w="108" w:type="dxa"/>
              <w:bottom w:w="0" w:type="dxa"/>
              <w:right w:w="57" w:type="dxa"/>
            </w:tcMar>
            <w:vAlign w:val="center"/>
            <w:hideMark/>
          </w:tcPr>
          <w:p w14:paraId="1BBFB146" w14:textId="77777777" w:rsidR="0023244C" w:rsidRPr="0023244C" w:rsidRDefault="0023244C" w:rsidP="00EF0EE8">
            <w:pPr>
              <w:spacing w:before="120" w:after="120" w:line="276" w:lineRule="auto"/>
              <w:rPr>
                <w:rFonts w:cs="Arial"/>
                <w:szCs w:val="22"/>
              </w:rPr>
            </w:pPr>
            <w:r w:rsidRPr="0023244C">
              <w:rPr>
                <w:rFonts w:cs="Arial"/>
                <w:szCs w:val="22"/>
              </w:rPr>
              <w:t>V + KS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4008AB8" w14:textId="77777777" w:rsidR="0023244C" w:rsidRPr="0023244C" w:rsidRDefault="0023244C" w:rsidP="0042080A">
            <w:pPr>
              <w:spacing w:before="120" w:after="120" w:line="276" w:lineRule="auto"/>
              <w:jc w:val="left"/>
              <w:rPr>
                <w:rFonts w:cs="Arial"/>
                <w:szCs w:val="22"/>
              </w:rPr>
            </w:pPr>
            <w:r w:rsidRPr="0023244C">
              <w:rPr>
                <w:rFonts w:cs="Arial"/>
                <w:szCs w:val="22"/>
              </w:rPr>
              <w:t>Interkulturelle Kommunikation und Interkulturelles Management</w:t>
            </w:r>
          </w:p>
        </w:tc>
        <w:tc>
          <w:tcPr>
            <w:tcW w:w="1701" w:type="dxa"/>
            <w:tcBorders>
              <w:top w:val="single" w:sz="4" w:space="0" w:color="00000A"/>
              <w:left w:val="single" w:sz="4" w:space="0" w:color="auto"/>
              <w:bottom w:val="single" w:sz="4" w:space="0" w:color="auto"/>
              <w:right w:val="single" w:sz="4" w:space="0" w:color="00000A"/>
            </w:tcBorders>
            <w:shd w:val="clear" w:color="auto" w:fill="FFFFFF"/>
            <w:tcMar>
              <w:top w:w="0" w:type="dxa"/>
              <w:left w:w="108" w:type="dxa"/>
              <w:bottom w:w="0" w:type="dxa"/>
              <w:right w:w="57" w:type="dxa"/>
            </w:tcMar>
            <w:vAlign w:val="center"/>
            <w:hideMark/>
          </w:tcPr>
          <w:p w14:paraId="43D688D7" w14:textId="77777777" w:rsidR="0023244C" w:rsidRPr="0023244C" w:rsidRDefault="0023244C" w:rsidP="00EF0EE8">
            <w:pPr>
              <w:spacing w:before="120" w:after="120" w:line="276" w:lineRule="auto"/>
              <w:rPr>
                <w:rFonts w:cs="Arial"/>
                <w:szCs w:val="22"/>
              </w:rPr>
            </w:pPr>
            <w:r w:rsidRPr="0023244C">
              <w:rPr>
                <w:rFonts w:cs="Arial"/>
                <w:szCs w:val="22"/>
              </w:rPr>
              <w:t>Klausur</w:t>
            </w:r>
          </w:p>
        </w:tc>
        <w:tc>
          <w:tcPr>
            <w:tcW w:w="850"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57" w:type="dxa"/>
            </w:tcMar>
            <w:vAlign w:val="center"/>
            <w:hideMark/>
          </w:tcPr>
          <w:p w14:paraId="184C6B56" w14:textId="77777777" w:rsidR="0023244C" w:rsidRPr="0023244C" w:rsidRDefault="0023244C" w:rsidP="00EF0EE8">
            <w:pPr>
              <w:spacing w:before="120" w:after="120" w:line="276" w:lineRule="auto"/>
              <w:rPr>
                <w:rFonts w:cs="Arial"/>
                <w:szCs w:val="22"/>
              </w:rPr>
            </w:pPr>
            <w:r w:rsidRPr="0023244C">
              <w:rPr>
                <w:rFonts w:cs="Arial"/>
                <w:szCs w:val="22"/>
              </w:rPr>
              <w:t>2</w:t>
            </w:r>
          </w:p>
        </w:tc>
        <w:tc>
          <w:tcPr>
            <w:tcW w:w="127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57" w:type="dxa"/>
            </w:tcMar>
            <w:vAlign w:val="center"/>
            <w:hideMark/>
          </w:tcPr>
          <w:p w14:paraId="46BE83CE"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61669B0B" w14:textId="77777777" w:rsidTr="0023244C">
        <w:trPr>
          <w:trHeight w:val="308"/>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57" w:type="dxa"/>
            </w:tcMar>
            <w:vAlign w:val="center"/>
            <w:hideMark/>
          </w:tcPr>
          <w:p w14:paraId="664595C9" w14:textId="77777777" w:rsidR="0023244C" w:rsidRPr="0023244C" w:rsidRDefault="0023244C" w:rsidP="00EF0EE8">
            <w:pPr>
              <w:spacing w:before="120" w:after="120" w:line="276" w:lineRule="auto"/>
              <w:rPr>
                <w:rFonts w:cs="Arial"/>
                <w:szCs w:val="22"/>
              </w:rPr>
            </w:pPr>
            <w:r w:rsidRPr="0023244C">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6902E51" w14:textId="77777777" w:rsidR="0023244C" w:rsidRPr="0023244C" w:rsidRDefault="0023244C" w:rsidP="0042080A">
            <w:pPr>
              <w:spacing w:before="120" w:after="120" w:line="276" w:lineRule="auto"/>
              <w:jc w:val="left"/>
              <w:rPr>
                <w:rFonts w:cs="Arial"/>
                <w:szCs w:val="22"/>
              </w:rPr>
            </w:pPr>
            <w:proofErr w:type="spellStart"/>
            <w:r w:rsidRPr="0023244C">
              <w:rPr>
                <w:rFonts w:cs="Arial"/>
                <w:szCs w:val="22"/>
              </w:rPr>
              <w:t>Fundamentals</w:t>
            </w:r>
            <w:proofErr w:type="spellEnd"/>
            <w:r w:rsidRPr="0023244C">
              <w:rPr>
                <w:rFonts w:cs="Arial"/>
                <w:szCs w:val="22"/>
              </w:rPr>
              <w:t xml:space="preserve"> </w:t>
            </w:r>
            <w:proofErr w:type="spellStart"/>
            <w:r w:rsidRPr="0023244C">
              <w:rPr>
                <w:rFonts w:cs="Arial"/>
                <w:szCs w:val="22"/>
              </w:rPr>
              <w:t>of</w:t>
            </w:r>
            <w:proofErr w:type="spellEnd"/>
            <w:r w:rsidRPr="0023244C">
              <w:rPr>
                <w:rFonts w:cs="Arial"/>
                <w:szCs w:val="22"/>
              </w:rPr>
              <w:t xml:space="preserve"> Entrepreneurship</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44D9B4A" w14:textId="77777777" w:rsidR="0023244C" w:rsidRPr="0023244C" w:rsidRDefault="0023244C" w:rsidP="00EF0EE8">
            <w:pPr>
              <w:spacing w:before="120" w:after="120" w:line="276" w:lineRule="auto"/>
              <w:rPr>
                <w:rFonts w:cs="Arial"/>
                <w:szCs w:val="22"/>
              </w:rPr>
            </w:pPr>
            <w:r w:rsidRPr="0023244C">
              <w:rPr>
                <w:rFonts w:cs="Arial"/>
                <w:szCs w:val="22"/>
              </w:rPr>
              <w:t>Portfolio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04B32C3" w14:textId="77777777" w:rsidR="0023244C" w:rsidRPr="0023244C" w:rsidRDefault="0023244C" w:rsidP="00EF0EE8">
            <w:pPr>
              <w:spacing w:before="120" w:after="120" w:line="276" w:lineRule="auto"/>
              <w:rPr>
                <w:rFonts w:cs="Arial"/>
                <w:szCs w:val="22"/>
              </w:rPr>
            </w:pPr>
            <w:r w:rsidRPr="0023244C">
              <w:rPr>
                <w:rFonts w:cs="Arial"/>
                <w:szCs w:val="22"/>
              </w:rPr>
              <w:t>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FE72440"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40F20EA3" w14:textId="77777777" w:rsidTr="0023244C">
        <w:trPr>
          <w:trHeight w:val="308"/>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57" w:type="dxa"/>
            </w:tcMar>
            <w:vAlign w:val="center"/>
            <w:hideMark/>
          </w:tcPr>
          <w:p w14:paraId="3856CF23" w14:textId="77777777" w:rsidR="0023244C" w:rsidRPr="0023244C" w:rsidRDefault="0023244C" w:rsidP="00EF0EE8">
            <w:pPr>
              <w:spacing w:before="120" w:after="120" w:line="276" w:lineRule="auto"/>
              <w:rPr>
                <w:rFonts w:cs="Arial"/>
                <w:szCs w:val="22"/>
              </w:rPr>
            </w:pPr>
            <w:r w:rsidRPr="0023244C">
              <w:rPr>
                <w:rFonts w:cs="Arial"/>
                <w:szCs w:val="22"/>
              </w:rPr>
              <w:t>V</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55538E5" w14:textId="77777777" w:rsidR="0023244C" w:rsidRPr="0023244C" w:rsidRDefault="0023244C" w:rsidP="0042080A">
            <w:pPr>
              <w:spacing w:before="120" w:after="120" w:line="276" w:lineRule="auto"/>
              <w:jc w:val="left"/>
              <w:rPr>
                <w:rFonts w:cs="Arial"/>
                <w:szCs w:val="22"/>
              </w:rPr>
            </w:pPr>
            <w:r w:rsidRPr="0023244C">
              <w:rPr>
                <w:rFonts w:cs="Arial"/>
                <w:szCs w:val="22"/>
              </w:rPr>
              <w:t>Ethische Konzepte in einer globalen Wirtschaft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1749875" w14:textId="77777777" w:rsidR="0023244C" w:rsidRPr="0023244C" w:rsidRDefault="0023244C" w:rsidP="00EF0EE8">
            <w:pPr>
              <w:spacing w:before="120" w:after="120" w:line="276" w:lineRule="auto"/>
              <w:rPr>
                <w:rFonts w:cs="Arial"/>
                <w:szCs w:val="22"/>
              </w:rPr>
            </w:pPr>
            <w:r w:rsidRPr="0023244C">
              <w:rPr>
                <w:rFonts w:cs="Arial"/>
                <w:szCs w:val="22"/>
              </w:rPr>
              <w:t>Portfolio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109B6AA" w14:textId="77777777" w:rsidR="0023244C" w:rsidRPr="0023244C" w:rsidRDefault="0023244C" w:rsidP="00EF0EE8">
            <w:pPr>
              <w:spacing w:before="120" w:after="120" w:line="276" w:lineRule="auto"/>
              <w:rPr>
                <w:rFonts w:cs="Arial"/>
                <w:szCs w:val="22"/>
              </w:rPr>
            </w:pPr>
            <w:r w:rsidRPr="0023244C">
              <w:rPr>
                <w:rFonts w:cs="Arial"/>
                <w:szCs w:val="22"/>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CB182C1"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1178A855" w14:textId="77777777" w:rsidTr="0023244C">
        <w:trPr>
          <w:trHeight w:val="308"/>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57" w:type="dxa"/>
            </w:tcMar>
            <w:vAlign w:val="center"/>
            <w:hideMark/>
          </w:tcPr>
          <w:p w14:paraId="21286C0B" w14:textId="77777777" w:rsidR="0023244C" w:rsidRPr="0023244C" w:rsidRDefault="0023244C" w:rsidP="00EF0EE8">
            <w:pPr>
              <w:spacing w:before="120" w:after="120" w:line="276" w:lineRule="auto"/>
              <w:rPr>
                <w:rFonts w:cs="Arial"/>
                <w:szCs w:val="22"/>
              </w:rPr>
            </w:pPr>
            <w:r w:rsidRPr="0023244C">
              <w:rPr>
                <w:rFonts w:cs="Arial"/>
                <w:szCs w:val="22"/>
              </w:rPr>
              <w:t>V (+ 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6C599E5" w14:textId="77777777" w:rsidR="0023244C" w:rsidRPr="0023244C" w:rsidRDefault="0023244C" w:rsidP="0042080A">
            <w:pPr>
              <w:keepLines/>
              <w:spacing w:before="120" w:after="120" w:line="276" w:lineRule="auto"/>
              <w:jc w:val="left"/>
              <w:rPr>
                <w:rFonts w:cs="Arial"/>
                <w:szCs w:val="22"/>
              </w:rPr>
            </w:pPr>
            <w:proofErr w:type="spellStart"/>
            <w:r w:rsidRPr="0023244C">
              <w:rPr>
                <w:rFonts w:cs="Arial"/>
                <w:szCs w:val="22"/>
              </w:rPr>
              <w:t>Sustainable</w:t>
            </w:r>
            <w:proofErr w:type="spellEnd"/>
            <w:r w:rsidRPr="0023244C">
              <w:rPr>
                <w:rFonts w:cs="Arial"/>
                <w:szCs w:val="22"/>
              </w:rPr>
              <w:t xml:space="preserve"> Business Transformation &amp; Entrepreneurship</w:t>
            </w:r>
          </w:p>
        </w:tc>
        <w:tc>
          <w:tcPr>
            <w:tcW w:w="1701" w:type="dxa"/>
            <w:tcBorders>
              <w:top w:val="single" w:sz="4" w:space="0" w:color="auto"/>
              <w:left w:val="single" w:sz="4" w:space="0" w:color="auto"/>
              <w:bottom w:val="single" w:sz="4" w:space="0" w:color="auto"/>
              <w:right w:val="single" w:sz="4" w:space="0" w:color="auto"/>
            </w:tcBorders>
            <w:noWrap/>
            <w:tcMar>
              <w:top w:w="0" w:type="dxa"/>
              <w:left w:w="115" w:type="dxa"/>
              <w:bottom w:w="0" w:type="dxa"/>
              <w:right w:w="57" w:type="dxa"/>
            </w:tcMar>
            <w:vAlign w:val="center"/>
            <w:hideMark/>
          </w:tcPr>
          <w:p w14:paraId="05ADAD01" w14:textId="77777777" w:rsidR="0023244C" w:rsidRPr="0023244C" w:rsidRDefault="0023244C" w:rsidP="0042080A">
            <w:pPr>
              <w:keepLines/>
              <w:spacing w:before="120" w:after="120" w:line="276" w:lineRule="auto"/>
              <w:jc w:val="left"/>
              <w:rPr>
                <w:rFonts w:cs="Arial"/>
                <w:szCs w:val="22"/>
              </w:rPr>
            </w:pPr>
            <w:r w:rsidRPr="0023244C">
              <w:rPr>
                <w:rFonts w:cs="Arial"/>
                <w:szCs w:val="22"/>
              </w:rPr>
              <w:t>Klausur oder Hausarbeit oder Portfolio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2D2A56D" w14:textId="77777777" w:rsidR="0023244C" w:rsidRPr="0023244C" w:rsidRDefault="0023244C" w:rsidP="00EF0EE8">
            <w:pPr>
              <w:spacing w:before="120" w:after="120" w:line="276" w:lineRule="auto"/>
              <w:rPr>
                <w:rFonts w:cs="Arial"/>
                <w:szCs w:val="22"/>
              </w:rPr>
            </w:pPr>
            <w:r w:rsidRPr="0023244C">
              <w:rPr>
                <w:rFonts w:cs="Arial"/>
                <w:szCs w:val="22"/>
              </w:rPr>
              <w:t>2-4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6212AEE"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135497DB" w14:textId="77777777" w:rsidTr="0023244C">
        <w:trPr>
          <w:trHeight w:val="308"/>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57" w:type="dxa"/>
            </w:tcMar>
            <w:vAlign w:val="center"/>
            <w:hideMark/>
          </w:tcPr>
          <w:p w14:paraId="5CDE7D60" w14:textId="39D8584D" w:rsidR="0023244C" w:rsidRPr="0023244C" w:rsidRDefault="0023244C" w:rsidP="00EF0EE8">
            <w:pPr>
              <w:spacing w:before="120" w:after="120" w:line="276" w:lineRule="auto"/>
              <w:rPr>
                <w:rFonts w:cs="Arial"/>
                <w:szCs w:val="22"/>
              </w:rPr>
            </w:pPr>
            <w:r w:rsidRPr="0023244C">
              <w:rPr>
                <w:rFonts w:cs="Arial"/>
                <w:szCs w:val="22"/>
              </w:rPr>
              <w:t xml:space="preserve">V </w:t>
            </w:r>
            <w:r w:rsidR="00763C0B">
              <w:rPr>
                <w:rFonts w:cs="Arial"/>
                <w:szCs w:val="22"/>
              </w:rPr>
              <w:t>oder</w:t>
            </w:r>
            <w:r w:rsidRPr="0023244C">
              <w:rPr>
                <w:rFonts w:cs="Arial"/>
                <w:szCs w:val="22"/>
              </w:rPr>
              <w:t xml:space="preserve"> WÜ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E7CA410" w14:textId="77777777" w:rsidR="0023244C" w:rsidRPr="0023244C" w:rsidRDefault="0023244C" w:rsidP="0042080A">
            <w:pPr>
              <w:spacing w:before="120" w:after="120" w:line="276" w:lineRule="auto"/>
              <w:jc w:val="left"/>
              <w:rPr>
                <w:rFonts w:cs="Arial"/>
                <w:szCs w:val="22"/>
              </w:rPr>
            </w:pPr>
            <w:r w:rsidRPr="0023244C">
              <w:rPr>
                <w:rFonts w:cs="Arial"/>
                <w:szCs w:val="22"/>
              </w:rPr>
              <w:t>Einführung in die Soziologie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EAEF1FF" w14:textId="77777777" w:rsidR="0023244C" w:rsidRPr="0023244C" w:rsidRDefault="0023244C" w:rsidP="0042080A">
            <w:pPr>
              <w:spacing w:before="120" w:after="120" w:line="276" w:lineRule="auto"/>
              <w:jc w:val="left"/>
              <w:rPr>
                <w:rFonts w:cs="Arial"/>
                <w:szCs w:val="22"/>
              </w:rPr>
            </w:pPr>
            <w:r w:rsidRPr="0023244C">
              <w:rPr>
                <w:rFonts w:cs="Arial"/>
                <w:szCs w:val="22"/>
              </w:rPr>
              <w:t>Klausur oder Portfolio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886AAF6" w14:textId="77777777" w:rsidR="0023244C" w:rsidRPr="0023244C" w:rsidRDefault="0023244C" w:rsidP="00EF0EE8">
            <w:pPr>
              <w:spacing w:before="120" w:after="120" w:line="276" w:lineRule="auto"/>
              <w:rPr>
                <w:rFonts w:cs="Arial"/>
                <w:szCs w:val="22"/>
              </w:rPr>
            </w:pPr>
            <w:r w:rsidRPr="0023244C">
              <w:rPr>
                <w:rFonts w:cs="Arial"/>
                <w:szCs w:val="22"/>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1598BC9" w14:textId="77777777" w:rsidR="0023244C" w:rsidRPr="0023244C" w:rsidRDefault="0023244C" w:rsidP="00EF0EE8">
            <w:pPr>
              <w:spacing w:before="120" w:after="120" w:line="276" w:lineRule="auto"/>
              <w:rPr>
                <w:rFonts w:cs="Arial"/>
                <w:szCs w:val="22"/>
              </w:rPr>
            </w:pPr>
            <w:r w:rsidRPr="0023244C">
              <w:rPr>
                <w:rFonts w:cs="Arial"/>
                <w:szCs w:val="22"/>
              </w:rPr>
              <w:t>5</w:t>
            </w:r>
          </w:p>
        </w:tc>
      </w:tr>
      <w:tr w:rsidR="0023244C" w:rsidRPr="0023244C" w14:paraId="222A8480" w14:textId="77777777" w:rsidTr="0023244C">
        <w:trPr>
          <w:trHeight w:val="308"/>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57" w:type="dxa"/>
            </w:tcMar>
            <w:vAlign w:val="center"/>
            <w:hideMark/>
          </w:tcPr>
          <w:p w14:paraId="2F526D86" w14:textId="77777777" w:rsidR="0023244C" w:rsidRPr="0023244C" w:rsidRDefault="0023244C" w:rsidP="00EF0EE8">
            <w:pPr>
              <w:spacing w:before="120" w:after="120" w:line="276" w:lineRule="auto"/>
              <w:rPr>
                <w:rFonts w:cs="Arial"/>
                <w:szCs w:val="22"/>
              </w:rPr>
            </w:pPr>
            <w:r w:rsidRPr="0023244C">
              <w:rPr>
                <w:rFonts w:cs="Arial"/>
                <w:szCs w:val="22"/>
              </w:rPr>
              <w:t>Ü</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84073AB" w14:textId="77777777" w:rsidR="0023244C" w:rsidRPr="0023244C" w:rsidRDefault="0023244C" w:rsidP="0042080A">
            <w:pPr>
              <w:spacing w:before="120" w:after="120" w:line="276" w:lineRule="auto"/>
              <w:jc w:val="left"/>
              <w:rPr>
                <w:rFonts w:cs="Arial"/>
                <w:szCs w:val="22"/>
              </w:rPr>
            </w:pPr>
            <w:r w:rsidRPr="0023244C">
              <w:rPr>
                <w:rFonts w:cs="Arial"/>
                <w:szCs w:val="22"/>
              </w:rPr>
              <w:t>Computergestützte Statistik</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BA20D43" w14:textId="77777777" w:rsidR="0023244C" w:rsidRPr="0023244C" w:rsidRDefault="0023244C" w:rsidP="00EF0EE8">
            <w:pPr>
              <w:spacing w:before="120" w:after="120" w:line="276" w:lineRule="auto"/>
              <w:rPr>
                <w:rFonts w:cs="Arial"/>
                <w:szCs w:val="22"/>
              </w:rPr>
            </w:pPr>
            <w:r w:rsidRPr="0023244C">
              <w:rPr>
                <w:rFonts w:cs="Arial"/>
                <w:szCs w:val="22"/>
              </w:rPr>
              <w:t xml:space="preserve">Klausur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2E38847" w14:textId="77777777" w:rsidR="0023244C" w:rsidRPr="0023244C" w:rsidRDefault="0023244C" w:rsidP="00EF0EE8">
            <w:pPr>
              <w:spacing w:before="120" w:after="120" w:line="276" w:lineRule="auto"/>
              <w:rPr>
                <w:rFonts w:cs="Arial"/>
                <w:szCs w:val="22"/>
              </w:rPr>
            </w:pPr>
            <w:r w:rsidRPr="0023244C">
              <w:rPr>
                <w:rFonts w:cs="Arial"/>
                <w:szCs w:val="22"/>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DEFC376" w14:textId="77777777" w:rsidR="0023244C" w:rsidRPr="0023244C" w:rsidRDefault="0023244C" w:rsidP="00EF0EE8">
            <w:pPr>
              <w:spacing w:before="120" w:after="120" w:line="276" w:lineRule="auto"/>
              <w:rPr>
                <w:rFonts w:cs="Arial"/>
                <w:szCs w:val="22"/>
              </w:rPr>
            </w:pPr>
            <w:r w:rsidRPr="0023244C">
              <w:rPr>
                <w:rFonts w:cs="Arial"/>
                <w:szCs w:val="22"/>
              </w:rPr>
              <w:t>3</w:t>
            </w:r>
          </w:p>
        </w:tc>
      </w:tr>
      <w:tr w:rsidR="0023244C" w:rsidRPr="0023244C" w14:paraId="1947C6B9" w14:textId="77777777" w:rsidTr="0023244C">
        <w:trPr>
          <w:trHeight w:val="980"/>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57" w:type="dxa"/>
            </w:tcMar>
            <w:vAlign w:val="center"/>
          </w:tcPr>
          <w:p w14:paraId="58C2FD7C" w14:textId="77777777" w:rsidR="0023244C" w:rsidRPr="0023244C" w:rsidRDefault="0023244C" w:rsidP="00EF0EE8">
            <w:pPr>
              <w:spacing w:before="120" w:after="120" w:line="276" w:lineRule="auto"/>
              <w:rPr>
                <w:rFonts w:cs="Arial"/>
                <w:szCs w:val="22"/>
              </w:rPr>
            </w:pPr>
            <w:r w:rsidRPr="0023244C">
              <w:rPr>
                <w:rFonts w:cs="Arial"/>
                <w:szCs w:val="22"/>
              </w:rPr>
              <w:t>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4B836E5D" w14:textId="77777777" w:rsidR="0023244C" w:rsidRPr="0023244C" w:rsidRDefault="0023244C" w:rsidP="0042080A">
            <w:pPr>
              <w:spacing w:before="120" w:after="120" w:line="276" w:lineRule="auto"/>
              <w:jc w:val="left"/>
              <w:rPr>
                <w:rFonts w:cs="Arial"/>
                <w:szCs w:val="22"/>
              </w:rPr>
            </w:pPr>
            <w:r w:rsidRPr="0023244C">
              <w:rPr>
                <w:rFonts w:cs="Arial"/>
                <w:szCs w:val="22"/>
              </w:rPr>
              <w:t xml:space="preserve">Bachelorseminar im Schwerpunkt International and </w:t>
            </w:r>
            <w:proofErr w:type="spellStart"/>
            <w:r w:rsidRPr="0023244C">
              <w:rPr>
                <w:rFonts w:cs="Arial"/>
                <w:szCs w:val="22"/>
              </w:rPr>
              <w:t>Sustainable</w:t>
            </w:r>
            <w:proofErr w:type="spellEnd"/>
            <w:r w:rsidRPr="0023244C">
              <w:rPr>
                <w:rFonts w:cs="Arial"/>
                <w:szCs w:val="22"/>
              </w:rPr>
              <w:t xml:space="preserve"> Business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0C2DCA58" w14:textId="77777777" w:rsidR="0023244C" w:rsidRPr="0023244C" w:rsidRDefault="0023244C" w:rsidP="00EF0EE8">
            <w:pPr>
              <w:spacing w:before="120" w:after="120" w:line="276" w:lineRule="auto"/>
              <w:rPr>
                <w:rFonts w:cs="Arial"/>
                <w:szCs w:val="22"/>
              </w:rPr>
            </w:pPr>
            <w:r w:rsidRPr="0023244C">
              <w:rPr>
                <w:rFonts w:cs="Arial"/>
                <w:szCs w:val="22"/>
              </w:rPr>
              <w:t>Portfolio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3B83C4D" w14:textId="77777777" w:rsidR="0023244C" w:rsidRPr="0023244C" w:rsidRDefault="0023244C" w:rsidP="00EF0EE8">
            <w:pPr>
              <w:tabs>
                <w:tab w:val="left" w:pos="720"/>
              </w:tabs>
              <w:spacing w:before="120" w:after="120" w:line="276" w:lineRule="auto"/>
              <w:rPr>
                <w:rFonts w:cs="Arial"/>
                <w:szCs w:val="22"/>
              </w:rPr>
            </w:pPr>
            <w:r w:rsidRPr="0023244C">
              <w:rPr>
                <w:rFonts w:cs="Arial"/>
                <w:szCs w:val="22"/>
              </w:rPr>
              <w:t>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DEE47DD" w14:textId="77777777" w:rsidR="0023244C" w:rsidRPr="0023244C" w:rsidRDefault="0023244C" w:rsidP="00EF0EE8">
            <w:pPr>
              <w:spacing w:before="120" w:after="120" w:line="276" w:lineRule="auto"/>
              <w:rPr>
                <w:rFonts w:cs="Arial"/>
                <w:szCs w:val="22"/>
              </w:rPr>
            </w:pPr>
            <w:r w:rsidRPr="0023244C">
              <w:rPr>
                <w:rFonts w:cs="Arial"/>
                <w:szCs w:val="22"/>
              </w:rPr>
              <w:t>7</w:t>
            </w:r>
          </w:p>
        </w:tc>
      </w:tr>
    </w:tbl>
    <w:p w14:paraId="1966D11C" w14:textId="3BC066D4" w:rsidR="0023244C" w:rsidRPr="0013749A" w:rsidRDefault="0023244C" w:rsidP="0023244C">
      <w:pPr>
        <w:rPr>
          <w:rFonts w:cs="Arial"/>
        </w:rPr>
      </w:pPr>
      <w:r>
        <w:rPr>
          <w:rFonts w:cs="Arial"/>
          <w:vertAlign w:val="superscript"/>
        </w:rPr>
        <w:t>17</w:t>
      </w:r>
      <w:r w:rsidRPr="0013749A">
        <w:rPr>
          <w:rFonts w:cs="Arial"/>
        </w:rPr>
        <w:t xml:space="preserve">Überdies </w:t>
      </w:r>
      <w:r>
        <w:rPr>
          <w:rFonts w:cs="Arial"/>
        </w:rPr>
        <w:t>können</w:t>
      </w:r>
      <w:r w:rsidR="00B92B75">
        <w:rPr>
          <w:rFonts w:cs="Arial"/>
        </w:rPr>
        <w:t xml:space="preserve"> bis zu</w:t>
      </w:r>
      <w:r>
        <w:rPr>
          <w:rFonts w:cs="Arial"/>
        </w:rPr>
        <w:t xml:space="preserve"> zwei</w:t>
      </w:r>
      <w:r w:rsidRPr="0013749A">
        <w:rPr>
          <w:rFonts w:cs="Arial"/>
        </w:rPr>
        <w:t xml:space="preserve"> Veranstaltung</w:t>
      </w:r>
      <w:r>
        <w:rPr>
          <w:rFonts w:cs="Arial"/>
        </w:rPr>
        <w:t>en</w:t>
      </w:r>
      <w:r w:rsidRPr="0013749A">
        <w:rPr>
          <w:rFonts w:cs="Arial"/>
        </w:rPr>
        <w:t xml:space="preserve"> aus den folgende</w:t>
      </w:r>
      <w:r>
        <w:rPr>
          <w:rFonts w:cs="Arial"/>
        </w:rPr>
        <w:t>n</w:t>
      </w:r>
      <w:r w:rsidRPr="0013749A">
        <w:rPr>
          <w:rFonts w:cs="Arial"/>
        </w:rPr>
        <w:t xml:space="preserve"> Bereich</w:t>
      </w:r>
      <w:r>
        <w:rPr>
          <w:rFonts w:cs="Arial"/>
        </w:rPr>
        <w:t>en</w:t>
      </w:r>
      <w:r w:rsidRPr="0013749A">
        <w:rPr>
          <w:rFonts w:cs="Arial"/>
        </w:rPr>
        <w:t xml:space="preserve"> eingebracht werden</w:t>
      </w:r>
      <w:r w:rsidR="00B92B75">
        <w:rPr>
          <w:rFonts w:cs="Arial"/>
        </w:rPr>
        <w:t>:</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23244C" w:rsidRPr="0023244C" w14:paraId="258982EC" w14:textId="77777777" w:rsidTr="00EF0EE8">
        <w:trPr>
          <w:trHeight w:val="980"/>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57" w:type="dxa"/>
            </w:tcMar>
            <w:vAlign w:val="center"/>
            <w:hideMark/>
          </w:tcPr>
          <w:p w14:paraId="5D442E89" w14:textId="77777777" w:rsidR="0023244C" w:rsidRPr="0023244C" w:rsidRDefault="0023244C" w:rsidP="00564F62">
            <w:pPr>
              <w:spacing w:before="120" w:after="120" w:line="276" w:lineRule="auto"/>
              <w:jc w:val="left"/>
              <w:rPr>
                <w:rFonts w:cs="Arial"/>
                <w:szCs w:val="22"/>
              </w:rPr>
            </w:pPr>
            <w:r w:rsidRPr="0023244C">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BBA2F23" w14:textId="77777777" w:rsidR="0023244C" w:rsidRPr="0023244C" w:rsidRDefault="0023244C" w:rsidP="00EF0EE8">
            <w:pPr>
              <w:spacing w:before="120" w:after="120" w:line="276" w:lineRule="auto"/>
              <w:rPr>
                <w:rFonts w:cs="Arial"/>
                <w:szCs w:val="22"/>
              </w:rPr>
            </w:pPr>
            <w:r w:rsidRPr="0023244C">
              <w:rPr>
                <w:rFonts w:cs="Arial"/>
                <w:szCs w:val="22"/>
              </w:rPr>
              <w:t>Trends in International Business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0AF24BC" w14:textId="77777777" w:rsidR="0023244C" w:rsidRPr="0023244C" w:rsidRDefault="0023244C" w:rsidP="0042080A">
            <w:pPr>
              <w:spacing w:before="120" w:after="120" w:line="276" w:lineRule="auto"/>
              <w:jc w:val="left"/>
              <w:rPr>
                <w:rFonts w:cs="Arial"/>
                <w:szCs w:val="22"/>
              </w:rPr>
            </w:pPr>
            <w:r w:rsidRPr="0023244C">
              <w:rPr>
                <w:rFonts w:cs="Arial"/>
                <w:szCs w:val="22"/>
              </w:rPr>
              <w:t>Klausur oder Hausarbeit oder Portfolio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A212406" w14:textId="77777777" w:rsidR="0023244C" w:rsidRPr="0023244C" w:rsidRDefault="0023244C" w:rsidP="00EF0EE8">
            <w:pPr>
              <w:tabs>
                <w:tab w:val="left" w:pos="720"/>
              </w:tabs>
              <w:spacing w:before="120" w:after="120" w:line="276" w:lineRule="auto"/>
              <w:rPr>
                <w:rFonts w:cs="Arial"/>
                <w:szCs w:val="22"/>
              </w:rPr>
            </w:pPr>
            <w:r w:rsidRPr="0023244C">
              <w:rPr>
                <w:rFonts w:cs="Arial"/>
                <w:szCs w:val="22"/>
              </w:rPr>
              <w:t>2-5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46FF152" w14:textId="77777777" w:rsidR="0023244C" w:rsidRPr="0023244C" w:rsidRDefault="0023244C" w:rsidP="00EF0EE8">
            <w:pPr>
              <w:spacing w:before="120" w:after="120" w:line="276" w:lineRule="auto"/>
              <w:rPr>
                <w:rFonts w:cs="Arial"/>
                <w:szCs w:val="22"/>
              </w:rPr>
            </w:pPr>
            <w:r w:rsidRPr="0023244C">
              <w:rPr>
                <w:rFonts w:cs="Arial"/>
                <w:szCs w:val="22"/>
              </w:rPr>
              <w:t>3-7</w:t>
            </w:r>
          </w:p>
        </w:tc>
      </w:tr>
      <w:tr w:rsidR="0023244C" w:rsidRPr="0023244C" w14:paraId="7DFB39BF" w14:textId="77777777" w:rsidTr="00EF0EE8">
        <w:trPr>
          <w:trHeight w:val="980"/>
        </w:trPr>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57" w:type="dxa"/>
            </w:tcMar>
            <w:vAlign w:val="center"/>
          </w:tcPr>
          <w:p w14:paraId="2770710D" w14:textId="77777777" w:rsidR="0023244C" w:rsidRPr="0023244C" w:rsidRDefault="0023244C" w:rsidP="00564F62">
            <w:pPr>
              <w:spacing w:before="120" w:after="120" w:line="276" w:lineRule="auto"/>
              <w:jc w:val="left"/>
              <w:rPr>
                <w:rFonts w:cs="Arial"/>
                <w:szCs w:val="22"/>
              </w:rPr>
            </w:pPr>
            <w:r w:rsidRPr="0023244C">
              <w:rPr>
                <w:rFonts w:cs="Arial"/>
                <w:szCs w:val="22"/>
              </w:rPr>
              <w:t>V (+Ü) oder SE</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1FADC6FB" w14:textId="77777777" w:rsidR="0023244C" w:rsidRPr="0023244C" w:rsidRDefault="0023244C" w:rsidP="00EF0EE8">
            <w:pPr>
              <w:spacing w:before="120" w:after="120" w:line="276" w:lineRule="auto"/>
              <w:jc w:val="left"/>
              <w:rPr>
                <w:rFonts w:cs="Arial"/>
                <w:szCs w:val="22"/>
              </w:rPr>
            </w:pPr>
            <w:r w:rsidRPr="0023244C">
              <w:rPr>
                <w:rFonts w:cs="Arial"/>
                <w:szCs w:val="22"/>
              </w:rPr>
              <w:t>Vertiefung im Nachhaltigkeitsmanagement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68B75B0E" w14:textId="77777777" w:rsidR="0023244C" w:rsidRPr="0023244C" w:rsidRDefault="0023244C" w:rsidP="0042080A">
            <w:pPr>
              <w:spacing w:before="120" w:after="120" w:line="276" w:lineRule="auto"/>
              <w:jc w:val="left"/>
              <w:rPr>
                <w:rFonts w:cs="Arial"/>
                <w:szCs w:val="22"/>
              </w:rPr>
            </w:pPr>
            <w:r w:rsidRPr="0023244C">
              <w:rPr>
                <w:rFonts w:cs="Arial"/>
                <w:szCs w:val="22"/>
              </w:rPr>
              <w:t>Klausur oder Hausarbeit oder Portfolio</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D2D1A0D" w14:textId="77777777" w:rsidR="0023244C" w:rsidRPr="0023244C" w:rsidRDefault="0023244C" w:rsidP="00EF0EE8">
            <w:pPr>
              <w:tabs>
                <w:tab w:val="left" w:pos="720"/>
              </w:tabs>
              <w:spacing w:before="120" w:after="120" w:line="276" w:lineRule="auto"/>
              <w:rPr>
                <w:rFonts w:cs="Arial"/>
                <w:szCs w:val="22"/>
              </w:rPr>
            </w:pPr>
            <w:r w:rsidRPr="0023244C">
              <w:rPr>
                <w:rFonts w:cs="Arial"/>
                <w:szCs w:val="22"/>
              </w:rPr>
              <w:t>2-5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264D4921" w14:textId="77777777" w:rsidR="0023244C" w:rsidRPr="0023244C" w:rsidRDefault="0023244C" w:rsidP="00EF0EE8">
            <w:pPr>
              <w:spacing w:before="120" w:after="120" w:line="276" w:lineRule="auto"/>
              <w:rPr>
                <w:rFonts w:cs="Arial"/>
                <w:szCs w:val="22"/>
              </w:rPr>
            </w:pPr>
            <w:r w:rsidRPr="0023244C">
              <w:rPr>
                <w:rFonts w:cs="Arial"/>
                <w:szCs w:val="22"/>
              </w:rPr>
              <w:t>3-7</w:t>
            </w:r>
          </w:p>
        </w:tc>
      </w:tr>
    </w:tbl>
    <w:p w14:paraId="2C12FB5D" w14:textId="6C2F5656" w:rsidR="00564F62" w:rsidRPr="0042080A" w:rsidRDefault="0023244C" w:rsidP="0042080A">
      <w:pPr>
        <w:pStyle w:val="KeinLeerraum"/>
        <w:spacing w:before="240" w:after="240"/>
        <w:jc w:val="both"/>
        <w:rPr>
          <w:rFonts w:ascii="Arial" w:eastAsia="Arial" w:hAnsi="Arial" w:cs="Arial"/>
        </w:rPr>
      </w:pPr>
      <w:r w:rsidRPr="00564F62">
        <w:rPr>
          <w:rFonts w:ascii="Arial" w:eastAsia="Arial" w:hAnsi="Arial" w:cs="Arial"/>
          <w:vertAlign w:val="superscript"/>
        </w:rPr>
        <w:t>1</w:t>
      </w:r>
      <w:r w:rsidR="00564F62" w:rsidRPr="00564F62">
        <w:rPr>
          <w:rFonts w:eastAsia="Arial" w:cs="Arial"/>
          <w:vertAlign w:val="superscript"/>
        </w:rPr>
        <w:t>8</w:t>
      </w:r>
      <w:r w:rsidRPr="00564F62">
        <w:rPr>
          <w:rFonts w:ascii="Arial" w:eastAsia="Arial" w:hAnsi="Arial" w:cs="Arial"/>
        </w:rPr>
        <w:t xml:space="preserve">In der Modulgruppe </w:t>
      </w:r>
      <w:r w:rsidRPr="00564F62">
        <w:rPr>
          <w:rFonts w:ascii="Arial" w:eastAsia="Arial" w:hAnsi="Arial" w:cs="Arial"/>
          <w:u w:val="single"/>
        </w:rPr>
        <w:t xml:space="preserve">International and </w:t>
      </w:r>
      <w:proofErr w:type="spellStart"/>
      <w:r w:rsidRPr="00564F62">
        <w:rPr>
          <w:rFonts w:ascii="Arial" w:eastAsia="Arial" w:hAnsi="Arial" w:cs="Arial"/>
          <w:u w:val="single"/>
        </w:rPr>
        <w:t>Sustainable</w:t>
      </w:r>
      <w:proofErr w:type="spellEnd"/>
      <w:r w:rsidRPr="00564F62">
        <w:rPr>
          <w:rFonts w:ascii="Arial" w:eastAsia="Arial" w:hAnsi="Arial" w:cs="Arial"/>
          <w:u w:val="single"/>
        </w:rPr>
        <w:t xml:space="preserve"> Business</w:t>
      </w:r>
      <w:r w:rsidR="00564F62">
        <w:rPr>
          <w:rFonts w:ascii="Arial" w:eastAsia="Arial" w:hAnsi="Arial" w:cs="Arial"/>
          <w:u w:val="single"/>
        </w:rPr>
        <w:t xml:space="preserve"> </w:t>
      </w:r>
      <w:r w:rsidR="00564F62" w:rsidRPr="00350ABF">
        <w:rPr>
          <w:rFonts w:ascii="Arial" w:eastAsia="Arial" w:hAnsi="Arial" w:cs="Arial"/>
        </w:rPr>
        <w:t xml:space="preserve">kann in Abhängigkeit vom Ergebnis eines zu absolvierenden Einstufungstests ein Modul im </w:t>
      </w:r>
      <w:r w:rsidR="00564F62" w:rsidRPr="00564F62">
        <w:rPr>
          <w:rFonts w:ascii="Arial" w:eastAsia="Arial" w:hAnsi="Arial" w:cs="Arial"/>
        </w:rPr>
        <w:t xml:space="preserve">Umfang von insgesamt 10 ECTS-Leistungspunkten in einer zweiten Wirtschaftsfremdsprache </w:t>
      </w:r>
      <w:r w:rsidR="00564F62" w:rsidRPr="00564F62">
        <w:rPr>
          <w:rFonts w:eastAsia="Arial" w:cs="Arial"/>
          <w:lang w:eastAsia="de-DE"/>
        </w:rPr>
        <w:t>nach</w:t>
      </w:r>
      <w:r w:rsidR="00E231D8">
        <w:rPr>
          <w:rFonts w:eastAsia="Arial" w:cs="Arial"/>
          <w:lang w:eastAsia="de-DE"/>
        </w:rPr>
        <w:t xml:space="preserve"> Maßgabe des</w:t>
      </w:r>
      <w:r w:rsidR="00564F62" w:rsidRPr="00564F62">
        <w:rPr>
          <w:rFonts w:eastAsia="Arial" w:cs="Arial"/>
          <w:lang w:eastAsia="de-DE"/>
        </w:rPr>
        <w:t xml:space="preserve"> </w:t>
      </w:r>
      <w:r w:rsidR="00564F62" w:rsidRPr="00350ABF">
        <w:rPr>
          <w:rFonts w:ascii="Arial" w:eastAsia="Arial" w:hAnsi="Arial" w:cs="Arial"/>
        </w:rPr>
        <w:t>§</w:t>
      </w:r>
      <w:r w:rsidR="00B72050">
        <w:rPr>
          <w:rFonts w:ascii="Arial" w:eastAsia="Arial" w:hAnsi="Arial" w:cs="Arial"/>
        </w:rPr>
        <w:t xml:space="preserve"> </w:t>
      </w:r>
      <w:r w:rsidR="00564F62" w:rsidRPr="00350ABF">
        <w:rPr>
          <w:rFonts w:ascii="Arial" w:eastAsia="Arial" w:hAnsi="Arial" w:cs="Arial"/>
        </w:rPr>
        <w:t xml:space="preserve">29 </w:t>
      </w:r>
      <w:r w:rsidR="00B92B75">
        <w:rPr>
          <w:rFonts w:ascii="Arial" w:eastAsia="Arial" w:hAnsi="Arial" w:cs="Arial"/>
        </w:rPr>
        <w:t xml:space="preserve">AStuPO </w:t>
      </w:r>
      <w:r w:rsidR="00564F62" w:rsidRPr="00564F62">
        <w:rPr>
          <w:rFonts w:ascii="Arial" w:eastAsia="Arial" w:hAnsi="Arial" w:cs="Arial"/>
        </w:rPr>
        <w:t xml:space="preserve">eingebracht werden. </w:t>
      </w:r>
      <w:r w:rsidR="00921CB9">
        <w:rPr>
          <w:rFonts w:ascii="Arial" w:eastAsia="Arial" w:hAnsi="Arial" w:cs="Arial"/>
          <w:vertAlign w:val="superscript"/>
        </w:rPr>
        <w:t>19</w:t>
      </w:r>
      <w:r w:rsidR="00564F62" w:rsidRPr="00564F62">
        <w:rPr>
          <w:rFonts w:ascii="Arial" w:eastAsia="Arial" w:hAnsi="Arial" w:cs="Arial"/>
        </w:rPr>
        <w:t>Als zweite Wirtschaftsfremdsprache</w:t>
      </w:r>
      <w:r w:rsidR="00E231D8">
        <w:rPr>
          <w:rFonts w:ascii="Arial" w:eastAsia="Arial" w:hAnsi="Arial" w:cs="Arial"/>
        </w:rPr>
        <w:t xml:space="preserve"> im Sinne des Satz 1</w:t>
      </w:r>
      <w:r w:rsidR="00564F62" w:rsidRPr="00564F62">
        <w:rPr>
          <w:rFonts w:ascii="Arial" w:eastAsia="Arial" w:hAnsi="Arial" w:cs="Arial"/>
        </w:rPr>
        <w:t xml:space="preserve"> kann nicht die Fremdsprache </w:t>
      </w:r>
      <w:r w:rsidR="00564F62" w:rsidRPr="00350ABF">
        <w:rPr>
          <w:rFonts w:ascii="Arial" w:eastAsia="Arial" w:hAnsi="Arial" w:cs="Arial"/>
        </w:rPr>
        <w:t>Englisch eingebracht werden</w:t>
      </w:r>
      <w:r w:rsidR="00564F62">
        <w:rPr>
          <w:rFonts w:ascii="Arial" w:eastAsia="Arial" w:hAnsi="Arial" w:cs="Arial"/>
        </w:rPr>
        <w:t>.</w:t>
      </w:r>
    </w:p>
    <w:p w14:paraId="4E76601E" w14:textId="7651A76C" w:rsidR="00564F62" w:rsidRDefault="00564F62" w:rsidP="00BA6F53">
      <w:pPr>
        <w:rPr>
          <w:rFonts w:cs="Arial"/>
          <w:sz w:val="24"/>
        </w:rPr>
      </w:pPr>
      <w:r w:rsidRPr="00B3466F">
        <w:rPr>
          <w:rFonts w:eastAsia="Arial" w:cs="Arial"/>
        </w:rPr>
        <w:lastRenderedPageBreak/>
        <w:t xml:space="preserve">(6) </w:t>
      </w:r>
      <w:r w:rsidRPr="00B3466F">
        <w:rPr>
          <w:rFonts w:eastAsia="Arial" w:cs="Arial"/>
          <w:vertAlign w:val="superscript"/>
        </w:rPr>
        <w:t>1</w:t>
      </w:r>
      <w:r w:rsidRPr="00B3466F">
        <w:rPr>
          <w:rFonts w:eastAsia="Arial" w:cs="Arial"/>
        </w:rPr>
        <w:t>Im Modulbereich C</w:t>
      </w:r>
      <w:r w:rsidR="004F57D7" w:rsidRPr="00901FBE">
        <w:rPr>
          <w:rFonts w:eastAsia="Arial" w:cs="Arial"/>
        </w:rPr>
        <w:t xml:space="preserve">: </w:t>
      </w:r>
      <w:r w:rsidR="004F57D7" w:rsidRPr="009F4756">
        <w:rPr>
          <w:rFonts w:eastAsia="Arial" w:cs="Arial"/>
        </w:rPr>
        <w:t>Wirtschaftswissenschaftliche Spezialisierung</w:t>
      </w:r>
      <w:r w:rsidRPr="00B3466F">
        <w:rPr>
          <w:rFonts w:eastAsia="Arial" w:cs="Arial"/>
        </w:rPr>
        <w:t xml:space="preserve"> kann in einer</w:t>
      </w:r>
      <w:r w:rsidR="006A50D0">
        <w:rPr>
          <w:rFonts w:eastAsia="Arial" w:cs="Arial"/>
        </w:rPr>
        <w:t xml:space="preserve"> der</w:t>
      </w:r>
      <w:r w:rsidRPr="00B3466F">
        <w:rPr>
          <w:rFonts w:eastAsia="Arial" w:cs="Arial"/>
        </w:rPr>
        <w:t xml:space="preserve"> Modulgruppe</w:t>
      </w:r>
      <w:r w:rsidR="006A50D0">
        <w:rPr>
          <w:rFonts w:eastAsia="Arial" w:cs="Arial"/>
        </w:rPr>
        <w:t>n nach Abs. 5 Satz 4</w:t>
      </w:r>
      <w:r w:rsidRPr="00B3466F">
        <w:rPr>
          <w:rFonts w:eastAsia="Arial" w:cs="Arial"/>
        </w:rPr>
        <w:t xml:space="preserve"> ein Bachelorkolloquium begleitend zur Bachelorarbeit im Umfang von bis zu 3 ECTS-Leistungspunkten eingebracht werden, das nicht benotet wird:</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564F62" w:rsidRPr="00564F62" w14:paraId="58104747" w14:textId="77777777" w:rsidTr="00564F62">
        <w:trPr>
          <w:trHeight w:val="545"/>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E524C85" w14:textId="77777777" w:rsidR="00564F62" w:rsidRPr="00564F62" w:rsidRDefault="00564F62" w:rsidP="00EF0EE8">
            <w:pPr>
              <w:spacing w:before="120" w:after="120" w:line="276" w:lineRule="auto"/>
              <w:rPr>
                <w:rFonts w:cs="Arial"/>
                <w:b/>
                <w:bCs/>
                <w:szCs w:val="22"/>
              </w:rPr>
            </w:pPr>
            <w:r w:rsidRPr="00564F62">
              <w:rPr>
                <w:rFonts w:cs="Arial"/>
                <w:b/>
                <w:bCs/>
                <w:szCs w:val="22"/>
              </w:rPr>
              <w:t>Lehrform</w:t>
            </w:r>
          </w:p>
        </w:tc>
        <w:tc>
          <w:tcPr>
            <w:tcW w:w="41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64E5A31" w14:textId="77777777" w:rsidR="00564F62" w:rsidRPr="00564F62" w:rsidRDefault="00564F62" w:rsidP="00EF0EE8">
            <w:pPr>
              <w:spacing w:before="120" w:after="120" w:line="276" w:lineRule="auto"/>
              <w:rPr>
                <w:rFonts w:cs="Arial"/>
                <w:b/>
                <w:bCs/>
                <w:szCs w:val="22"/>
              </w:rPr>
            </w:pPr>
            <w:r w:rsidRPr="00564F62">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6E6D568" w14:textId="77777777" w:rsidR="00564F62" w:rsidRPr="00564F62" w:rsidRDefault="00564F62" w:rsidP="00EF0EE8">
            <w:pPr>
              <w:spacing w:before="120" w:after="120" w:line="276" w:lineRule="auto"/>
              <w:rPr>
                <w:rFonts w:cs="Arial"/>
                <w:b/>
                <w:bCs/>
                <w:szCs w:val="22"/>
              </w:rPr>
            </w:pPr>
            <w:r w:rsidRPr="00564F62">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095B4D3" w14:textId="77777777" w:rsidR="00564F62" w:rsidRPr="00564F62" w:rsidRDefault="00564F62" w:rsidP="00EF0EE8">
            <w:pPr>
              <w:spacing w:before="120" w:after="120" w:line="276" w:lineRule="auto"/>
              <w:rPr>
                <w:rFonts w:cs="Arial"/>
                <w:b/>
                <w:bCs/>
                <w:szCs w:val="22"/>
              </w:rPr>
            </w:pPr>
            <w:r w:rsidRPr="00564F62">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A46C56B" w14:textId="77777777" w:rsidR="00564F62" w:rsidRPr="00564F62" w:rsidRDefault="00564F62" w:rsidP="00EF0EE8">
            <w:pPr>
              <w:spacing w:before="120" w:after="120" w:line="276" w:lineRule="auto"/>
              <w:rPr>
                <w:rFonts w:cs="Arial"/>
                <w:b/>
                <w:bCs/>
                <w:szCs w:val="22"/>
              </w:rPr>
            </w:pPr>
            <w:r w:rsidRPr="00564F62">
              <w:rPr>
                <w:rFonts w:cs="Arial"/>
                <w:b/>
                <w:bCs/>
                <w:szCs w:val="22"/>
              </w:rPr>
              <w:t>ECTS-LP</w:t>
            </w:r>
          </w:p>
        </w:tc>
      </w:tr>
      <w:tr w:rsidR="00564F62" w:rsidRPr="00564F62" w14:paraId="1A90A340" w14:textId="77777777" w:rsidTr="00564F62">
        <w:trPr>
          <w:trHeight w:val="833"/>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038B56FC" w14:textId="77777777" w:rsidR="00564F62" w:rsidRPr="00564F62" w:rsidRDefault="00564F62" w:rsidP="00EF0EE8">
            <w:pPr>
              <w:spacing w:before="120" w:after="120" w:line="276" w:lineRule="auto"/>
              <w:rPr>
                <w:rFonts w:cs="Arial"/>
                <w:szCs w:val="22"/>
              </w:rPr>
            </w:pPr>
            <w:r w:rsidRPr="00564F62">
              <w:rPr>
                <w:rFonts w:cs="Arial"/>
                <w:szCs w:val="22"/>
              </w:rPr>
              <w:t>Kolloquium</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394B7CC" w14:textId="77777777" w:rsidR="00564F62" w:rsidRPr="00564F62" w:rsidRDefault="00564F62" w:rsidP="00EF0EE8">
            <w:pPr>
              <w:spacing w:before="120" w:after="120" w:line="276" w:lineRule="auto"/>
              <w:rPr>
                <w:rFonts w:cs="Arial"/>
                <w:szCs w:val="22"/>
              </w:rPr>
            </w:pPr>
            <w:r w:rsidRPr="00564F62">
              <w:rPr>
                <w:rFonts w:cs="Arial"/>
                <w:szCs w:val="22"/>
              </w:rPr>
              <w:t>Bachelorkolloquium Wirtschaftswissenschaften</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B5BD411" w14:textId="77777777" w:rsidR="00564F62" w:rsidRPr="00564F62" w:rsidRDefault="00564F62" w:rsidP="00EF0EE8">
            <w:pPr>
              <w:spacing w:before="120" w:after="120" w:line="276" w:lineRule="auto"/>
              <w:rPr>
                <w:rFonts w:cs="Arial"/>
                <w:szCs w:val="22"/>
              </w:rPr>
            </w:pPr>
            <w:r w:rsidRPr="00564F62">
              <w:rPr>
                <w:rFonts w:cs="Arial"/>
                <w:szCs w:val="22"/>
              </w:rPr>
              <w:t>Präsentation</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CE36A8B" w14:textId="77777777" w:rsidR="00564F62" w:rsidRPr="00564F62" w:rsidRDefault="00564F62" w:rsidP="00EF0EE8">
            <w:pPr>
              <w:spacing w:before="120" w:after="120" w:line="276" w:lineRule="auto"/>
              <w:rPr>
                <w:rFonts w:cs="Arial"/>
                <w:szCs w:val="22"/>
              </w:rPr>
            </w:pPr>
            <w:r w:rsidRPr="00564F62">
              <w:rPr>
                <w:rFonts w:cs="Arial"/>
                <w:szCs w:val="22"/>
              </w:rPr>
              <w:t>0,5-1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B7B0C38" w14:textId="77777777" w:rsidR="00564F62" w:rsidRPr="00564F62" w:rsidRDefault="00564F62" w:rsidP="00EF0EE8">
            <w:pPr>
              <w:spacing w:before="120" w:after="120" w:line="276" w:lineRule="auto"/>
              <w:rPr>
                <w:rFonts w:cs="Arial"/>
                <w:szCs w:val="22"/>
              </w:rPr>
            </w:pPr>
            <w:r w:rsidRPr="00564F62">
              <w:rPr>
                <w:rFonts w:cs="Arial"/>
                <w:szCs w:val="22"/>
              </w:rPr>
              <w:t>1-3</w:t>
            </w:r>
          </w:p>
        </w:tc>
      </w:tr>
    </w:tbl>
    <w:p w14:paraId="7BB3B0AE" w14:textId="2DEED4E9" w:rsidR="002B4B75" w:rsidRDefault="00564F62" w:rsidP="008651BE">
      <w:pPr>
        <w:rPr>
          <w:rFonts w:eastAsia="Arial" w:cs="Arial"/>
        </w:rPr>
      </w:pPr>
      <w:r w:rsidRPr="00B3466F">
        <w:rPr>
          <w:rFonts w:eastAsia="Arial" w:cs="Arial"/>
          <w:vertAlign w:val="superscript"/>
        </w:rPr>
        <w:t>2</w:t>
      </w:r>
      <w:r>
        <w:rPr>
          <w:rFonts w:eastAsia="Arial" w:cs="Arial"/>
        </w:rPr>
        <w:t xml:space="preserve">Im </w:t>
      </w:r>
      <w:r w:rsidRPr="00564F62">
        <w:rPr>
          <w:rFonts w:eastAsia="Arial" w:cs="Arial"/>
        </w:rPr>
        <w:t>Modulbereich C</w:t>
      </w:r>
      <w:r w:rsidR="004F57D7" w:rsidRPr="00901FBE">
        <w:rPr>
          <w:rFonts w:eastAsia="Arial" w:cs="Arial"/>
        </w:rPr>
        <w:t xml:space="preserve">: </w:t>
      </w:r>
      <w:r w:rsidR="004F57D7" w:rsidRPr="009F4756">
        <w:rPr>
          <w:rFonts w:eastAsia="Arial" w:cs="Arial"/>
        </w:rPr>
        <w:t>Wirtschaftswissenschaftliche Spezialisierung</w:t>
      </w:r>
      <w:r w:rsidRPr="00564F62">
        <w:rPr>
          <w:rFonts w:eastAsia="Arial" w:cs="Arial"/>
        </w:rPr>
        <w:t xml:space="preserve"> können bis zu drei Veranstaltungen im Umfang von insgesamt bis zu 3 ECTS-Leistungspunkten eingebracht</w:t>
      </w:r>
      <w:r w:rsidRPr="00B3466F">
        <w:rPr>
          <w:rFonts w:eastAsia="Arial" w:cs="Arial"/>
        </w:rPr>
        <w:t xml:space="preserve"> werden, die </w:t>
      </w:r>
      <w:proofErr w:type="spellStart"/>
      <w:r w:rsidRPr="00B3466F">
        <w:rPr>
          <w:rFonts w:eastAsia="Arial" w:cs="Arial"/>
        </w:rPr>
        <w:t>studium</w:t>
      </w:r>
      <w:r w:rsidR="001739B5">
        <w:rPr>
          <w:rFonts w:eastAsia="Arial" w:cs="Arial"/>
        </w:rPr>
        <w:t>s</w:t>
      </w:r>
      <w:proofErr w:type="spellEnd"/>
      <w:r w:rsidRPr="00B3466F">
        <w:rPr>
          <w:rFonts w:eastAsia="Arial" w:cs="Arial"/>
        </w:rPr>
        <w:t>- und berufsrelevante Schlüsselkompetenzen vermitteln:</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1"/>
        <w:gridCol w:w="4111"/>
        <w:gridCol w:w="1701"/>
        <w:gridCol w:w="850"/>
        <w:gridCol w:w="1276"/>
      </w:tblGrid>
      <w:tr w:rsidR="00564F62" w:rsidRPr="00564F62" w14:paraId="6B2A5B0E" w14:textId="77777777" w:rsidTr="00564F62">
        <w:trPr>
          <w:trHeight w:val="581"/>
        </w:trPr>
        <w:tc>
          <w:tcPr>
            <w:tcW w:w="1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62304272" w14:textId="77777777" w:rsidR="00564F62" w:rsidRPr="00564F62" w:rsidRDefault="00564F62" w:rsidP="00EF0EE8">
            <w:pPr>
              <w:spacing w:before="120" w:after="120" w:line="276" w:lineRule="auto"/>
              <w:rPr>
                <w:rFonts w:cs="Arial"/>
                <w:szCs w:val="22"/>
              </w:rPr>
            </w:pPr>
            <w:proofErr w:type="spellStart"/>
            <w:r w:rsidRPr="00564F62">
              <w:rPr>
                <w:rFonts w:cs="Arial"/>
                <w:b/>
                <w:bCs/>
                <w:szCs w:val="22"/>
              </w:rPr>
              <w:t>Lehrform</w:t>
            </w:r>
            <w:proofErr w:type="spellEnd"/>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071FBD5" w14:textId="77777777" w:rsidR="00564F62" w:rsidRPr="00564F62" w:rsidRDefault="00564F62" w:rsidP="00EF0EE8">
            <w:pPr>
              <w:spacing w:before="120" w:after="120" w:line="276" w:lineRule="auto"/>
              <w:rPr>
                <w:rFonts w:cs="Arial"/>
                <w:szCs w:val="22"/>
              </w:rPr>
            </w:pPr>
            <w:r w:rsidRPr="00564F62">
              <w:rPr>
                <w:rFonts w:cs="Arial"/>
                <w:b/>
                <w:bCs/>
                <w:szCs w:val="22"/>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5FD71436" w14:textId="77777777" w:rsidR="00564F62" w:rsidRPr="00564F62" w:rsidRDefault="00564F62" w:rsidP="00EF0EE8">
            <w:pPr>
              <w:spacing w:before="120" w:after="120" w:line="276" w:lineRule="auto"/>
              <w:rPr>
                <w:rFonts w:cs="Arial"/>
                <w:szCs w:val="22"/>
              </w:rPr>
            </w:pPr>
            <w:r w:rsidRPr="00564F62">
              <w:rPr>
                <w:rFonts w:cs="Arial"/>
                <w:b/>
                <w:bCs/>
                <w:szCs w:val="22"/>
              </w:rPr>
              <w:t>Prüfungsform</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592F42F1" w14:textId="77777777" w:rsidR="00564F62" w:rsidRPr="00564F62" w:rsidRDefault="00564F62" w:rsidP="00EF0EE8">
            <w:pPr>
              <w:spacing w:before="120" w:after="120" w:line="276" w:lineRule="auto"/>
              <w:rPr>
                <w:rFonts w:cs="Arial"/>
                <w:szCs w:val="22"/>
              </w:rPr>
            </w:pPr>
            <w:r w:rsidRPr="00564F62">
              <w:rPr>
                <w:rFonts w:cs="Arial"/>
                <w:b/>
                <w:bCs/>
                <w:szCs w:val="22"/>
              </w:rPr>
              <w:t>SWS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052803E7" w14:textId="77777777" w:rsidR="00564F62" w:rsidRPr="00564F62" w:rsidRDefault="00564F62" w:rsidP="00EF0EE8">
            <w:pPr>
              <w:spacing w:before="120" w:after="120" w:line="276" w:lineRule="auto"/>
              <w:rPr>
                <w:rFonts w:cs="Arial"/>
                <w:szCs w:val="22"/>
              </w:rPr>
            </w:pPr>
            <w:r w:rsidRPr="00564F62">
              <w:rPr>
                <w:rFonts w:cs="Arial"/>
                <w:b/>
                <w:bCs/>
                <w:szCs w:val="22"/>
              </w:rPr>
              <w:t>ECTS-LP</w:t>
            </w:r>
          </w:p>
        </w:tc>
      </w:tr>
      <w:tr w:rsidR="00564F62" w:rsidRPr="00564F62" w14:paraId="18618266" w14:textId="77777777" w:rsidTr="00564F62">
        <w:trPr>
          <w:trHeight w:val="888"/>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52F41362" w14:textId="77777777" w:rsidR="00564F62" w:rsidRPr="00564F62" w:rsidRDefault="00564F62" w:rsidP="00EF0EE8">
            <w:pPr>
              <w:spacing w:before="120" w:after="120" w:line="276" w:lineRule="auto"/>
              <w:rPr>
                <w:rFonts w:cs="Arial"/>
                <w:szCs w:val="22"/>
              </w:rPr>
            </w:pPr>
            <w:r w:rsidRPr="00564F62">
              <w:rPr>
                <w:rFonts w:cs="Arial"/>
                <w:szCs w:val="22"/>
              </w:rPr>
              <w:t>KS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89874A2" w14:textId="0D8A6743" w:rsidR="00564F62" w:rsidRPr="00564F62" w:rsidRDefault="00564F62" w:rsidP="00564F62">
            <w:pPr>
              <w:spacing w:before="120" w:after="120" w:line="276" w:lineRule="auto"/>
              <w:jc w:val="left"/>
              <w:rPr>
                <w:rFonts w:cs="Arial"/>
                <w:szCs w:val="22"/>
              </w:rPr>
            </w:pPr>
            <w:r w:rsidRPr="00564F62">
              <w:rPr>
                <w:rFonts w:cs="Arial"/>
                <w:szCs w:val="22"/>
              </w:rPr>
              <w:t xml:space="preserve">Schlüsselkompetenzen: </w:t>
            </w:r>
            <w:r w:rsidR="002A183D">
              <w:rPr>
                <w:rFonts w:cs="Arial"/>
                <w:szCs w:val="22"/>
              </w:rPr>
              <w:br/>
            </w:r>
            <w:r w:rsidRPr="00564F62">
              <w:rPr>
                <w:rFonts w:cs="Arial"/>
                <w:szCs w:val="22"/>
              </w:rPr>
              <w:t>Persönliche Kompetenz</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0BBF697C" w14:textId="77777777" w:rsidR="00564F62" w:rsidRPr="00564F62" w:rsidRDefault="00564F62" w:rsidP="00EF0EE8">
            <w:pPr>
              <w:spacing w:before="120" w:after="120" w:line="276" w:lineRule="auto"/>
              <w:jc w:val="center"/>
              <w:rPr>
                <w:rFonts w:cs="Arial"/>
                <w:szCs w:val="22"/>
              </w:rPr>
            </w:pPr>
            <w:r w:rsidRPr="00564F62">
              <w:rPr>
                <w:rFonts w:cs="Arial"/>
                <w:szCs w:val="22"/>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93E6CA0" w14:textId="77777777" w:rsidR="00564F62" w:rsidRPr="00564F62" w:rsidRDefault="00564F62" w:rsidP="00EF0EE8">
            <w:pPr>
              <w:spacing w:before="120" w:after="120" w:line="276" w:lineRule="auto"/>
              <w:rPr>
                <w:rFonts w:cs="Arial"/>
                <w:szCs w:val="22"/>
              </w:rPr>
            </w:pPr>
            <w:r w:rsidRPr="00564F62">
              <w:rPr>
                <w:rFonts w:cs="Arial"/>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ADA00E6" w14:textId="77777777" w:rsidR="00564F62" w:rsidRPr="00564F62" w:rsidRDefault="00564F62" w:rsidP="00EF0EE8">
            <w:pPr>
              <w:spacing w:before="120" w:after="120" w:line="276" w:lineRule="auto"/>
              <w:rPr>
                <w:rFonts w:cs="Arial"/>
                <w:szCs w:val="22"/>
              </w:rPr>
            </w:pPr>
            <w:r w:rsidRPr="00564F62">
              <w:rPr>
                <w:rFonts w:cs="Arial"/>
                <w:szCs w:val="22"/>
              </w:rPr>
              <w:t>0,5-1</w:t>
            </w:r>
          </w:p>
        </w:tc>
      </w:tr>
      <w:tr w:rsidR="00564F62" w:rsidRPr="00564F62" w14:paraId="1C58331C" w14:textId="77777777" w:rsidTr="00564F62">
        <w:trPr>
          <w:trHeight w:val="888"/>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6FD44CDB" w14:textId="77777777" w:rsidR="00564F62" w:rsidRPr="00564F62" w:rsidRDefault="00564F62" w:rsidP="00EF0EE8">
            <w:pPr>
              <w:spacing w:before="120" w:after="120" w:line="276" w:lineRule="auto"/>
              <w:rPr>
                <w:rFonts w:cs="Arial"/>
                <w:szCs w:val="22"/>
              </w:rPr>
            </w:pPr>
            <w:r w:rsidRPr="00564F62">
              <w:rPr>
                <w:rFonts w:cs="Arial"/>
                <w:szCs w:val="22"/>
              </w:rPr>
              <w:t>KS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3E956A8A" w14:textId="11A840A5" w:rsidR="00564F62" w:rsidRPr="00564F62" w:rsidRDefault="00564F62" w:rsidP="00564F62">
            <w:pPr>
              <w:spacing w:before="120" w:after="120" w:line="276" w:lineRule="auto"/>
              <w:jc w:val="left"/>
              <w:rPr>
                <w:rFonts w:cs="Arial"/>
                <w:szCs w:val="22"/>
              </w:rPr>
            </w:pPr>
            <w:r w:rsidRPr="00564F62">
              <w:rPr>
                <w:rFonts w:cs="Arial"/>
                <w:szCs w:val="22"/>
              </w:rPr>
              <w:t xml:space="preserve">Schlüsselkompetenzen: </w:t>
            </w:r>
            <w:r w:rsidR="002A183D">
              <w:rPr>
                <w:rFonts w:cs="Arial"/>
                <w:szCs w:val="22"/>
              </w:rPr>
              <w:br/>
            </w:r>
            <w:r w:rsidRPr="00564F62">
              <w:rPr>
                <w:rFonts w:cs="Arial"/>
                <w:szCs w:val="22"/>
              </w:rPr>
              <w:t>Sozial-kommunikative Kompetenz</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05250914" w14:textId="77777777" w:rsidR="00564F62" w:rsidRPr="00564F62" w:rsidRDefault="00564F62" w:rsidP="00EF0EE8">
            <w:pPr>
              <w:spacing w:before="120" w:after="120" w:line="276" w:lineRule="auto"/>
              <w:jc w:val="center"/>
              <w:rPr>
                <w:rFonts w:cs="Arial"/>
                <w:szCs w:val="22"/>
              </w:rPr>
            </w:pPr>
            <w:r w:rsidRPr="00564F62">
              <w:rPr>
                <w:rFonts w:cs="Arial"/>
                <w:szCs w:val="22"/>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78D9E8AD" w14:textId="77777777" w:rsidR="00564F62" w:rsidRPr="00564F62" w:rsidRDefault="00564F62" w:rsidP="00EF0EE8">
            <w:pPr>
              <w:spacing w:before="120" w:after="120" w:line="276" w:lineRule="auto"/>
              <w:rPr>
                <w:rFonts w:cs="Arial"/>
                <w:szCs w:val="22"/>
              </w:rPr>
            </w:pPr>
            <w:r w:rsidRPr="00564F62">
              <w:rPr>
                <w:rFonts w:cs="Arial"/>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5AC03FB0" w14:textId="77777777" w:rsidR="00564F62" w:rsidRPr="00564F62" w:rsidRDefault="00564F62" w:rsidP="00EF0EE8">
            <w:pPr>
              <w:spacing w:before="120" w:after="120" w:line="276" w:lineRule="auto"/>
              <w:rPr>
                <w:rFonts w:cs="Arial"/>
                <w:szCs w:val="22"/>
              </w:rPr>
            </w:pPr>
            <w:r w:rsidRPr="00564F62">
              <w:rPr>
                <w:rFonts w:cs="Arial"/>
                <w:szCs w:val="22"/>
              </w:rPr>
              <w:t>0,5-1</w:t>
            </w:r>
          </w:p>
        </w:tc>
      </w:tr>
      <w:tr w:rsidR="00564F62" w:rsidRPr="00564F62" w14:paraId="58A685E9" w14:textId="77777777" w:rsidTr="00564F62">
        <w:trPr>
          <w:trHeight w:val="888"/>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7EAD696C" w14:textId="77777777" w:rsidR="00564F62" w:rsidRPr="00564F62" w:rsidRDefault="00564F62" w:rsidP="00EF0EE8">
            <w:pPr>
              <w:spacing w:before="120" w:after="120" w:line="276" w:lineRule="auto"/>
              <w:rPr>
                <w:rFonts w:cs="Arial"/>
                <w:szCs w:val="22"/>
              </w:rPr>
            </w:pPr>
            <w:r w:rsidRPr="00564F62">
              <w:rPr>
                <w:rFonts w:cs="Arial"/>
                <w:szCs w:val="22"/>
              </w:rPr>
              <w:t>KS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5DB25389" w14:textId="77777777" w:rsidR="00564F62" w:rsidRPr="00564F62" w:rsidRDefault="00564F62" w:rsidP="00564F62">
            <w:pPr>
              <w:spacing w:before="120" w:after="120" w:line="276" w:lineRule="auto"/>
              <w:jc w:val="left"/>
              <w:rPr>
                <w:rFonts w:cs="Arial"/>
                <w:szCs w:val="22"/>
              </w:rPr>
            </w:pPr>
            <w:r w:rsidRPr="00564F62">
              <w:rPr>
                <w:rFonts w:cs="Arial"/>
                <w:szCs w:val="22"/>
              </w:rPr>
              <w:t>Schlüsselkompetenzen: Methodenkompetenz</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D3B9FFD" w14:textId="77777777" w:rsidR="00564F62" w:rsidRPr="00564F62" w:rsidRDefault="00564F62" w:rsidP="00EF0EE8">
            <w:pPr>
              <w:spacing w:before="120" w:after="120" w:line="276" w:lineRule="auto"/>
              <w:jc w:val="center"/>
              <w:rPr>
                <w:rFonts w:cs="Arial"/>
                <w:szCs w:val="22"/>
              </w:rPr>
            </w:pPr>
            <w:r w:rsidRPr="00564F62">
              <w:rPr>
                <w:rFonts w:cs="Arial"/>
                <w:szCs w:val="22"/>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37571FF" w14:textId="77777777" w:rsidR="00564F62" w:rsidRPr="00564F62" w:rsidRDefault="00564F62" w:rsidP="00EF0EE8">
            <w:pPr>
              <w:spacing w:before="120" w:after="120" w:line="276" w:lineRule="auto"/>
              <w:rPr>
                <w:rFonts w:cs="Arial"/>
                <w:szCs w:val="22"/>
              </w:rPr>
            </w:pPr>
            <w:r w:rsidRPr="00564F62">
              <w:rPr>
                <w:rFonts w:cs="Arial"/>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BA3093F" w14:textId="77777777" w:rsidR="00564F62" w:rsidRPr="00564F62" w:rsidRDefault="00564F62" w:rsidP="00EF0EE8">
            <w:pPr>
              <w:spacing w:before="120" w:after="120" w:line="276" w:lineRule="auto"/>
              <w:rPr>
                <w:rFonts w:cs="Arial"/>
                <w:szCs w:val="22"/>
              </w:rPr>
            </w:pPr>
            <w:r w:rsidRPr="00564F62">
              <w:rPr>
                <w:rFonts w:cs="Arial"/>
                <w:szCs w:val="22"/>
              </w:rPr>
              <w:t>0,5-1</w:t>
            </w:r>
          </w:p>
        </w:tc>
      </w:tr>
      <w:tr w:rsidR="00564F62" w:rsidRPr="00564F62" w14:paraId="10E1DD2E" w14:textId="77777777" w:rsidTr="00564F62">
        <w:trPr>
          <w:trHeight w:val="888"/>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076C1530" w14:textId="77777777" w:rsidR="00564F62" w:rsidRPr="00564F62" w:rsidRDefault="00564F62" w:rsidP="00EF0EE8">
            <w:pPr>
              <w:spacing w:before="120" w:after="120" w:line="276" w:lineRule="auto"/>
              <w:rPr>
                <w:rFonts w:cs="Arial"/>
                <w:szCs w:val="22"/>
              </w:rPr>
            </w:pPr>
            <w:r w:rsidRPr="00564F62">
              <w:rPr>
                <w:rFonts w:cs="Arial"/>
                <w:szCs w:val="22"/>
              </w:rPr>
              <w:t>KS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875883C" w14:textId="77777777" w:rsidR="00564F62" w:rsidRPr="00564F62" w:rsidRDefault="00564F62" w:rsidP="00564F62">
            <w:pPr>
              <w:spacing w:before="120" w:after="120" w:line="276" w:lineRule="auto"/>
              <w:jc w:val="left"/>
              <w:rPr>
                <w:rFonts w:cs="Arial"/>
                <w:szCs w:val="22"/>
              </w:rPr>
            </w:pPr>
            <w:r w:rsidRPr="00564F62">
              <w:rPr>
                <w:rFonts w:cs="Arial"/>
                <w:szCs w:val="22"/>
              </w:rPr>
              <w:t>Schlüsselkompetenzen: Methodenkompetenz II</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2FF84FAC" w14:textId="77777777" w:rsidR="00564F62" w:rsidRPr="00564F62" w:rsidRDefault="00564F62" w:rsidP="00EF0EE8">
            <w:pPr>
              <w:spacing w:before="120" w:after="120" w:line="276" w:lineRule="auto"/>
              <w:jc w:val="center"/>
              <w:rPr>
                <w:rFonts w:cs="Arial"/>
                <w:szCs w:val="22"/>
              </w:rPr>
            </w:pPr>
            <w:r w:rsidRPr="00564F62">
              <w:rPr>
                <w:rFonts w:cs="Arial"/>
                <w:szCs w:val="22"/>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64154636" w14:textId="77777777" w:rsidR="00564F62" w:rsidRPr="00564F62" w:rsidRDefault="00564F62" w:rsidP="00EF0EE8">
            <w:pPr>
              <w:spacing w:before="120" w:after="120" w:line="276" w:lineRule="auto"/>
              <w:rPr>
                <w:rFonts w:cs="Arial"/>
                <w:szCs w:val="22"/>
              </w:rPr>
            </w:pPr>
            <w:r w:rsidRPr="00564F62">
              <w:rPr>
                <w:rFonts w:cs="Arial"/>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1F335F75" w14:textId="77777777" w:rsidR="00564F62" w:rsidRPr="00564F62" w:rsidRDefault="00564F62" w:rsidP="00EF0EE8">
            <w:pPr>
              <w:spacing w:before="120" w:after="120" w:line="276" w:lineRule="auto"/>
              <w:rPr>
                <w:rFonts w:cs="Arial"/>
                <w:szCs w:val="22"/>
              </w:rPr>
            </w:pPr>
            <w:r w:rsidRPr="00564F62">
              <w:rPr>
                <w:rFonts w:cs="Arial"/>
                <w:szCs w:val="22"/>
              </w:rPr>
              <w:t>0,5-1</w:t>
            </w:r>
          </w:p>
        </w:tc>
      </w:tr>
      <w:tr w:rsidR="00564F62" w:rsidRPr="00564F62" w14:paraId="3B1C1D01" w14:textId="77777777" w:rsidTr="00564F62">
        <w:trPr>
          <w:trHeight w:val="888"/>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43EEE0BD" w14:textId="77777777" w:rsidR="00564F62" w:rsidRPr="00564F62" w:rsidRDefault="00564F62" w:rsidP="00EF0EE8">
            <w:pPr>
              <w:spacing w:before="120" w:after="120" w:line="276" w:lineRule="auto"/>
              <w:rPr>
                <w:rFonts w:cs="Arial"/>
                <w:szCs w:val="22"/>
              </w:rPr>
            </w:pPr>
            <w:r w:rsidRPr="00564F62">
              <w:rPr>
                <w:rFonts w:cs="Arial"/>
                <w:szCs w:val="22"/>
              </w:rPr>
              <w:t>KS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E3080E3" w14:textId="7EC4C278" w:rsidR="00564F62" w:rsidRPr="00564F62" w:rsidRDefault="00564F62" w:rsidP="00564F62">
            <w:pPr>
              <w:spacing w:before="120" w:after="120" w:line="276" w:lineRule="auto"/>
              <w:jc w:val="left"/>
              <w:rPr>
                <w:rFonts w:cs="Arial"/>
                <w:szCs w:val="22"/>
              </w:rPr>
            </w:pPr>
            <w:r w:rsidRPr="00564F62">
              <w:rPr>
                <w:rFonts w:cs="Arial"/>
                <w:szCs w:val="22"/>
              </w:rPr>
              <w:t xml:space="preserve">Schlüsselkompetenzen: </w:t>
            </w:r>
            <w:r w:rsidR="002A183D">
              <w:rPr>
                <w:rFonts w:cs="Arial"/>
                <w:szCs w:val="22"/>
              </w:rPr>
              <w:br/>
            </w:r>
            <w:r w:rsidRPr="00564F62">
              <w:rPr>
                <w:rFonts w:cs="Arial"/>
                <w:szCs w:val="22"/>
              </w:rPr>
              <w:t>IT-Kompetenz</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5CD5037" w14:textId="77777777" w:rsidR="00564F62" w:rsidRPr="00564F62" w:rsidRDefault="00564F62" w:rsidP="00EF0EE8">
            <w:pPr>
              <w:spacing w:before="120" w:after="120" w:line="276" w:lineRule="auto"/>
              <w:jc w:val="center"/>
              <w:rPr>
                <w:rFonts w:cs="Arial"/>
                <w:szCs w:val="22"/>
              </w:rPr>
            </w:pPr>
            <w:r w:rsidRPr="00564F62">
              <w:rPr>
                <w:rFonts w:cs="Arial"/>
                <w:szCs w:val="22"/>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08B4053" w14:textId="77777777" w:rsidR="00564F62" w:rsidRPr="00564F62" w:rsidRDefault="00564F62" w:rsidP="00EF0EE8">
            <w:pPr>
              <w:spacing w:before="120" w:after="120" w:line="276" w:lineRule="auto"/>
              <w:rPr>
                <w:rFonts w:cs="Arial"/>
                <w:szCs w:val="22"/>
              </w:rPr>
            </w:pPr>
            <w:r w:rsidRPr="00564F62">
              <w:rPr>
                <w:rFonts w:cs="Arial"/>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92F6AAC" w14:textId="77777777" w:rsidR="00564F62" w:rsidRPr="00564F62" w:rsidRDefault="00564F62" w:rsidP="00EF0EE8">
            <w:pPr>
              <w:spacing w:before="120" w:after="120" w:line="276" w:lineRule="auto"/>
              <w:rPr>
                <w:rFonts w:cs="Arial"/>
                <w:szCs w:val="22"/>
              </w:rPr>
            </w:pPr>
            <w:r w:rsidRPr="00564F62">
              <w:rPr>
                <w:rFonts w:cs="Arial"/>
                <w:szCs w:val="22"/>
              </w:rPr>
              <w:t>0,5-1</w:t>
            </w:r>
          </w:p>
        </w:tc>
      </w:tr>
      <w:tr w:rsidR="00564F62" w:rsidRPr="00564F62" w14:paraId="23D38763" w14:textId="77777777" w:rsidTr="00564F62">
        <w:trPr>
          <w:trHeight w:val="888"/>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40918502" w14:textId="77777777" w:rsidR="00564F62" w:rsidRPr="00564F62" w:rsidRDefault="00564F62" w:rsidP="00EF0EE8">
            <w:pPr>
              <w:spacing w:before="120" w:after="120" w:line="276" w:lineRule="auto"/>
              <w:rPr>
                <w:rFonts w:cs="Arial"/>
                <w:szCs w:val="22"/>
              </w:rPr>
            </w:pPr>
            <w:r w:rsidRPr="00564F62">
              <w:rPr>
                <w:rFonts w:cs="Arial"/>
                <w:szCs w:val="22"/>
              </w:rPr>
              <w:t>KS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29A868CE" w14:textId="5D656F33" w:rsidR="00564F62" w:rsidRPr="00564F62" w:rsidRDefault="00564F62" w:rsidP="00564F62">
            <w:pPr>
              <w:spacing w:before="120" w:after="120" w:line="276" w:lineRule="auto"/>
              <w:jc w:val="left"/>
              <w:rPr>
                <w:rFonts w:cs="Arial"/>
                <w:szCs w:val="22"/>
              </w:rPr>
            </w:pPr>
            <w:r w:rsidRPr="00564F62">
              <w:rPr>
                <w:rFonts w:cs="Arial"/>
                <w:szCs w:val="22"/>
              </w:rPr>
              <w:t xml:space="preserve">Schlüsselkompetenzen: </w:t>
            </w:r>
            <w:r w:rsidR="002A183D">
              <w:rPr>
                <w:rFonts w:cs="Arial"/>
                <w:szCs w:val="22"/>
              </w:rPr>
              <w:br/>
            </w:r>
            <w:r w:rsidRPr="00564F62">
              <w:rPr>
                <w:rFonts w:cs="Arial"/>
                <w:szCs w:val="22"/>
              </w:rPr>
              <w:t>IT-Kompetenz II</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3CC980D3" w14:textId="77777777" w:rsidR="00564F62" w:rsidRPr="00564F62" w:rsidRDefault="00564F62" w:rsidP="00EF0EE8">
            <w:pPr>
              <w:spacing w:before="120" w:after="120" w:line="276" w:lineRule="auto"/>
              <w:jc w:val="center"/>
              <w:rPr>
                <w:rFonts w:cs="Arial"/>
                <w:szCs w:val="22"/>
              </w:rPr>
            </w:pPr>
            <w:r w:rsidRPr="00564F62">
              <w:rPr>
                <w:rFonts w:cs="Arial"/>
                <w:szCs w:val="22"/>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195FFE43" w14:textId="77777777" w:rsidR="00564F62" w:rsidRPr="00564F62" w:rsidRDefault="00564F62" w:rsidP="00EF0EE8">
            <w:pPr>
              <w:spacing w:before="120" w:after="120" w:line="276" w:lineRule="auto"/>
              <w:rPr>
                <w:rFonts w:cs="Arial"/>
                <w:szCs w:val="22"/>
              </w:rPr>
            </w:pPr>
            <w:r w:rsidRPr="00564F62">
              <w:rPr>
                <w:rFonts w:cs="Arial"/>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12AA217E" w14:textId="77777777" w:rsidR="00564F62" w:rsidRPr="00564F62" w:rsidRDefault="00564F62" w:rsidP="00EF0EE8">
            <w:pPr>
              <w:spacing w:before="120" w:after="120" w:line="276" w:lineRule="auto"/>
              <w:rPr>
                <w:rFonts w:cs="Arial"/>
                <w:szCs w:val="22"/>
              </w:rPr>
            </w:pPr>
            <w:r w:rsidRPr="00564F62">
              <w:rPr>
                <w:rFonts w:cs="Arial"/>
                <w:szCs w:val="22"/>
              </w:rPr>
              <w:t>0,5-1</w:t>
            </w:r>
          </w:p>
        </w:tc>
      </w:tr>
      <w:tr w:rsidR="00564F62" w:rsidRPr="00564F62" w14:paraId="56CF87BC" w14:textId="77777777" w:rsidTr="00564F62">
        <w:trPr>
          <w:trHeight w:val="888"/>
        </w:trPr>
        <w:tc>
          <w:tcPr>
            <w:tcW w:w="12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04FDA5AE" w14:textId="77777777" w:rsidR="00564F62" w:rsidRPr="00564F62" w:rsidRDefault="00564F62" w:rsidP="00EF0EE8">
            <w:pPr>
              <w:spacing w:before="120" w:after="120" w:line="276" w:lineRule="auto"/>
              <w:rPr>
                <w:rFonts w:cs="Arial"/>
                <w:szCs w:val="22"/>
              </w:rPr>
            </w:pPr>
            <w:r w:rsidRPr="00564F62">
              <w:rPr>
                <w:rFonts w:cs="Arial"/>
                <w:szCs w:val="22"/>
              </w:rPr>
              <w:t>KS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11C9A6FB" w14:textId="77777777" w:rsidR="00564F62" w:rsidRPr="00564F62" w:rsidRDefault="00564F62" w:rsidP="00EF0EE8">
            <w:pPr>
              <w:spacing w:before="120" w:after="120" w:line="276" w:lineRule="auto"/>
              <w:rPr>
                <w:rFonts w:cs="Arial"/>
                <w:szCs w:val="22"/>
              </w:rPr>
            </w:pPr>
            <w:r w:rsidRPr="00564F62">
              <w:rPr>
                <w:rFonts w:cs="Arial"/>
                <w:szCs w:val="22"/>
              </w:rPr>
              <w:t>Schlüsselkompetenzen: Gesellschaftliche Kompetenz</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0017A974" w14:textId="77777777" w:rsidR="00564F62" w:rsidRPr="00564F62" w:rsidRDefault="00564F62" w:rsidP="00EF0EE8">
            <w:pPr>
              <w:spacing w:before="120" w:after="120" w:line="276" w:lineRule="auto"/>
              <w:jc w:val="center"/>
              <w:rPr>
                <w:rFonts w:cs="Arial"/>
                <w:szCs w:val="22"/>
              </w:rPr>
            </w:pPr>
            <w:r w:rsidRPr="00564F62">
              <w:rPr>
                <w:rFonts w:cs="Arial"/>
                <w:szCs w:val="22"/>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26CC7872" w14:textId="77777777" w:rsidR="00564F62" w:rsidRPr="00564F62" w:rsidRDefault="00564F62" w:rsidP="00EF0EE8">
            <w:pPr>
              <w:spacing w:before="120" w:after="120" w:line="276" w:lineRule="auto"/>
              <w:rPr>
                <w:rFonts w:cs="Arial"/>
                <w:szCs w:val="22"/>
              </w:rPr>
            </w:pPr>
            <w:r w:rsidRPr="00564F62">
              <w:rPr>
                <w:rFonts w:cs="Arial"/>
                <w:szCs w:val="22"/>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0D3574D3" w14:textId="77777777" w:rsidR="00564F62" w:rsidRPr="00564F62" w:rsidRDefault="00564F62" w:rsidP="00EF0EE8">
            <w:pPr>
              <w:spacing w:before="120" w:after="120" w:line="276" w:lineRule="auto"/>
              <w:rPr>
                <w:rFonts w:cs="Arial"/>
                <w:szCs w:val="22"/>
              </w:rPr>
            </w:pPr>
            <w:r w:rsidRPr="00564F62">
              <w:rPr>
                <w:rFonts w:cs="Arial"/>
                <w:szCs w:val="22"/>
              </w:rPr>
              <w:t>0,5-1</w:t>
            </w:r>
          </w:p>
        </w:tc>
      </w:tr>
    </w:tbl>
    <w:p w14:paraId="2B30DE17" w14:textId="201DBC79" w:rsidR="00564F62" w:rsidRPr="00B3466F" w:rsidRDefault="00564F62" w:rsidP="00564F62">
      <w:pPr>
        <w:rPr>
          <w:rFonts w:eastAsia="Arial" w:cs="Arial"/>
        </w:rPr>
      </w:pPr>
      <w:r w:rsidRPr="00B3466F">
        <w:rPr>
          <w:rFonts w:eastAsia="Arial" w:cs="Arial"/>
        </w:rPr>
        <w:t>(7) Modulbereich D:</w:t>
      </w:r>
      <w:r w:rsidR="0053263D" w:rsidRPr="0053263D">
        <w:rPr>
          <w:rFonts w:eastAsia="Arial" w:cs="Arial"/>
        </w:rPr>
        <w:t xml:space="preserve"> </w:t>
      </w:r>
      <w:r w:rsidR="0053263D" w:rsidRPr="00564F62">
        <w:rPr>
          <w:rFonts w:eastAsia="Arial" w:cs="Arial"/>
        </w:rPr>
        <w:t>Wirtschaftsfremdsprache Englisch</w:t>
      </w:r>
    </w:p>
    <w:p w14:paraId="63D6CB6B" w14:textId="02CAADC5" w:rsidR="00564F62" w:rsidRPr="00564F62" w:rsidRDefault="00564F62" w:rsidP="00564F62">
      <w:pPr>
        <w:rPr>
          <w:rFonts w:eastAsia="Arial" w:cs="Arial"/>
        </w:rPr>
      </w:pPr>
      <w:r w:rsidRPr="00B3466F">
        <w:rPr>
          <w:rFonts w:eastAsia="Arial" w:cs="Arial"/>
        </w:rPr>
        <w:t xml:space="preserve">Im </w:t>
      </w:r>
      <w:r w:rsidRPr="00564F62">
        <w:rPr>
          <w:rFonts w:eastAsia="Arial" w:cs="Arial"/>
        </w:rPr>
        <w:t>Modulbereich D: Wirtschaftsfremdsprache Englisch ist ein Modul im Umfang von insgesamt 10 ECTS-Leistungspunkten aus der fachspezifischen Fremdsprachenausbildung für Wirtschaftswissenschaften nach § 29 Allgemeine Studien- und Prüfungsordnung für Bachelorstudiengänge der Wirtschaftswissenschaftlichen Fakultät an der Universität Passau einzubringen</w:t>
      </w:r>
      <w:r w:rsidR="00921CB9">
        <w:rPr>
          <w:rFonts w:eastAsia="Arial" w:cs="Arial"/>
        </w:rPr>
        <w:t>.</w:t>
      </w:r>
    </w:p>
    <w:p w14:paraId="0187E61D" w14:textId="54C12DFC" w:rsidR="00E857BF" w:rsidRPr="00564F62" w:rsidRDefault="00564F62" w:rsidP="00564F62">
      <w:r w:rsidRPr="00564F62">
        <w:rPr>
          <w:rFonts w:eastAsia="Arial" w:cs="Arial"/>
        </w:rPr>
        <w:t>(8) Im Modulbereich C: Wirtschaftswissenschaftliche Spezialisierung sind auf Antrag an den Prüfungsausschuss weitere Einbringungen von Prüfungsleistungen anderer Hochschulen möglich.</w:t>
      </w:r>
    </w:p>
    <w:p w14:paraId="68D74BF6" w14:textId="42BBD261" w:rsidR="00275579" w:rsidRPr="007D114F" w:rsidRDefault="00275579" w:rsidP="00484FBE">
      <w:pPr>
        <w:pStyle w:val="berschrift3"/>
      </w:pPr>
      <w:bookmarkStart w:id="34" w:name="_Toc123729189"/>
      <w:r w:rsidRPr="007D114F">
        <w:lastRenderedPageBreak/>
        <w:t>Bachelorarbeit</w:t>
      </w:r>
      <w:bookmarkStart w:id="35" w:name="_Toc39153688"/>
      <w:bookmarkStart w:id="36" w:name="_Toc39153689"/>
      <w:bookmarkStart w:id="37" w:name="_Toc39153690"/>
      <w:bookmarkStart w:id="38" w:name="_Toc39153691"/>
      <w:bookmarkStart w:id="39" w:name="_Toc39153692"/>
      <w:bookmarkStart w:id="40" w:name="_Toc39153694"/>
      <w:bookmarkStart w:id="41" w:name="_Toc39153696"/>
      <w:bookmarkStart w:id="42" w:name="_Toc39153697"/>
      <w:bookmarkStart w:id="43" w:name="_Toc39153698"/>
      <w:bookmarkStart w:id="44" w:name="_Toc39153699"/>
      <w:bookmarkStart w:id="45" w:name="_Toc39153700"/>
      <w:bookmarkStart w:id="46" w:name="_Toc39153702"/>
      <w:bookmarkStart w:id="47" w:name="_Toc39153703"/>
      <w:bookmarkStart w:id="48" w:name="_Toc39153704"/>
      <w:bookmarkStart w:id="49" w:name="_Toc39153705"/>
      <w:bookmarkStart w:id="50" w:name="_Toc39153706"/>
      <w:bookmarkEnd w:id="3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34"/>
    </w:p>
    <w:p w14:paraId="0564B13A" w14:textId="77777777" w:rsidR="00564F62" w:rsidRPr="00B3466F" w:rsidRDefault="00564F62" w:rsidP="00564F62">
      <w:pPr>
        <w:rPr>
          <w:rFonts w:eastAsia="Arial" w:cs="Arial"/>
          <w:highlight w:val="yellow"/>
        </w:rPr>
      </w:pPr>
      <w:r w:rsidRPr="00B3466F">
        <w:rPr>
          <w:rFonts w:eastAsia="Arial" w:cs="Arial"/>
          <w:vertAlign w:val="superscript"/>
        </w:rPr>
        <w:t>1</w:t>
      </w:r>
      <w:r w:rsidRPr="00B3466F">
        <w:rPr>
          <w:rFonts w:eastAsia="Arial" w:cs="Arial"/>
        </w:rPr>
        <w:t xml:space="preserve">Die Bachelorarbeit ist in einem wirtschaftswissenschaftlichen Fach anzufertigen. </w:t>
      </w:r>
      <w:r w:rsidRPr="00B3466F">
        <w:rPr>
          <w:rFonts w:eastAsia="Arial" w:cs="Arial"/>
          <w:vertAlign w:val="superscript"/>
        </w:rPr>
        <w:t>2</w:t>
      </w:r>
      <w:r w:rsidRPr="00B3466F">
        <w:rPr>
          <w:rFonts w:eastAsia="Arial" w:cs="Arial"/>
        </w:rPr>
        <w:t xml:space="preserve">Die Bearbeitungszeit der Bachelorarbeit vom Tag der Erteilung der Einverständniserklärung des Betreuers oder der Betreuerin darf 12 Wochen nicht überschreiten. </w:t>
      </w:r>
      <w:r w:rsidRPr="00B3466F">
        <w:rPr>
          <w:rFonts w:eastAsia="Arial" w:cs="Arial"/>
          <w:vertAlign w:val="superscript"/>
        </w:rPr>
        <w:t>3</w:t>
      </w:r>
      <w:r w:rsidRPr="00B3466F">
        <w:rPr>
          <w:rFonts w:eastAsia="Arial" w:cs="Arial"/>
        </w:rPr>
        <w:t>Voraussetzung für die Zulassung zur Bachelorarbeit ist das erfolgreiche Absolvieren eines Seminar-Moduls im Umfang von 7 ECTS-Leistungspunkten im Modulbereich C: Wirtschaftswissenschaftliche Spezialisierung.</w:t>
      </w:r>
    </w:p>
    <w:p w14:paraId="00A0BAEF" w14:textId="7060FE7C" w:rsidR="00B552D7" w:rsidRPr="007D114F" w:rsidRDefault="00B552D7" w:rsidP="00B552D7">
      <w:pPr>
        <w:pStyle w:val="berschrift3"/>
        <w:ind w:left="714" w:hanging="357"/>
      </w:pPr>
      <w:bookmarkStart w:id="51" w:name="_Toc31903934"/>
      <w:bookmarkStart w:id="52" w:name="_Toc31904039"/>
      <w:bookmarkStart w:id="53" w:name="_Toc31904137"/>
      <w:bookmarkStart w:id="54" w:name="_Toc31903935"/>
      <w:bookmarkStart w:id="55" w:name="_Toc31904040"/>
      <w:bookmarkStart w:id="56" w:name="_Toc31904138"/>
      <w:bookmarkStart w:id="57" w:name="_Toc31903936"/>
      <w:bookmarkStart w:id="58" w:name="_Toc31904041"/>
      <w:bookmarkStart w:id="59" w:name="_Toc31904139"/>
      <w:bookmarkStart w:id="60" w:name="_Toc31903937"/>
      <w:bookmarkStart w:id="61" w:name="_Toc31904042"/>
      <w:bookmarkStart w:id="62" w:name="_Toc31904140"/>
      <w:bookmarkStart w:id="63" w:name="_Toc31903938"/>
      <w:bookmarkStart w:id="64" w:name="_Toc31904043"/>
      <w:bookmarkStart w:id="65" w:name="_Toc31904141"/>
      <w:bookmarkStart w:id="66" w:name="_Toc31903939"/>
      <w:bookmarkStart w:id="67" w:name="_Toc31904044"/>
      <w:bookmarkStart w:id="68" w:name="_Toc31904142"/>
      <w:bookmarkStart w:id="69" w:name="_Toc31903940"/>
      <w:bookmarkStart w:id="70" w:name="_Toc31904045"/>
      <w:bookmarkStart w:id="71" w:name="_Toc31904143"/>
      <w:bookmarkStart w:id="72" w:name="_Toc31903941"/>
      <w:bookmarkStart w:id="73" w:name="_Toc31904046"/>
      <w:bookmarkStart w:id="74" w:name="_Toc31904144"/>
      <w:bookmarkStart w:id="75" w:name="_Toc31903943"/>
      <w:bookmarkStart w:id="76" w:name="_Toc31904048"/>
      <w:bookmarkStart w:id="77" w:name="_Toc31904146"/>
      <w:bookmarkStart w:id="78" w:name="_Toc31903944"/>
      <w:bookmarkStart w:id="79" w:name="_Toc12372919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7D114F">
        <w:t>Prüfungsfristen, Nichtbestehen und Wiederholung</w:t>
      </w:r>
      <w:bookmarkEnd w:id="78"/>
      <w:bookmarkEnd w:id="79"/>
    </w:p>
    <w:p w14:paraId="7BD1604F" w14:textId="77777777" w:rsidR="00564F62" w:rsidRPr="00564F62" w:rsidRDefault="00564F62" w:rsidP="00564F62">
      <w:pPr>
        <w:rPr>
          <w:rFonts w:eastAsia="Arial" w:cs="Arial"/>
          <w:vertAlign w:val="superscript"/>
        </w:rPr>
      </w:pPr>
      <w:bookmarkStart w:id="80" w:name="_Toc31903945"/>
      <w:bookmarkStart w:id="81" w:name="_Toc31904050"/>
      <w:bookmarkStart w:id="82" w:name="_Toc31904148"/>
      <w:bookmarkStart w:id="83" w:name="_Toc31903946"/>
      <w:bookmarkStart w:id="84" w:name="_Toc31904051"/>
      <w:bookmarkStart w:id="85" w:name="_Toc31904149"/>
      <w:bookmarkStart w:id="86" w:name="_Toc31903947"/>
      <w:bookmarkStart w:id="87" w:name="_Toc31904052"/>
      <w:bookmarkStart w:id="88" w:name="_Toc31904150"/>
      <w:bookmarkStart w:id="89" w:name="_Toc31903948"/>
      <w:bookmarkStart w:id="90" w:name="_Toc31904053"/>
      <w:bookmarkStart w:id="91" w:name="_Toc31904151"/>
      <w:bookmarkStart w:id="92" w:name="_Toc31903949"/>
      <w:bookmarkStart w:id="93" w:name="_Toc31904054"/>
      <w:bookmarkStart w:id="94" w:name="_Toc31904152"/>
      <w:bookmarkStart w:id="95" w:name="_Toc31903950"/>
      <w:bookmarkStart w:id="96" w:name="_Toc31904055"/>
      <w:bookmarkStart w:id="97" w:name="_Toc31904153"/>
      <w:bookmarkStart w:id="98" w:name="_Toc31903951"/>
      <w:bookmarkStart w:id="99" w:name="_Toc31904056"/>
      <w:bookmarkStart w:id="100" w:name="_Toc31904154"/>
      <w:bookmarkStart w:id="101" w:name="_Toc31903952"/>
      <w:bookmarkStart w:id="102" w:name="_Toc31904057"/>
      <w:bookmarkStart w:id="103" w:name="_Toc31904155"/>
      <w:bookmarkStart w:id="104" w:name="_Toc31903953"/>
      <w:bookmarkStart w:id="105" w:name="_Toc31904058"/>
      <w:bookmarkStart w:id="106" w:name="_Toc31904156"/>
      <w:bookmarkStart w:id="107" w:name="_Toc31903954"/>
      <w:bookmarkStart w:id="108" w:name="_Toc31904059"/>
      <w:bookmarkStart w:id="109" w:name="_Toc31904157"/>
      <w:bookmarkStart w:id="110" w:name="_Toc31903955"/>
      <w:bookmarkStart w:id="111" w:name="_Toc31904060"/>
      <w:bookmarkStart w:id="112" w:name="_Toc31904158"/>
      <w:bookmarkStart w:id="113" w:name="_Toc31903956"/>
      <w:bookmarkStart w:id="114" w:name="_Toc31904061"/>
      <w:bookmarkStart w:id="115" w:name="_Toc31904159"/>
      <w:bookmarkStart w:id="116" w:name="_Toc31903957"/>
      <w:bookmarkStart w:id="117" w:name="_Toc31904062"/>
      <w:bookmarkStart w:id="118" w:name="_Toc31904160"/>
      <w:bookmarkStart w:id="119" w:name="_Toc31903958"/>
      <w:bookmarkStart w:id="120" w:name="_Toc31904063"/>
      <w:bookmarkStart w:id="121" w:name="_Toc31904161"/>
      <w:bookmarkStart w:id="122" w:name="_Toc31903959"/>
      <w:bookmarkStart w:id="123" w:name="_Toc31904064"/>
      <w:bookmarkStart w:id="124" w:name="_Toc31904162"/>
      <w:bookmarkStart w:id="125" w:name="_Toc31903960"/>
      <w:bookmarkStart w:id="126" w:name="_Toc31904065"/>
      <w:bookmarkStart w:id="127" w:name="_Toc31904163"/>
      <w:bookmarkStart w:id="128" w:name="_Toc31903961"/>
      <w:bookmarkStart w:id="129" w:name="_Toc31904066"/>
      <w:bookmarkStart w:id="130" w:name="_Toc31904164"/>
      <w:bookmarkStart w:id="131" w:name="_Toc31903962"/>
      <w:bookmarkStart w:id="132" w:name="_Toc31904067"/>
      <w:bookmarkStart w:id="133" w:name="_Toc31904165"/>
      <w:bookmarkStart w:id="134" w:name="_Toc31903963"/>
      <w:bookmarkStart w:id="135" w:name="_Toc31904068"/>
      <w:bookmarkStart w:id="136" w:name="_Toc31904166"/>
      <w:bookmarkStart w:id="137" w:name="_Toc31903964"/>
      <w:bookmarkStart w:id="138" w:name="_Toc31904069"/>
      <w:bookmarkStart w:id="139" w:name="_Toc31904167"/>
      <w:bookmarkStart w:id="140" w:name="_Toc31903965"/>
      <w:bookmarkStart w:id="141" w:name="_Toc31904070"/>
      <w:bookmarkStart w:id="142" w:name="_Toc31904168"/>
      <w:bookmarkStart w:id="143" w:name="_Toc31903966"/>
      <w:bookmarkStart w:id="144" w:name="_Toc31904071"/>
      <w:bookmarkStart w:id="145" w:name="_Toc31904169"/>
      <w:bookmarkStart w:id="146" w:name="_Toc31903967"/>
      <w:bookmarkStart w:id="147" w:name="_Toc31904072"/>
      <w:bookmarkStart w:id="148" w:name="_Toc31904170"/>
      <w:bookmarkStart w:id="149" w:name="_Toc31903968"/>
      <w:bookmarkStart w:id="150" w:name="_Toc31904073"/>
      <w:bookmarkStart w:id="151" w:name="_Toc31904171"/>
      <w:bookmarkStart w:id="152" w:name="_Toc31903969"/>
      <w:bookmarkStart w:id="153" w:name="_Toc31904074"/>
      <w:bookmarkStart w:id="154" w:name="_Toc31904172"/>
      <w:bookmarkStart w:id="155" w:name="_Toc31903970"/>
      <w:bookmarkStart w:id="156" w:name="_Toc31904075"/>
      <w:bookmarkStart w:id="157" w:name="_Toc3190417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9A67DE">
        <w:rPr>
          <w:rFonts w:eastAsia="Arial" w:cs="Arial"/>
        </w:rPr>
        <w:t>(1)</w:t>
      </w:r>
      <w:r w:rsidRPr="009A67DE">
        <w:rPr>
          <w:rFonts w:eastAsia="Arial" w:cs="Arial"/>
          <w:vertAlign w:val="superscript"/>
        </w:rPr>
        <w:t xml:space="preserve"> 1</w:t>
      </w:r>
      <w:r w:rsidRPr="009A67DE">
        <w:rPr>
          <w:rFonts w:eastAsia="Arial" w:cs="Arial"/>
        </w:rPr>
        <w:t xml:space="preserve">Bis zum Ende des zweiten Fachsemesters ist der Nachweis über das erfolgreiche Ablegen von Modulprüfungen in den Modulbereichen A: Wirtschaftswissenschaftliche Methoden und B: Wirtschaftswissenschaftliche Grundlagen im Umfang von insgesamt mindestens 30 ECTS-Leistungspunkten zu erbringen. </w:t>
      </w:r>
      <w:r w:rsidRPr="009A67DE">
        <w:rPr>
          <w:rFonts w:eastAsia="Arial" w:cs="Arial"/>
          <w:vertAlign w:val="superscript"/>
        </w:rPr>
        <w:t>2</w:t>
      </w:r>
      <w:r w:rsidRPr="009A67DE">
        <w:rPr>
          <w:rFonts w:eastAsia="Arial" w:cs="Arial"/>
        </w:rPr>
        <w:t xml:space="preserve">Wird diese Voraussetzung nicht erfüllt, müssen bis zum Ende des dritten Fachsemesters insgesamt mindestens 40 ECTS-Leistungspunkte in Modulprüfungen der Modulbereiche A und </w:t>
      </w:r>
      <w:r w:rsidRPr="00564F62">
        <w:rPr>
          <w:rFonts w:eastAsia="Arial" w:cs="Arial"/>
        </w:rPr>
        <w:t xml:space="preserve">B nachgewiesen werden. </w:t>
      </w:r>
      <w:r w:rsidRPr="00564F62">
        <w:rPr>
          <w:rFonts w:eastAsia="Arial" w:cs="Arial"/>
          <w:vertAlign w:val="superscript"/>
        </w:rPr>
        <w:t>3</w:t>
      </w:r>
      <w:r w:rsidRPr="00564F62">
        <w:rPr>
          <w:rFonts w:eastAsia="Arial" w:cs="Arial"/>
        </w:rPr>
        <w:t>Erfüllt die oder der Studierende die Vorgaben nach Satz 2 am Ende ihres oder seines dritten Fachsemesters ebenfalls nicht, wird sie oder er unter Verlust ihres oder seines Prüfungsanspruchs exmatrikuliert.</w:t>
      </w:r>
    </w:p>
    <w:p w14:paraId="2A68AB70" w14:textId="59DD6D61" w:rsidR="00564F62" w:rsidRPr="009A67DE" w:rsidRDefault="00564F62" w:rsidP="00564F62">
      <w:pPr>
        <w:rPr>
          <w:rFonts w:eastAsia="Arial" w:cs="Arial"/>
        </w:rPr>
      </w:pPr>
      <w:r w:rsidRPr="00564F62">
        <w:rPr>
          <w:rFonts w:eastAsia="Arial" w:cs="Arial"/>
        </w:rPr>
        <w:t>(2)</w:t>
      </w:r>
      <w:r w:rsidR="00CE2BD5">
        <w:rPr>
          <w:rFonts w:eastAsia="Arial" w:cs="Arial"/>
        </w:rPr>
        <w:t> </w:t>
      </w:r>
      <w:r w:rsidRPr="00564F62">
        <w:rPr>
          <w:rFonts w:eastAsia="Arial" w:cs="Arial"/>
          <w:vertAlign w:val="superscript"/>
        </w:rPr>
        <w:t>1</w:t>
      </w:r>
      <w:r w:rsidRPr="00564F62">
        <w:rPr>
          <w:rFonts w:eastAsia="Arial" w:cs="Arial"/>
        </w:rPr>
        <w:t xml:space="preserve">Zur freiwilligen Notenverbesserung können höchstens sieben bestandene Prüfungsmodule einmalig wiederholt werden. </w:t>
      </w:r>
      <w:r w:rsidRPr="00564F62">
        <w:rPr>
          <w:rFonts w:eastAsia="Arial" w:cs="Arial"/>
          <w:vertAlign w:val="superscript"/>
        </w:rPr>
        <w:t>2</w:t>
      </w:r>
      <w:r w:rsidRPr="00564F62">
        <w:rPr>
          <w:rFonts w:eastAsia="Arial" w:cs="Arial"/>
        </w:rPr>
        <w:t>Die Teilnahme an der Wiederholungsprüfung zur Notenverbesserung ist beim Prüfungssekretariat zu beantragen</w:t>
      </w:r>
      <w:r w:rsidRPr="009A67DE">
        <w:rPr>
          <w:rFonts w:eastAsia="Arial" w:cs="Arial"/>
        </w:rPr>
        <w:t>.</w:t>
      </w:r>
    </w:p>
    <w:p w14:paraId="335FBE65" w14:textId="565FAAEB" w:rsidR="00B552D7" w:rsidRPr="007D114F" w:rsidRDefault="00B552D7" w:rsidP="00B552D7">
      <w:pPr>
        <w:pStyle w:val="berschrift3"/>
      </w:pPr>
      <w:bookmarkStart w:id="158" w:name="_Toc123729191"/>
      <w:r w:rsidRPr="007D114F">
        <w:t>Zusammensetzung des Prüfungsausschusses</w:t>
      </w:r>
      <w:bookmarkEnd w:id="158"/>
    </w:p>
    <w:p w14:paraId="7B17F843" w14:textId="4C297A39" w:rsidR="00B552D7" w:rsidRPr="007D114F" w:rsidRDefault="00564F62" w:rsidP="00B552D7">
      <w:r w:rsidRPr="00234B39">
        <w:rPr>
          <w:rFonts w:cs="Arial"/>
        </w:rPr>
        <w:t xml:space="preserve">Der Prüfungsausschuss besteht aus </w:t>
      </w:r>
      <w:r>
        <w:rPr>
          <w:rFonts w:cs="Arial"/>
        </w:rPr>
        <w:t xml:space="preserve">drei Professorinnen und Professoren </w:t>
      </w:r>
      <w:r w:rsidRPr="00234B39">
        <w:rPr>
          <w:rFonts w:cs="Arial"/>
        </w:rPr>
        <w:t>der Wirtschaftswissenschaftlichen Fakultät und einer Professorin oder einem Professor der Juristischen Fakultät.</w:t>
      </w:r>
    </w:p>
    <w:p w14:paraId="619C1ECB" w14:textId="6B949D93" w:rsidR="00B552D7" w:rsidRPr="007D114F" w:rsidRDefault="00B552D7" w:rsidP="00B552D7">
      <w:pPr>
        <w:pStyle w:val="berschrift3"/>
      </w:pPr>
      <w:bookmarkStart w:id="159" w:name="_Toc31903973"/>
      <w:bookmarkStart w:id="160" w:name="_Toc31904078"/>
      <w:bookmarkStart w:id="161" w:name="_Toc31904176"/>
      <w:bookmarkStart w:id="162" w:name="_Toc31903976"/>
      <w:bookmarkStart w:id="163" w:name="_Toc31904081"/>
      <w:bookmarkStart w:id="164" w:name="_Toc31904179"/>
      <w:bookmarkStart w:id="165" w:name="_Toc31903977"/>
      <w:bookmarkStart w:id="166" w:name="_Toc31904082"/>
      <w:bookmarkStart w:id="167" w:name="_Toc31904180"/>
      <w:bookmarkStart w:id="168" w:name="_Toc31903978"/>
      <w:bookmarkStart w:id="169" w:name="_Toc31904083"/>
      <w:bookmarkStart w:id="170" w:name="_Toc31904181"/>
      <w:bookmarkStart w:id="171" w:name="_Toc31903979"/>
      <w:bookmarkStart w:id="172" w:name="_Toc31904084"/>
      <w:bookmarkStart w:id="173" w:name="_Toc31904182"/>
      <w:bookmarkStart w:id="174" w:name="_Toc31903980"/>
      <w:bookmarkStart w:id="175" w:name="_Toc31904085"/>
      <w:bookmarkStart w:id="176" w:name="_Toc31904183"/>
      <w:bookmarkStart w:id="177" w:name="_Toc31903981"/>
      <w:bookmarkStart w:id="178" w:name="_Toc31904086"/>
      <w:bookmarkStart w:id="179" w:name="_Toc31904184"/>
      <w:bookmarkStart w:id="180" w:name="_Toc31903982"/>
      <w:bookmarkStart w:id="181" w:name="_Toc31904087"/>
      <w:bookmarkStart w:id="182" w:name="_Toc31904185"/>
      <w:bookmarkStart w:id="183" w:name="_Toc31903983"/>
      <w:bookmarkStart w:id="184" w:name="_Toc31904088"/>
      <w:bookmarkStart w:id="185" w:name="_Toc31904186"/>
      <w:bookmarkStart w:id="186" w:name="_Toc31903984"/>
      <w:bookmarkStart w:id="187" w:name="_Toc31904089"/>
      <w:bookmarkStart w:id="188" w:name="_Toc31904187"/>
      <w:bookmarkStart w:id="189" w:name="_Toc31903985"/>
      <w:bookmarkStart w:id="190" w:name="_Toc31904090"/>
      <w:bookmarkStart w:id="191" w:name="_Toc31904188"/>
      <w:bookmarkStart w:id="192" w:name="_Toc31903986"/>
      <w:bookmarkStart w:id="193" w:name="_Toc31904091"/>
      <w:bookmarkStart w:id="194" w:name="_Toc31904189"/>
      <w:bookmarkStart w:id="195" w:name="_Toc31903987"/>
      <w:bookmarkStart w:id="196" w:name="_Toc31904092"/>
      <w:bookmarkStart w:id="197" w:name="_Toc31904190"/>
      <w:bookmarkStart w:id="198" w:name="_Toc31903988"/>
      <w:bookmarkStart w:id="199" w:name="_Toc31904093"/>
      <w:bookmarkStart w:id="200" w:name="_Toc31904191"/>
      <w:bookmarkStart w:id="201" w:name="_Toc31903989"/>
      <w:bookmarkStart w:id="202" w:name="_Toc31904094"/>
      <w:bookmarkStart w:id="203" w:name="_Toc31904192"/>
      <w:bookmarkStart w:id="204" w:name="_Toc31903990"/>
      <w:bookmarkStart w:id="205" w:name="_Toc31904095"/>
      <w:bookmarkStart w:id="206" w:name="_Toc31904193"/>
      <w:bookmarkStart w:id="207" w:name="_Toc31903991"/>
      <w:bookmarkStart w:id="208" w:name="_Toc31904096"/>
      <w:bookmarkStart w:id="209" w:name="_Toc31904194"/>
      <w:bookmarkStart w:id="210" w:name="_Toc31903992"/>
      <w:bookmarkStart w:id="211" w:name="_Toc31904097"/>
      <w:bookmarkStart w:id="212" w:name="_Toc31904195"/>
      <w:bookmarkStart w:id="213" w:name="_Toc31903993"/>
      <w:bookmarkStart w:id="214" w:name="_Toc31904098"/>
      <w:bookmarkStart w:id="215" w:name="_Toc31904196"/>
      <w:bookmarkStart w:id="216" w:name="_Toc31903994"/>
      <w:bookmarkStart w:id="217" w:name="_Toc31904099"/>
      <w:bookmarkStart w:id="218" w:name="_Toc31904197"/>
      <w:bookmarkStart w:id="219" w:name="_Toc31903995"/>
      <w:bookmarkStart w:id="220" w:name="_Toc31904100"/>
      <w:bookmarkStart w:id="221" w:name="_Toc31904198"/>
      <w:bookmarkStart w:id="222" w:name="_Toc31903996"/>
      <w:bookmarkStart w:id="223" w:name="_Toc31904101"/>
      <w:bookmarkStart w:id="224" w:name="_Toc31904199"/>
      <w:bookmarkStart w:id="225" w:name="_Toc31903997"/>
      <w:bookmarkStart w:id="226" w:name="_Toc31904102"/>
      <w:bookmarkStart w:id="227" w:name="_Toc31904200"/>
      <w:bookmarkStart w:id="228" w:name="_Toc31903998"/>
      <w:bookmarkStart w:id="229" w:name="_Toc31904103"/>
      <w:bookmarkStart w:id="230" w:name="_Toc31904201"/>
      <w:bookmarkStart w:id="231" w:name="_Toc31903999"/>
      <w:bookmarkStart w:id="232" w:name="_Toc31904104"/>
      <w:bookmarkStart w:id="233" w:name="_Toc31904202"/>
      <w:bookmarkStart w:id="234" w:name="_Toc31904000"/>
      <w:bookmarkStart w:id="235" w:name="_Toc31904105"/>
      <w:bookmarkStart w:id="236" w:name="_Toc31904203"/>
      <w:bookmarkStart w:id="237" w:name="_Toc31904001"/>
      <w:bookmarkStart w:id="238" w:name="_Toc31904106"/>
      <w:bookmarkStart w:id="239" w:name="_Toc31904204"/>
      <w:bookmarkStart w:id="240" w:name="_Toc31904002"/>
      <w:bookmarkStart w:id="241" w:name="_Toc31904107"/>
      <w:bookmarkStart w:id="242" w:name="_Toc31904205"/>
      <w:bookmarkStart w:id="243" w:name="_Toc31904003"/>
      <w:bookmarkStart w:id="244" w:name="_Toc31904108"/>
      <w:bookmarkStart w:id="245" w:name="_Toc31904206"/>
      <w:bookmarkStart w:id="246" w:name="_Toc31904004"/>
      <w:bookmarkStart w:id="247" w:name="_Toc31904109"/>
      <w:bookmarkStart w:id="248" w:name="_Toc31904207"/>
      <w:bookmarkStart w:id="249" w:name="_Toc31904005"/>
      <w:bookmarkStart w:id="250" w:name="_Toc31904110"/>
      <w:bookmarkStart w:id="251" w:name="_Toc31904208"/>
      <w:bookmarkStart w:id="252" w:name="_Toc31904006"/>
      <w:bookmarkStart w:id="253" w:name="_Toc31904111"/>
      <w:bookmarkStart w:id="254" w:name="_Toc31904209"/>
      <w:bookmarkStart w:id="255" w:name="_Toc31904007"/>
      <w:bookmarkStart w:id="256" w:name="_Toc31904112"/>
      <w:bookmarkStart w:id="257" w:name="_Toc31904210"/>
      <w:bookmarkStart w:id="258" w:name="_Toc31904008"/>
      <w:bookmarkStart w:id="259" w:name="_Toc31904113"/>
      <w:bookmarkStart w:id="260" w:name="_Toc31904211"/>
      <w:bookmarkStart w:id="261" w:name="_Toc31904009"/>
      <w:bookmarkStart w:id="262" w:name="_Toc31904114"/>
      <w:bookmarkStart w:id="263" w:name="_Toc31904212"/>
      <w:bookmarkStart w:id="264" w:name="_Toc31904010"/>
      <w:bookmarkStart w:id="265" w:name="_Toc31904115"/>
      <w:bookmarkStart w:id="266" w:name="_Toc31904213"/>
      <w:bookmarkStart w:id="267" w:name="_Toc31904011"/>
      <w:bookmarkStart w:id="268" w:name="_Toc31904116"/>
      <w:bookmarkStart w:id="269" w:name="_Toc31904214"/>
      <w:bookmarkStart w:id="270" w:name="_Toc31904012"/>
      <w:bookmarkStart w:id="271" w:name="_Toc31904117"/>
      <w:bookmarkStart w:id="272" w:name="_Toc31904215"/>
      <w:bookmarkStart w:id="273" w:name="_Toc31904013"/>
      <w:bookmarkStart w:id="274" w:name="_Toc31904118"/>
      <w:bookmarkStart w:id="275" w:name="_Toc31904216"/>
      <w:bookmarkStart w:id="276" w:name="_Toc31904014"/>
      <w:bookmarkStart w:id="277" w:name="_Toc31904119"/>
      <w:bookmarkStart w:id="278" w:name="_Toc31904217"/>
      <w:bookmarkStart w:id="279" w:name="_Toc31904015"/>
      <w:bookmarkStart w:id="280" w:name="_Toc31904120"/>
      <w:bookmarkStart w:id="281" w:name="_Toc31904218"/>
      <w:bookmarkStart w:id="282" w:name="_Toc31904016"/>
      <w:bookmarkStart w:id="283" w:name="_Toc31904121"/>
      <w:bookmarkStart w:id="284" w:name="_Toc31904219"/>
      <w:bookmarkStart w:id="285" w:name="_Toc31904017"/>
      <w:bookmarkStart w:id="286" w:name="_Toc31904122"/>
      <w:bookmarkStart w:id="287" w:name="_Toc31904220"/>
      <w:bookmarkStart w:id="288" w:name="_Toc31904018"/>
      <w:bookmarkStart w:id="289" w:name="_Toc31904123"/>
      <w:bookmarkStart w:id="290" w:name="_Toc31904221"/>
      <w:bookmarkStart w:id="291" w:name="_Toc31904019"/>
      <w:bookmarkStart w:id="292" w:name="_Toc31904124"/>
      <w:bookmarkStart w:id="293" w:name="_Toc31904222"/>
      <w:bookmarkStart w:id="294" w:name="_Toc31904020"/>
      <w:bookmarkStart w:id="295" w:name="_Toc31904125"/>
      <w:bookmarkStart w:id="296" w:name="_Toc31904223"/>
      <w:bookmarkStart w:id="297" w:name="_Toc31904021"/>
      <w:bookmarkStart w:id="298" w:name="_Toc31904126"/>
      <w:bookmarkStart w:id="299" w:name="_Toc31904224"/>
      <w:bookmarkStart w:id="300" w:name="_Toc31904022"/>
      <w:bookmarkStart w:id="301" w:name="_Toc31904127"/>
      <w:bookmarkStart w:id="302" w:name="_Toc31904225"/>
      <w:bookmarkStart w:id="303" w:name="_Toc31904023"/>
      <w:bookmarkStart w:id="304" w:name="_Toc31904128"/>
      <w:bookmarkStart w:id="305" w:name="_Toc31904226"/>
      <w:bookmarkStart w:id="306" w:name="_Toc31904024"/>
      <w:bookmarkStart w:id="307" w:name="_Toc31904129"/>
      <w:bookmarkStart w:id="308" w:name="_Toc31904227"/>
      <w:bookmarkStart w:id="309" w:name="_Toc31904025"/>
      <w:bookmarkStart w:id="310" w:name="_Toc123729192"/>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7D114F">
        <w:t>Inkrafttreten</w:t>
      </w:r>
      <w:bookmarkEnd w:id="309"/>
      <w:r w:rsidR="00EF0EE8">
        <w:t>, Außerkrafttreten</w:t>
      </w:r>
      <w:r w:rsidR="00564F62">
        <w:t xml:space="preserve"> und Übergangsbestimmungen</w:t>
      </w:r>
      <w:bookmarkEnd w:id="310"/>
    </w:p>
    <w:p w14:paraId="2E3C1B91" w14:textId="0A8C259C" w:rsidR="00B552D7" w:rsidRDefault="00564F62" w:rsidP="006B54A4">
      <w:pPr>
        <w:suppressAutoHyphens w:val="0"/>
        <w:rPr>
          <w:rFonts w:cs="Arial"/>
        </w:rPr>
      </w:pPr>
      <w:r w:rsidRPr="005E48E1">
        <w:rPr>
          <w:rFonts w:cs="Arial"/>
          <w:color w:val="7030A0"/>
          <w:vertAlign w:val="superscript"/>
        </w:rPr>
        <w:t>1</w:t>
      </w:r>
      <w:r w:rsidRPr="005E48E1">
        <w:rPr>
          <w:rFonts w:cs="Arial"/>
        </w:rPr>
        <w:t xml:space="preserve">Diese Satzung tritt </w:t>
      </w:r>
      <w:r w:rsidR="00CE2BD5">
        <w:rPr>
          <w:rFonts w:cs="Arial"/>
        </w:rPr>
        <w:t>am</w:t>
      </w:r>
      <w:r w:rsidRPr="005E48E1">
        <w:rPr>
          <w:rFonts w:cs="Arial"/>
        </w:rPr>
        <w:t xml:space="preserve"> </w:t>
      </w:r>
      <w:r w:rsidR="00CE2BD5" w:rsidRPr="00EE5036">
        <w:rPr>
          <w:rFonts w:cs="Arial"/>
        </w:rPr>
        <w:t>1. Oktober 2023</w:t>
      </w:r>
      <w:r w:rsidRPr="00564F62">
        <w:rPr>
          <w:rFonts w:cs="Arial"/>
        </w:rPr>
        <w:t xml:space="preserve"> </w:t>
      </w:r>
      <w:r w:rsidRPr="005E48E1">
        <w:rPr>
          <w:rFonts w:cs="Arial"/>
        </w:rPr>
        <w:t>in Kr</w:t>
      </w:r>
      <w:r w:rsidRPr="00564F62">
        <w:rPr>
          <w:rFonts w:cs="Arial"/>
        </w:rPr>
        <w:t>aft.</w:t>
      </w:r>
      <w:r w:rsidRPr="00564F62">
        <w:rPr>
          <w:rFonts w:cs="Arial"/>
          <w:vertAlign w:val="superscript"/>
        </w:rPr>
        <w:t xml:space="preserve"> 2</w:t>
      </w:r>
      <w:r w:rsidRPr="00564F62">
        <w:rPr>
          <w:rFonts w:cs="Arial"/>
        </w:rPr>
        <w:t>Die Prüfungs- und Studienordnung für den Studiengang Business Administration and Economics (BWL/VWL) mit dem Abschluss Bachelor of Science an der Universität Passau vom 15. September 2011</w:t>
      </w:r>
      <w:r w:rsidR="00CE2BD5">
        <w:rPr>
          <w:rFonts w:cs="Arial"/>
        </w:rPr>
        <w:t xml:space="preserve"> (vABlUP S. 327)</w:t>
      </w:r>
      <w:r w:rsidR="0048407F">
        <w:rPr>
          <w:rFonts w:cs="Arial"/>
        </w:rPr>
        <w:t>, zuletzt geändert durch Satzung vom 22. Dezember 2014 (vABlUP S. 360)</w:t>
      </w:r>
      <w:r w:rsidR="00D5417B">
        <w:rPr>
          <w:rFonts w:cs="Arial"/>
        </w:rPr>
        <w:t xml:space="preserve"> </w:t>
      </w:r>
      <w:r w:rsidRPr="00564F62">
        <w:rPr>
          <w:rFonts w:cs="Arial"/>
        </w:rPr>
        <w:t xml:space="preserve">tritt gleichzeitig außer Kraft. </w:t>
      </w:r>
      <w:r w:rsidRPr="00564F62">
        <w:rPr>
          <w:rFonts w:cs="Arial"/>
          <w:vertAlign w:val="superscript"/>
        </w:rPr>
        <w:t>3</w:t>
      </w:r>
      <w:r w:rsidRPr="00564F62">
        <w:rPr>
          <w:rFonts w:cs="Arial"/>
        </w:rPr>
        <w:t>Abweichend von Sätzen 1 und 2 findet auf Studierende, die bereits vor Inkrafttreten dieser Satzung im Bachelor-Studiengang Business Administration and Economics (BWL/VWL) an der Universität Passau immatrikuliert waren, weiterhin die Satzung nach Satz 2</w:t>
      </w:r>
      <w:r w:rsidR="00C55149">
        <w:rPr>
          <w:rFonts w:cs="Arial"/>
        </w:rPr>
        <w:t xml:space="preserve"> mit der Maßgabe</w:t>
      </w:r>
      <w:r w:rsidRPr="00564F62">
        <w:rPr>
          <w:rFonts w:cs="Arial"/>
        </w:rPr>
        <w:t xml:space="preserve"> Anwendung</w:t>
      </w:r>
      <w:r w:rsidR="00C55149">
        <w:rPr>
          <w:rFonts w:cs="Arial"/>
        </w:rPr>
        <w:t xml:space="preserve">, </w:t>
      </w:r>
      <w:bookmarkStart w:id="311" w:name="_Hlk123566725"/>
      <w:r w:rsidR="00C55149">
        <w:rPr>
          <w:rFonts w:cs="Arial"/>
        </w:rPr>
        <w:t xml:space="preserve">dass </w:t>
      </w:r>
      <w:r w:rsidR="00766875">
        <w:rPr>
          <w:rFonts w:cs="Arial"/>
        </w:rPr>
        <w:t>abweichend von</w:t>
      </w:r>
      <w:r w:rsidR="00C55149">
        <w:rPr>
          <w:rFonts w:cs="Arial"/>
        </w:rPr>
        <w:t xml:space="preserve"> </w:t>
      </w:r>
      <w:r w:rsidR="00766875">
        <w:rPr>
          <w:rFonts w:cs="Arial"/>
        </w:rPr>
        <w:t>§ 7 Abs. 2 Satz 1 der in Satz 2 bezeichneten Satzung der gemäß § 10 AStuPO in Verbindung mit § 7 dieser Satzung gebildete Prüfungsausschuss für die Vorbereitung und Durchführung der Prüfungen zuständig ist</w:t>
      </w:r>
      <w:bookmarkEnd w:id="311"/>
      <w:r w:rsidRPr="00564F62">
        <w:rPr>
          <w:rFonts w:cs="Arial"/>
        </w:rPr>
        <w:t>.</w:t>
      </w:r>
    </w:p>
    <w:p w14:paraId="3D8B9628" w14:textId="2F0C571F" w:rsidR="00380672" w:rsidRDefault="00380672">
      <w:pPr>
        <w:suppressAutoHyphens w:val="0"/>
        <w:spacing w:before="0" w:after="0" w:line="276" w:lineRule="auto"/>
        <w:jc w:val="left"/>
      </w:pPr>
      <w:r>
        <w:br w:type="page"/>
      </w:r>
    </w:p>
    <w:p w14:paraId="5AC1B234" w14:textId="77777777" w:rsidR="00380672" w:rsidRPr="00141DCE" w:rsidRDefault="00380672" w:rsidP="00380672">
      <w:pPr>
        <w:pStyle w:val="snormtext"/>
        <w:ind w:right="-567"/>
        <w:rPr>
          <w:rFonts w:cs="Arial"/>
          <w:szCs w:val="24"/>
        </w:rPr>
      </w:pPr>
      <w:r w:rsidRPr="00141DCE">
        <w:rPr>
          <w:rFonts w:cs="Arial"/>
          <w:szCs w:val="24"/>
        </w:rPr>
        <w:lastRenderedPageBreak/>
        <w:t>Ausgefertigt aufgrund des Beschlusses des Senats der Universität Passau vom 1. Februar 2023 und der Genehmigung durch den Präsidenten der Universität Passau vom 22. März 2023 (Aktenzeichen V/S.I-10.3930/2023).</w:t>
      </w:r>
    </w:p>
    <w:p w14:paraId="53DE674E" w14:textId="77777777" w:rsidR="00380672" w:rsidRPr="00141DCE" w:rsidRDefault="00380672" w:rsidP="00380672">
      <w:pPr>
        <w:pStyle w:val="snormtext"/>
        <w:ind w:right="-567"/>
        <w:rPr>
          <w:rFonts w:cs="Arial"/>
          <w:szCs w:val="24"/>
        </w:rPr>
      </w:pPr>
    </w:p>
    <w:p w14:paraId="162E0330" w14:textId="77777777" w:rsidR="00380672" w:rsidRPr="00141DCE" w:rsidRDefault="00380672" w:rsidP="00380672">
      <w:pPr>
        <w:pStyle w:val="snormtext"/>
        <w:ind w:right="-567"/>
        <w:rPr>
          <w:rFonts w:cs="Arial"/>
          <w:szCs w:val="24"/>
        </w:rPr>
      </w:pPr>
      <w:r w:rsidRPr="00141DCE">
        <w:rPr>
          <w:rFonts w:cs="Arial"/>
          <w:szCs w:val="24"/>
        </w:rPr>
        <w:fldChar w:fldCharType="begin"/>
      </w:r>
      <w:r w:rsidRPr="00141DCE">
        <w:rPr>
          <w:rFonts w:cs="Arial"/>
          <w:szCs w:val="24"/>
        </w:rPr>
        <w:instrText xml:space="preserve"> ASK re \* MERGEFORMAT </w:instrText>
      </w:r>
      <w:r w:rsidRPr="00141DCE">
        <w:rPr>
          <w:rFonts w:cs="Arial"/>
          <w:szCs w:val="24"/>
        </w:rPr>
        <w:fldChar w:fldCharType="separate"/>
      </w:r>
      <w:r w:rsidRPr="00141DCE">
        <w:rPr>
          <w:rFonts w:cs="Arial"/>
          <w:szCs w:val="24"/>
        </w:rPr>
        <w:t>1</w:t>
      </w:r>
      <w:r w:rsidRPr="00141DCE">
        <w:rPr>
          <w:rFonts w:cs="Arial"/>
          <w:szCs w:val="24"/>
        </w:rPr>
        <w:fldChar w:fldCharType="end"/>
      </w:r>
      <w:r w:rsidRPr="00141DCE">
        <w:rPr>
          <w:rFonts w:cs="Arial"/>
          <w:szCs w:val="24"/>
        </w:rPr>
        <w:fldChar w:fldCharType="begin"/>
      </w:r>
      <w:r w:rsidRPr="00141DCE">
        <w:rPr>
          <w:rFonts w:cs="Arial"/>
          <w:szCs w:val="24"/>
        </w:rPr>
        <w:instrText xml:space="preserve"> MERGEFIELD az </w:instrText>
      </w:r>
      <w:r w:rsidRPr="00141DCE">
        <w:rPr>
          <w:rFonts w:cs="Arial"/>
          <w:szCs w:val="24"/>
        </w:rPr>
        <w:fldChar w:fldCharType="end"/>
      </w:r>
      <w:r w:rsidRPr="00141DCE">
        <w:rPr>
          <w:rFonts w:cs="Arial"/>
          <w:szCs w:val="24"/>
        </w:rPr>
        <w:fldChar w:fldCharType="begin"/>
      </w:r>
      <w:r w:rsidRPr="00141DCE">
        <w:rPr>
          <w:rFonts w:cs="Arial"/>
          <w:szCs w:val="24"/>
        </w:rPr>
        <w:instrText xml:space="preserve"> IF </w:instrText>
      </w:r>
      <w:r w:rsidRPr="00141DCE">
        <w:rPr>
          <w:rFonts w:cs="Arial"/>
          <w:szCs w:val="24"/>
        </w:rPr>
        <w:fldChar w:fldCharType="begin"/>
      </w:r>
      <w:r w:rsidRPr="00141DCE">
        <w:rPr>
          <w:rFonts w:cs="Arial"/>
          <w:szCs w:val="24"/>
        </w:rPr>
        <w:instrText xml:space="preserve"> MERGEFIELD stuo </w:instrText>
      </w:r>
      <w:r w:rsidRPr="00141DCE">
        <w:rPr>
          <w:rFonts w:cs="Arial"/>
          <w:szCs w:val="24"/>
        </w:rPr>
        <w:fldChar w:fldCharType="end"/>
      </w:r>
      <w:r w:rsidRPr="00141DCE">
        <w:rPr>
          <w:rFonts w:cs="Arial"/>
          <w:szCs w:val="24"/>
        </w:rPr>
        <w:instrText xml:space="preserve"> = „2“ " nach ordnungsgemäßer Durchführung des Anzeigeverfahrens gemäß Art. 67 Abs. 2 BayHSchG (Anzeige der Satzung durch Schreiben vom </w:instrText>
      </w:r>
      <w:r w:rsidRPr="00141DCE">
        <w:rPr>
          <w:rFonts w:cs="Arial"/>
          <w:szCs w:val="24"/>
        </w:rPr>
        <w:fldChar w:fldCharType="begin"/>
      </w:r>
      <w:r w:rsidRPr="00141DCE">
        <w:rPr>
          <w:rFonts w:cs="Arial"/>
          <w:szCs w:val="24"/>
        </w:rPr>
        <w:instrText xml:space="preserve"> MERGEFIELD unisatzdat </w:instrText>
      </w:r>
      <w:r w:rsidRPr="00141DCE">
        <w:rPr>
          <w:rFonts w:cs="Arial"/>
          <w:szCs w:val="24"/>
        </w:rPr>
        <w:fldChar w:fldCharType="end"/>
      </w:r>
      <w:r w:rsidRPr="00141DCE">
        <w:rPr>
          <w:rFonts w:cs="Arial"/>
          <w:szCs w:val="24"/>
        </w:rPr>
        <w:instrText xml:space="preserve"> Nr. </w:instrText>
      </w:r>
      <w:r w:rsidRPr="00141DCE">
        <w:rPr>
          <w:rFonts w:cs="Arial"/>
          <w:szCs w:val="24"/>
        </w:rPr>
        <w:fldChar w:fldCharType="begin"/>
      </w:r>
      <w:r w:rsidRPr="00141DCE">
        <w:rPr>
          <w:rFonts w:cs="Arial"/>
          <w:szCs w:val="24"/>
        </w:rPr>
        <w:instrText xml:space="preserve"> MERGEFIELD stuaz </w:instrText>
      </w:r>
      <w:r w:rsidRPr="00141DCE">
        <w:rPr>
          <w:rFonts w:cs="Arial"/>
          <w:szCs w:val="24"/>
        </w:rPr>
        <w:fldChar w:fldCharType="end"/>
      </w:r>
      <w:r w:rsidRPr="00141DCE">
        <w:rPr>
          <w:rFonts w:cs="Arial"/>
          <w:szCs w:val="24"/>
        </w:rPr>
        <w:instrText>, Schreiben des Bayerischen Staats</w:instrText>
      </w:r>
      <w:r w:rsidRPr="00141DCE">
        <w:rPr>
          <w:rFonts w:cs="Arial"/>
          <w:szCs w:val="24"/>
        </w:rPr>
        <w:softHyphen/>
        <w:instrText>minis</w:instrText>
      </w:r>
      <w:r w:rsidRPr="00141DCE">
        <w:rPr>
          <w:rFonts w:cs="Arial"/>
          <w:szCs w:val="24"/>
        </w:rPr>
        <w:softHyphen/>
        <w:instrText xml:space="preserve">teriums für Wissenschaft, Forschung und Kunst vom </w:instrText>
      </w:r>
      <w:r w:rsidRPr="00141DCE">
        <w:rPr>
          <w:rFonts w:cs="Arial"/>
          <w:szCs w:val="24"/>
        </w:rPr>
        <w:fldChar w:fldCharType="begin"/>
      </w:r>
      <w:r w:rsidRPr="00141DCE">
        <w:rPr>
          <w:rFonts w:cs="Arial"/>
          <w:szCs w:val="24"/>
        </w:rPr>
        <w:instrText xml:space="preserve"> MERGEFIELD Redat </w:instrText>
      </w:r>
      <w:r w:rsidRPr="00141DCE">
        <w:rPr>
          <w:rFonts w:cs="Arial"/>
          <w:szCs w:val="24"/>
        </w:rPr>
        <w:fldChar w:fldCharType="separate"/>
      </w:r>
      <w:r w:rsidRPr="00141DCE">
        <w:rPr>
          <w:rFonts w:cs="Arial"/>
          <w:noProof/>
          <w:szCs w:val="24"/>
        </w:rPr>
        <w:instrText>4. Dezember 2012</w:instrText>
      </w:r>
      <w:r w:rsidRPr="00141DCE">
        <w:rPr>
          <w:rFonts w:cs="Arial"/>
          <w:szCs w:val="24"/>
        </w:rPr>
        <w:fldChar w:fldCharType="end"/>
      </w:r>
      <w:r w:rsidRPr="00141DCE">
        <w:rPr>
          <w:rFonts w:cs="Arial"/>
          <w:szCs w:val="24"/>
        </w:rPr>
        <w:instrText xml:space="preserve"> Nr. </w:instrText>
      </w:r>
      <w:r w:rsidRPr="00141DCE">
        <w:rPr>
          <w:rFonts w:cs="Arial"/>
          <w:szCs w:val="24"/>
        </w:rPr>
        <w:fldChar w:fldCharType="begin"/>
      </w:r>
      <w:r w:rsidRPr="00141DCE">
        <w:rPr>
          <w:rFonts w:cs="Arial"/>
          <w:szCs w:val="24"/>
        </w:rPr>
        <w:instrText xml:space="preserve"> MERGEFIELD wissnr</w:instrText>
      </w:r>
      <w:r w:rsidRPr="00141DCE">
        <w:rPr>
          <w:rFonts w:cs="Arial"/>
          <w:szCs w:val="24"/>
        </w:rPr>
        <w:fldChar w:fldCharType="end"/>
      </w:r>
      <w:r w:rsidRPr="00141DCE">
        <w:rPr>
          <w:rFonts w:cs="Arial"/>
          <w:szCs w:val="24"/>
        </w:rPr>
        <w:instrText xml:space="preserve">)"  </w:instrText>
      </w:r>
      <w:r w:rsidRPr="00141DCE">
        <w:rPr>
          <w:rFonts w:cs="Arial"/>
          <w:szCs w:val="24"/>
        </w:rPr>
        <w:fldChar w:fldCharType="end"/>
      </w:r>
      <w:r w:rsidRPr="00141DCE">
        <w:rPr>
          <w:rFonts w:cs="Arial"/>
          <w:szCs w:val="24"/>
        </w:rPr>
        <w:fldChar w:fldCharType="begin"/>
      </w:r>
      <w:r w:rsidRPr="00141DCE">
        <w:rPr>
          <w:rFonts w:cs="Arial"/>
          <w:szCs w:val="24"/>
        </w:rPr>
        <w:instrText xml:space="preserve">IF </w:instrText>
      </w:r>
      <w:r w:rsidRPr="00141DCE">
        <w:rPr>
          <w:rFonts w:cs="Arial"/>
          <w:szCs w:val="24"/>
        </w:rPr>
        <w:fldChar w:fldCharType="begin"/>
      </w:r>
      <w:r w:rsidRPr="00141DCE">
        <w:rPr>
          <w:rFonts w:cs="Arial"/>
          <w:szCs w:val="24"/>
        </w:rPr>
        <w:instrText>MERGEFIELD Promo</w:instrText>
      </w:r>
      <w:r w:rsidRPr="00141DCE">
        <w:rPr>
          <w:rFonts w:cs="Arial"/>
          <w:szCs w:val="24"/>
        </w:rPr>
        <w:fldChar w:fldCharType="end"/>
      </w:r>
      <w:r w:rsidRPr="00141DCE">
        <w:rPr>
          <w:rFonts w:cs="Arial"/>
          <w:szCs w:val="24"/>
        </w:rPr>
        <w:instrText xml:space="preserve"> = "1" "und nach Erteilung der Genehmigung zu dieser Satzung durch den Rektor vom </w:instrText>
      </w:r>
      <w:r w:rsidRPr="00141DCE">
        <w:rPr>
          <w:rFonts w:cs="Arial"/>
          <w:szCs w:val="24"/>
        </w:rPr>
        <w:fldChar w:fldCharType="begin"/>
      </w:r>
      <w:r w:rsidRPr="00141DCE">
        <w:rPr>
          <w:rFonts w:cs="Arial"/>
          <w:szCs w:val="24"/>
        </w:rPr>
        <w:instrText>MERGEFIELD Redat</w:instrText>
      </w:r>
      <w:r w:rsidRPr="00141DCE">
        <w:rPr>
          <w:rFonts w:cs="Arial"/>
          <w:szCs w:val="24"/>
        </w:rPr>
        <w:fldChar w:fldCharType="end"/>
      </w:r>
      <w:r w:rsidRPr="00141DCE">
        <w:rPr>
          <w:rFonts w:cs="Arial"/>
          <w:szCs w:val="24"/>
        </w:rPr>
        <w:instrText xml:space="preserve">" </w:instrText>
      </w:r>
      <w:r w:rsidRPr="00141DCE">
        <w:rPr>
          <w:rFonts w:cs="Arial"/>
          <w:szCs w:val="24"/>
        </w:rPr>
        <w:fldChar w:fldCharType="end"/>
      </w:r>
      <w:r w:rsidRPr="00141DCE">
        <w:rPr>
          <w:rFonts w:cs="Arial"/>
          <w:szCs w:val="24"/>
        </w:rPr>
        <w:fldChar w:fldCharType="begin"/>
      </w:r>
      <w:r w:rsidRPr="00141DCE">
        <w:rPr>
          <w:rFonts w:cs="Arial"/>
          <w:szCs w:val="24"/>
        </w:rPr>
        <w:instrText xml:space="preserve">IF </w:instrText>
      </w:r>
      <w:r w:rsidRPr="00141DCE">
        <w:rPr>
          <w:rFonts w:cs="Arial"/>
          <w:szCs w:val="24"/>
        </w:rPr>
        <w:fldChar w:fldCharType="begin"/>
      </w:r>
      <w:r w:rsidRPr="00141DCE">
        <w:rPr>
          <w:rFonts w:cs="Arial"/>
          <w:szCs w:val="24"/>
        </w:rPr>
        <w:instrText xml:space="preserve"> MERGEFIELD habilo </w:instrText>
      </w:r>
      <w:r w:rsidRPr="00141DCE">
        <w:rPr>
          <w:rFonts w:cs="Arial"/>
          <w:szCs w:val="24"/>
        </w:rPr>
        <w:fldChar w:fldCharType="end"/>
      </w:r>
      <w:r w:rsidRPr="00141DCE">
        <w:rPr>
          <w:rFonts w:cs="Arial"/>
          <w:szCs w:val="24"/>
        </w:rPr>
        <w:instrText xml:space="preserve"> = "1"  </w:instrText>
      </w:r>
      <w:r w:rsidRPr="00141DCE">
        <w:rPr>
          <w:rFonts w:cs="Arial"/>
          <w:szCs w:val="24"/>
        </w:rPr>
        <w:fldChar w:fldCharType="end"/>
      </w:r>
      <w:r w:rsidRPr="00141DCE">
        <w:rPr>
          <w:rFonts w:cs="Arial"/>
          <w:szCs w:val="24"/>
        </w:rPr>
        <w:t>Passau, den 24. März 2023</w:t>
      </w:r>
    </w:p>
    <w:p w14:paraId="7E3D18D5" w14:textId="77777777" w:rsidR="00380672" w:rsidRPr="00141DCE" w:rsidRDefault="00380672" w:rsidP="00380672">
      <w:pPr>
        <w:pStyle w:val="snormtext"/>
        <w:spacing w:after="0"/>
        <w:rPr>
          <w:rFonts w:cs="Arial"/>
          <w:szCs w:val="24"/>
        </w:rPr>
      </w:pPr>
      <w:r w:rsidRPr="00141DCE">
        <w:rPr>
          <w:rFonts w:cs="Arial"/>
          <w:szCs w:val="24"/>
        </w:rPr>
        <w:t>UNIVERSITÄT PASSAU</w:t>
      </w:r>
    </w:p>
    <w:p w14:paraId="08EE9FC3" w14:textId="77777777" w:rsidR="00380672" w:rsidRPr="00141DCE" w:rsidRDefault="00380672" w:rsidP="00380672">
      <w:pPr>
        <w:pStyle w:val="snormtext"/>
        <w:spacing w:after="0"/>
        <w:rPr>
          <w:rFonts w:cs="Arial"/>
          <w:szCs w:val="24"/>
        </w:rPr>
      </w:pPr>
      <w:r w:rsidRPr="00141DCE">
        <w:rPr>
          <w:rFonts w:cs="Arial"/>
          <w:szCs w:val="24"/>
        </w:rPr>
        <w:t>Der Präsident</w:t>
      </w:r>
    </w:p>
    <w:p w14:paraId="4573C365" w14:textId="77777777" w:rsidR="00380672" w:rsidRPr="00141DCE" w:rsidRDefault="00380672" w:rsidP="00380672">
      <w:pPr>
        <w:pStyle w:val="snormtext"/>
        <w:spacing w:after="0"/>
        <w:rPr>
          <w:rFonts w:cs="Arial"/>
          <w:szCs w:val="24"/>
        </w:rPr>
      </w:pPr>
    </w:p>
    <w:p w14:paraId="051BE571" w14:textId="77777777" w:rsidR="00380672" w:rsidRPr="00141DCE" w:rsidRDefault="00380672" w:rsidP="00380672">
      <w:pPr>
        <w:pStyle w:val="snormtext"/>
        <w:spacing w:after="0"/>
        <w:rPr>
          <w:rFonts w:cs="Arial"/>
          <w:szCs w:val="24"/>
        </w:rPr>
      </w:pPr>
    </w:p>
    <w:p w14:paraId="1A3DDB2C" w14:textId="77777777" w:rsidR="00380672" w:rsidRPr="00141DCE" w:rsidRDefault="00380672" w:rsidP="00380672">
      <w:pPr>
        <w:pStyle w:val="snormtext"/>
        <w:spacing w:after="0"/>
        <w:rPr>
          <w:rFonts w:cs="Arial"/>
          <w:szCs w:val="24"/>
        </w:rPr>
      </w:pPr>
      <w:r w:rsidRPr="00141DCE">
        <w:rPr>
          <w:rFonts w:cs="Arial"/>
          <w:szCs w:val="24"/>
        </w:rPr>
        <w:fldChar w:fldCharType="begin"/>
      </w:r>
      <w:r w:rsidRPr="00141DCE">
        <w:rPr>
          <w:rFonts w:cs="Arial"/>
          <w:szCs w:val="24"/>
        </w:rPr>
        <w:instrText xml:space="preserve"> IF </w:instrText>
      </w:r>
      <w:r w:rsidRPr="00141DCE">
        <w:rPr>
          <w:rFonts w:cs="Arial"/>
          <w:szCs w:val="24"/>
        </w:rPr>
        <w:fldChar w:fldCharType="begin"/>
      </w:r>
      <w:r w:rsidRPr="00141DCE">
        <w:rPr>
          <w:rFonts w:cs="Arial"/>
          <w:szCs w:val="24"/>
        </w:rPr>
        <w:instrText xml:space="preserve"> re </w:instrText>
      </w:r>
      <w:r w:rsidRPr="00141DCE">
        <w:rPr>
          <w:rFonts w:cs="Arial"/>
          <w:szCs w:val="24"/>
        </w:rPr>
        <w:fldChar w:fldCharType="separate"/>
      </w:r>
      <w:r w:rsidRPr="00141DCE">
        <w:rPr>
          <w:rFonts w:cs="Arial"/>
          <w:szCs w:val="24"/>
        </w:rPr>
        <w:instrText>1</w:instrText>
      </w:r>
      <w:r w:rsidRPr="00141DCE">
        <w:rPr>
          <w:rFonts w:cs="Arial"/>
          <w:szCs w:val="24"/>
        </w:rPr>
        <w:fldChar w:fldCharType="end"/>
      </w:r>
      <w:r w:rsidRPr="00141DCE">
        <w:rPr>
          <w:rFonts w:cs="Arial"/>
          <w:szCs w:val="24"/>
        </w:rPr>
        <w:instrText xml:space="preserve"> = 1 "" "i. V."</w:instrText>
      </w:r>
      <w:r w:rsidRPr="00141DCE">
        <w:rPr>
          <w:rFonts w:cs="Arial"/>
          <w:szCs w:val="24"/>
        </w:rPr>
        <w:fldChar w:fldCharType="end"/>
      </w:r>
    </w:p>
    <w:p w14:paraId="520DE686" w14:textId="77777777" w:rsidR="00380672" w:rsidRPr="00141DCE" w:rsidRDefault="00380672" w:rsidP="00380672">
      <w:pPr>
        <w:pStyle w:val="snormtext"/>
        <w:spacing w:after="0"/>
        <w:rPr>
          <w:rFonts w:cs="Arial"/>
          <w:szCs w:val="24"/>
        </w:rPr>
      </w:pPr>
      <w:r w:rsidRPr="00141DCE">
        <w:rPr>
          <w:rFonts w:cs="Arial"/>
          <w:szCs w:val="24"/>
        </w:rPr>
        <w:t>Professor Dr. Ulrich Bartosch</w:t>
      </w:r>
    </w:p>
    <w:p w14:paraId="7A517DB7" w14:textId="77777777" w:rsidR="00380672" w:rsidRPr="00141DCE" w:rsidRDefault="00380672" w:rsidP="00380672">
      <w:pPr>
        <w:pStyle w:val="snormtext"/>
        <w:spacing w:after="0"/>
        <w:rPr>
          <w:rFonts w:cs="Arial"/>
          <w:szCs w:val="24"/>
        </w:rPr>
      </w:pPr>
    </w:p>
    <w:p w14:paraId="2350C9EC" w14:textId="77777777" w:rsidR="00380672" w:rsidRPr="00141DCE" w:rsidRDefault="00380672" w:rsidP="00380672">
      <w:pPr>
        <w:pStyle w:val="snormtext"/>
        <w:spacing w:after="0"/>
        <w:rPr>
          <w:rFonts w:cs="Arial"/>
          <w:szCs w:val="24"/>
        </w:rPr>
      </w:pPr>
    </w:p>
    <w:p w14:paraId="6D5F20B3" w14:textId="77777777" w:rsidR="00380672" w:rsidRPr="00141DCE" w:rsidRDefault="00380672" w:rsidP="00380672">
      <w:pPr>
        <w:pStyle w:val="snormtext"/>
        <w:spacing w:after="0"/>
        <w:ind w:right="425"/>
        <w:rPr>
          <w:rFonts w:cs="Arial"/>
          <w:szCs w:val="24"/>
        </w:rPr>
      </w:pPr>
      <w:r w:rsidRPr="00141DCE">
        <w:rPr>
          <w:rFonts w:cs="Arial"/>
          <w:szCs w:val="24"/>
        </w:rPr>
        <w:t>Die Satzung wurde am 24. März 2023 in der Hochschule niedergelegt; die Niederlegung wurde am 24. März 2023 durch Anschlag in der Hochschule bekannt gegeben.</w:t>
      </w:r>
    </w:p>
    <w:p w14:paraId="7576552E" w14:textId="77777777" w:rsidR="00380672" w:rsidRPr="00141DCE" w:rsidRDefault="00380672" w:rsidP="00380672">
      <w:pPr>
        <w:pStyle w:val="snormtext"/>
        <w:spacing w:after="0"/>
        <w:ind w:right="425"/>
        <w:rPr>
          <w:rFonts w:cs="Arial"/>
          <w:szCs w:val="24"/>
        </w:rPr>
      </w:pPr>
    </w:p>
    <w:p w14:paraId="07770AE5" w14:textId="57AEC41D" w:rsidR="00380672" w:rsidRPr="00141DCE" w:rsidRDefault="00380672" w:rsidP="00380672">
      <w:pPr>
        <w:suppressAutoHyphens w:val="0"/>
        <w:rPr>
          <w:rFonts w:cs="Arial"/>
          <w:sz w:val="24"/>
        </w:rPr>
      </w:pPr>
      <w:r w:rsidRPr="00141DCE">
        <w:rPr>
          <w:rFonts w:cs="Arial"/>
          <w:sz w:val="24"/>
        </w:rPr>
        <w:t>Tag der Bekanntmachung ist der 24. März 2023.</w:t>
      </w:r>
      <w:bookmarkStart w:id="312" w:name="_GoBack"/>
      <w:bookmarkEnd w:id="312"/>
    </w:p>
    <w:sectPr w:rsidR="00380672" w:rsidRPr="00141DCE">
      <w:headerReference w:type="default" r:id="rId10"/>
      <w:footerReference w:type="default" r:id="rId11"/>
      <w:headerReference w:type="first" r:id="rId12"/>
      <w:footerReference w:type="first" r:id="rId13"/>
      <w:pgSz w:w="11906" w:h="16838"/>
      <w:pgMar w:top="1417" w:right="1417" w:bottom="1134" w:left="1417" w:header="708" w:footer="708" w:gutter="0"/>
      <w:pgNumType w:start="2"/>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52EBB" w14:textId="77777777" w:rsidR="00190D52" w:rsidRDefault="00190D52">
      <w:pPr>
        <w:spacing w:before="0" w:after="0"/>
      </w:pPr>
      <w:r>
        <w:separator/>
      </w:r>
    </w:p>
  </w:endnote>
  <w:endnote w:type="continuationSeparator" w:id="0">
    <w:p w14:paraId="0E8A2248" w14:textId="77777777" w:rsidR="00190D52" w:rsidRDefault="00190D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2CCD" w14:textId="77777777" w:rsidR="00190D52" w:rsidRDefault="00190D52">
    <w:pPr>
      <w:pStyle w:val="Fuzeile"/>
      <w:jc w:val="right"/>
    </w:pPr>
  </w:p>
  <w:p w14:paraId="544178E2" w14:textId="77777777" w:rsidR="00190D52" w:rsidRDefault="00190D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971408"/>
      <w:docPartObj>
        <w:docPartGallery w:val="Page Numbers (Bottom of Page)"/>
        <w:docPartUnique/>
      </w:docPartObj>
    </w:sdtPr>
    <w:sdtEndPr/>
    <w:sdtContent>
      <w:p w14:paraId="38B5E6B3" w14:textId="05554621" w:rsidR="00190D52" w:rsidRDefault="00190D52" w:rsidP="00F56EB8">
        <w:pPr>
          <w:pStyle w:val="Fuzeile"/>
          <w:jc w:val="right"/>
        </w:pPr>
        <w:r>
          <w:fldChar w:fldCharType="begin"/>
        </w:r>
        <w:r>
          <w:instrText>PAGE</w:instrText>
        </w:r>
        <w:r>
          <w:fldChar w:fldCharType="separate"/>
        </w:r>
        <w:r>
          <w:rPr>
            <w:noProof/>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705485"/>
      <w:docPartObj>
        <w:docPartGallery w:val="Page Numbers (Bottom of Page)"/>
        <w:docPartUnique/>
      </w:docPartObj>
    </w:sdtPr>
    <w:sdtEndPr/>
    <w:sdtContent>
      <w:p w14:paraId="58FECF85" w14:textId="1E527621" w:rsidR="00190D52" w:rsidRDefault="00190D52">
        <w:pPr>
          <w:pStyle w:val="Fuzeile"/>
          <w:jc w:val="right"/>
        </w:pPr>
        <w:r>
          <w:fldChar w:fldCharType="begin"/>
        </w:r>
        <w:r>
          <w:instrText>PAGE</w:instrText>
        </w:r>
        <w:r>
          <w:fldChar w:fldCharType="separate"/>
        </w:r>
        <w:bookmarkStart w:id="313" w:name="re"/>
        <w:r>
          <w:rPr>
            <w:noProof/>
          </w:rPr>
          <w:t>2</w:t>
        </w:r>
        <w:bookmarkEnd w:id="313"/>
        <w:r>
          <w:fldChar w:fldCharType="end"/>
        </w:r>
      </w:p>
    </w:sdtContent>
  </w:sdt>
  <w:p w14:paraId="426C0DAA" w14:textId="77777777" w:rsidR="00190D52" w:rsidRDefault="00190D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20799" w14:textId="77777777" w:rsidR="00190D52" w:rsidRDefault="00190D52">
      <w:pPr>
        <w:spacing w:before="0" w:after="0"/>
      </w:pPr>
      <w:r>
        <w:separator/>
      </w:r>
    </w:p>
  </w:footnote>
  <w:footnote w:type="continuationSeparator" w:id="0">
    <w:p w14:paraId="0AD10F40" w14:textId="77777777" w:rsidR="00190D52" w:rsidRDefault="00190D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E888" w14:textId="0D6C0C38" w:rsidR="00190D52" w:rsidRPr="004C317F" w:rsidRDefault="00190D52">
    <w:pPr>
      <w:pStyle w:val="Kopfzeile"/>
      <w:rPr>
        <w:lang w:val="en-US"/>
      </w:rPr>
    </w:pPr>
    <w:r w:rsidRPr="00DC3DC2">
      <w:rPr>
        <w:rFonts w:cs="Arial"/>
        <w:color w:val="7F7F7F"/>
        <w:sz w:val="16"/>
        <w:szCs w:val="16"/>
        <w:lang w:val="en-US"/>
      </w:rPr>
      <w:t xml:space="preserve">FStuPO B.Sc. </w:t>
    </w:r>
    <w:r w:rsidRPr="00F72836">
      <w:rPr>
        <w:rFonts w:cs="Arial"/>
        <w:color w:val="7F7F7F"/>
        <w:sz w:val="16"/>
        <w:szCs w:val="16"/>
        <w:lang w:val="en-US"/>
      </w:rPr>
      <w:t>Business Administration and Economics (BWL/VWL)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BFA8" w14:textId="77777777" w:rsidR="00190D52" w:rsidRDefault="00190D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F93"/>
    <w:multiLevelType w:val="hybridMultilevel"/>
    <w:tmpl w:val="3D8A3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B91643"/>
    <w:multiLevelType w:val="hybridMultilevel"/>
    <w:tmpl w:val="8B526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0C78C0"/>
    <w:multiLevelType w:val="hybridMultilevel"/>
    <w:tmpl w:val="A050A37A"/>
    <w:lvl w:ilvl="0" w:tplc="2D963D98">
      <w:start w:val="1"/>
      <w:numFmt w:val="decimal"/>
      <w:pStyle w:val="berschrift3"/>
      <w:lvlText w:val="§ %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06381"/>
    <w:multiLevelType w:val="multilevel"/>
    <w:tmpl w:val="29F27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44062D"/>
    <w:multiLevelType w:val="hybridMultilevel"/>
    <w:tmpl w:val="4AC4D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17059F"/>
    <w:multiLevelType w:val="hybridMultilevel"/>
    <w:tmpl w:val="B5BEBDFA"/>
    <w:lvl w:ilvl="0" w:tplc="A3EE8F98">
      <w:start w:val="1"/>
      <w:numFmt w:val="bullet"/>
      <w:lvlText w:val=""/>
      <w:lvlJc w:val="left"/>
      <w:pPr>
        <w:ind w:left="720" w:hanging="360"/>
      </w:pPr>
      <w:rPr>
        <w:rFonts w:ascii="Symbol" w:hAnsi="Symbol" w:hint="default"/>
      </w:rPr>
    </w:lvl>
    <w:lvl w:ilvl="1" w:tplc="27E6E5BC">
      <w:start w:val="1"/>
      <w:numFmt w:val="bullet"/>
      <w:lvlText w:val="o"/>
      <w:lvlJc w:val="left"/>
      <w:pPr>
        <w:ind w:left="1440" w:hanging="360"/>
      </w:pPr>
      <w:rPr>
        <w:rFonts w:ascii="Courier New" w:hAnsi="Courier New" w:cs="Courier New" w:hint="default"/>
      </w:rPr>
    </w:lvl>
    <w:lvl w:ilvl="2" w:tplc="F072C4A8">
      <w:start w:val="1"/>
      <w:numFmt w:val="bullet"/>
      <w:lvlText w:val=""/>
      <w:lvlJc w:val="left"/>
      <w:pPr>
        <w:ind w:left="2160" w:hanging="360"/>
      </w:pPr>
      <w:rPr>
        <w:rFonts w:ascii="Wingdings" w:hAnsi="Wingdings" w:hint="default"/>
      </w:rPr>
    </w:lvl>
    <w:lvl w:ilvl="3" w:tplc="1C7C11A0">
      <w:start w:val="1"/>
      <w:numFmt w:val="bullet"/>
      <w:lvlText w:val=""/>
      <w:lvlJc w:val="left"/>
      <w:pPr>
        <w:ind w:left="2880" w:hanging="360"/>
      </w:pPr>
      <w:rPr>
        <w:rFonts w:ascii="Symbol" w:hAnsi="Symbol" w:hint="default"/>
      </w:rPr>
    </w:lvl>
    <w:lvl w:ilvl="4" w:tplc="AA2E31DC">
      <w:start w:val="1"/>
      <w:numFmt w:val="bullet"/>
      <w:lvlText w:val="o"/>
      <w:lvlJc w:val="left"/>
      <w:pPr>
        <w:ind w:left="3600" w:hanging="360"/>
      </w:pPr>
      <w:rPr>
        <w:rFonts w:ascii="Courier New" w:hAnsi="Courier New" w:cs="Courier New" w:hint="default"/>
      </w:rPr>
    </w:lvl>
    <w:lvl w:ilvl="5" w:tplc="1964509C">
      <w:start w:val="1"/>
      <w:numFmt w:val="bullet"/>
      <w:lvlText w:val=""/>
      <w:lvlJc w:val="left"/>
      <w:pPr>
        <w:ind w:left="4320" w:hanging="360"/>
      </w:pPr>
      <w:rPr>
        <w:rFonts w:ascii="Wingdings" w:hAnsi="Wingdings" w:hint="default"/>
      </w:rPr>
    </w:lvl>
    <w:lvl w:ilvl="6" w:tplc="F09C15F8">
      <w:start w:val="1"/>
      <w:numFmt w:val="bullet"/>
      <w:lvlText w:val=""/>
      <w:lvlJc w:val="left"/>
      <w:pPr>
        <w:ind w:left="5040" w:hanging="360"/>
      </w:pPr>
      <w:rPr>
        <w:rFonts w:ascii="Symbol" w:hAnsi="Symbol" w:hint="default"/>
      </w:rPr>
    </w:lvl>
    <w:lvl w:ilvl="7" w:tplc="36DC0E78">
      <w:start w:val="1"/>
      <w:numFmt w:val="bullet"/>
      <w:lvlText w:val="o"/>
      <w:lvlJc w:val="left"/>
      <w:pPr>
        <w:ind w:left="5760" w:hanging="360"/>
      </w:pPr>
      <w:rPr>
        <w:rFonts w:ascii="Courier New" w:hAnsi="Courier New" w:cs="Courier New" w:hint="default"/>
      </w:rPr>
    </w:lvl>
    <w:lvl w:ilvl="8" w:tplc="5B5A1E46">
      <w:start w:val="1"/>
      <w:numFmt w:val="bullet"/>
      <w:lvlText w:val=""/>
      <w:lvlJc w:val="left"/>
      <w:pPr>
        <w:ind w:left="6480" w:hanging="360"/>
      </w:pPr>
      <w:rPr>
        <w:rFonts w:ascii="Wingdings" w:hAnsi="Wingdings" w:hint="default"/>
      </w:rPr>
    </w:lvl>
  </w:abstractNum>
  <w:abstractNum w:abstractNumId="6" w15:restartNumberingAfterBreak="0">
    <w:nsid w:val="6E7A7E6F"/>
    <w:multiLevelType w:val="hybridMultilevel"/>
    <w:tmpl w:val="72BADB0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7" w15:restartNumberingAfterBreak="0">
    <w:nsid w:val="726D2023"/>
    <w:multiLevelType w:val="hybridMultilevel"/>
    <w:tmpl w:val="3282F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0"/>
  </w:num>
  <w:num w:numId="6">
    <w:abstractNumId w:val="1"/>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F8"/>
    <w:rsid w:val="00015266"/>
    <w:rsid w:val="000262F1"/>
    <w:rsid w:val="00027F69"/>
    <w:rsid w:val="00032B2C"/>
    <w:rsid w:val="000335FC"/>
    <w:rsid w:val="000410DB"/>
    <w:rsid w:val="000517E8"/>
    <w:rsid w:val="00053387"/>
    <w:rsid w:val="00064A5B"/>
    <w:rsid w:val="00066F76"/>
    <w:rsid w:val="0006751B"/>
    <w:rsid w:val="00071AB6"/>
    <w:rsid w:val="00073D84"/>
    <w:rsid w:val="00074AFC"/>
    <w:rsid w:val="00081D33"/>
    <w:rsid w:val="00084848"/>
    <w:rsid w:val="000851DF"/>
    <w:rsid w:val="00087151"/>
    <w:rsid w:val="00087DD9"/>
    <w:rsid w:val="00090D98"/>
    <w:rsid w:val="000A57D6"/>
    <w:rsid w:val="000A603F"/>
    <w:rsid w:val="000A7837"/>
    <w:rsid w:val="000B0CF3"/>
    <w:rsid w:val="000B22D2"/>
    <w:rsid w:val="000C7D06"/>
    <w:rsid w:val="000D3C0B"/>
    <w:rsid w:val="000E6FF0"/>
    <w:rsid w:val="000F2629"/>
    <w:rsid w:val="000F64B6"/>
    <w:rsid w:val="000F7F52"/>
    <w:rsid w:val="00107BC4"/>
    <w:rsid w:val="0011736D"/>
    <w:rsid w:val="00120FD6"/>
    <w:rsid w:val="00135AEC"/>
    <w:rsid w:val="0013749A"/>
    <w:rsid w:val="00141DCE"/>
    <w:rsid w:val="00143032"/>
    <w:rsid w:val="001431D8"/>
    <w:rsid w:val="00144048"/>
    <w:rsid w:val="00144142"/>
    <w:rsid w:val="0017239B"/>
    <w:rsid w:val="001739B5"/>
    <w:rsid w:val="001764ED"/>
    <w:rsid w:val="00180A17"/>
    <w:rsid w:val="001814F8"/>
    <w:rsid w:val="00190D52"/>
    <w:rsid w:val="00196D99"/>
    <w:rsid w:val="001A33D1"/>
    <w:rsid w:val="001A3D62"/>
    <w:rsid w:val="001A6FDD"/>
    <w:rsid w:val="001B49A8"/>
    <w:rsid w:val="001D04FD"/>
    <w:rsid w:val="001D551D"/>
    <w:rsid w:val="001E0DEC"/>
    <w:rsid w:val="001E6D78"/>
    <w:rsid w:val="001E6F66"/>
    <w:rsid w:val="001F0AF9"/>
    <w:rsid w:val="00210F97"/>
    <w:rsid w:val="0021311E"/>
    <w:rsid w:val="00214D3B"/>
    <w:rsid w:val="0022068E"/>
    <w:rsid w:val="00222A4C"/>
    <w:rsid w:val="002312C6"/>
    <w:rsid w:val="0023219C"/>
    <w:rsid w:val="0023244C"/>
    <w:rsid w:val="00235DC7"/>
    <w:rsid w:val="00256B08"/>
    <w:rsid w:val="002624E1"/>
    <w:rsid w:val="002670EE"/>
    <w:rsid w:val="0026788F"/>
    <w:rsid w:val="00270DD3"/>
    <w:rsid w:val="00275579"/>
    <w:rsid w:val="002819B2"/>
    <w:rsid w:val="00292053"/>
    <w:rsid w:val="00292C69"/>
    <w:rsid w:val="00293C5F"/>
    <w:rsid w:val="00296903"/>
    <w:rsid w:val="002A183D"/>
    <w:rsid w:val="002A658F"/>
    <w:rsid w:val="002B4B75"/>
    <w:rsid w:val="002B5C78"/>
    <w:rsid w:val="002C30B1"/>
    <w:rsid w:val="002C63B1"/>
    <w:rsid w:val="002D03CE"/>
    <w:rsid w:val="002D36C0"/>
    <w:rsid w:val="002E0ED8"/>
    <w:rsid w:val="002E10F6"/>
    <w:rsid w:val="002E7456"/>
    <w:rsid w:val="002F12AB"/>
    <w:rsid w:val="00300041"/>
    <w:rsid w:val="00300DA7"/>
    <w:rsid w:val="00302CEE"/>
    <w:rsid w:val="00304BD4"/>
    <w:rsid w:val="00310E5F"/>
    <w:rsid w:val="00311B3A"/>
    <w:rsid w:val="0033611B"/>
    <w:rsid w:val="00343A39"/>
    <w:rsid w:val="003442AE"/>
    <w:rsid w:val="00344491"/>
    <w:rsid w:val="00344873"/>
    <w:rsid w:val="00345B65"/>
    <w:rsid w:val="003463AF"/>
    <w:rsid w:val="00352AA6"/>
    <w:rsid w:val="00357FF7"/>
    <w:rsid w:val="00361691"/>
    <w:rsid w:val="003646B7"/>
    <w:rsid w:val="00370BF5"/>
    <w:rsid w:val="00371AC4"/>
    <w:rsid w:val="00372474"/>
    <w:rsid w:val="00380672"/>
    <w:rsid w:val="00387180"/>
    <w:rsid w:val="003876B0"/>
    <w:rsid w:val="00394CE3"/>
    <w:rsid w:val="00396474"/>
    <w:rsid w:val="003B251F"/>
    <w:rsid w:val="003B5992"/>
    <w:rsid w:val="003C1B65"/>
    <w:rsid w:val="003C4F72"/>
    <w:rsid w:val="003C5A65"/>
    <w:rsid w:val="003C609E"/>
    <w:rsid w:val="003D172F"/>
    <w:rsid w:val="003D6220"/>
    <w:rsid w:val="003E60B0"/>
    <w:rsid w:val="003F2AB3"/>
    <w:rsid w:val="003F37E6"/>
    <w:rsid w:val="003F6DA2"/>
    <w:rsid w:val="004033F7"/>
    <w:rsid w:val="00412741"/>
    <w:rsid w:val="0042080A"/>
    <w:rsid w:val="004237D2"/>
    <w:rsid w:val="00437227"/>
    <w:rsid w:val="004404F9"/>
    <w:rsid w:val="00443D65"/>
    <w:rsid w:val="004543DF"/>
    <w:rsid w:val="004604D7"/>
    <w:rsid w:val="0048247C"/>
    <w:rsid w:val="0048407F"/>
    <w:rsid w:val="00484BCA"/>
    <w:rsid w:val="00484FBE"/>
    <w:rsid w:val="00494249"/>
    <w:rsid w:val="004A105F"/>
    <w:rsid w:val="004A187B"/>
    <w:rsid w:val="004B2D48"/>
    <w:rsid w:val="004B75C3"/>
    <w:rsid w:val="004C0520"/>
    <w:rsid w:val="004C317F"/>
    <w:rsid w:val="004C3441"/>
    <w:rsid w:val="004C4987"/>
    <w:rsid w:val="004D1D1D"/>
    <w:rsid w:val="004D33EF"/>
    <w:rsid w:val="004E0110"/>
    <w:rsid w:val="004E1DF5"/>
    <w:rsid w:val="004F3180"/>
    <w:rsid w:val="004F57D7"/>
    <w:rsid w:val="005000F9"/>
    <w:rsid w:val="00500C8F"/>
    <w:rsid w:val="00507DF2"/>
    <w:rsid w:val="00513BCD"/>
    <w:rsid w:val="005170D9"/>
    <w:rsid w:val="0052105E"/>
    <w:rsid w:val="00525F59"/>
    <w:rsid w:val="0053263D"/>
    <w:rsid w:val="00546C60"/>
    <w:rsid w:val="00551EE3"/>
    <w:rsid w:val="00552C13"/>
    <w:rsid w:val="005532FE"/>
    <w:rsid w:val="00556281"/>
    <w:rsid w:val="0055667F"/>
    <w:rsid w:val="00560533"/>
    <w:rsid w:val="00564F62"/>
    <w:rsid w:val="00587923"/>
    <w:rsid w:val="005933C1"/>
    <w:rsid w:val="005959EC"/>
    <w:rsid w:val="005A5C9C"/>
    <w:rsid w:val="005C4321"/>
    <w:rsid w:val="005C7B25"/>
    <w:rsid w:val="005D41A4"/>
    <w:rsid w:val="005E380A"/>
    <w:rsid w:val="005E48B3"/>
    <w:rsid w:val="005E6307"/>
    <w:rsid w:val="005E70CE"/>
    <w:rsid w:val="005E73D1"/>
    <w:rsid w:val="005F4B17"/>
    <w:rsid w:val="005F6FE6"/>
    <w:rsid w:val="00605E1D"/>
    <w:rsid w:val="006239C9"/>
    <w:rsid w:val="00630D1F"/>
    <w:rsid w:val="00632169"/>
    <w:rsid w:val="0063311B"/>
    <w:rsid w:val="00633611"/>
    <w:rsid w:val="00641FD2"/>
    <w:rsid w:val="006428E9"/>
    <w:rsid w:val="00650B37"/>
    <w:rsid w:val="00651981"/>
    <w:rsid w:val="006571A2"/>
    <w:rsid w:val="00660592"/>
    <w:rsid w:val="006610A6"/>
    <w:rsid w:val="00664A1D"/>
    <w:rsid w:val="00671859"/>
    <w:rsid w:val="006831C1"/>
    <w:rsid w:val="006848CF"/>
    <w:rsid w:val="00697D92"/>
    <w:rsid w:val="006A50D0"/>
    <w:rsid w:val="006B1CD0"/>
    <w:rsid w:val="006B54A4"/>
    <w:rsid w:val="006C322E"/>
    <w:rsid w:val="006C4E08"/>
    <w:rsid w:val="006D0040"/>
    <w:rsid w:val="006D00B0"/>
    <w:rsid w:val="006D29C8"/>
    <w:rsid w:val="006D475B"/>
    <w:rsid w:val="006D6B10"/>
    <w:rsid w:val="006E3371"/>
    <w:rsid w:val="006F2BE8"/>
    <w:rsid w:val="007077A0"/>
    <w:rsid w:val="00714A34"/>
    <w:rsid w:val="007159AA"/>
    <w:rsid w:val="00735733"/>
    <w:rsid w:val="007360AB"/>
    <w:rsid w:val="0074073A"/>
    <w:rsid w:val="00740916"/>
    <w:rsid w:val="00745AEE"/>
    <w:rsid w:val="00746EA7"/>
    <w:rsid w:val="00754260"/>
    <w:rsid w:val="00756BCD"/>
    <w:rsid w:val="00760BE9"/>
    <w:rsid w:val="00763C0B"/>
    <w:rsid w:val="007655B5"/>
    <w:rsid w:val="00766875"/>
    <w:rsid w:val="00784647"/>
    <w:rsid w:val="007869AA"/>
    <w:rsid w:val="00790088"/>
    <w:rsid w:val="00793691"/>
    <w:rsid w:val="007A2010"/>
    <w:rsid w:val="007A412C"/>
    <w:rsid w:val="007A7992"/>
    <w:rsid w:val="007B005D"/>
    <w:rsid w:val="007B5456"/>
    <w:rsid w:val="007D00A6"/>
    <w:rsid w:val="007D114F"/>
    <w:rsid w:val="007F0B18"/>
    <w:rsid w:val="00804A67"/>
    <w:rsid w:val="00812CC5"/>
    <w:rsid w:val="00812D82"/>
    <w:rsid w:val="00814496"/>
    <w:rsid w:val="00814BC8"/>
    <w:rsid w:val="00825DA9"/>
    <w:rsid w:val="00833769"/>
    <w:rsid w:val="0084510F"/>
    <w:rsid w:val="00846903"/>
    <w:rsid w:val="008651BE"/>
    <w:rsid w:val="00866392"/>
    <w:rsid w:val="008749D5"/>
    <w:rsid w:val="008756A3"/>
    <w:rsid w:val="008759CB"/>
    <w:rsid w:val="00876942"/>
    <w:rsid w:val="00887AC2"/>
    <w:rsid w:val="00897FB6"/>
    <w:rsid w:val="008A10BF"/>
    <w:rsid w:val="008A39AC"/>
    <w:rsid w:val="008C2931"/>
    <w:rsid w:val="008C7E5A"/>
    <w:rsid w:val="008D3182"/>
    <w:rsid w:val="008D3B2F"/>
    <w:rsid w:val="008D3BED"/>
    <w:rsid w:val="008E5BD1"/>
    <w:rsid w:val="008F2F40"/>
    <w:rsid w:val="008F4945"/>
    <w:rsid w:val="008F791B"/>
    <w:rsid w:val="00900AC5"/>
    <w:rsid w:val="00903933"/>
    <w:rsid w:val="00917B44"/>
    <w:rsid w:val="00921CB9"/>
    <w:rsid w:val="00930A5A"/>
    <w:rsid w:val="00931209"/>
    <w:rsid w:val="0093348D"/>
    <w:rsid w:val="00944D6C"/>
    <w:rsid w:val="00951A6C"/>
    <w:rsid w:val="0096464F"/>
    <w:rsid w:val="00974954"/>
    <w:rsid w:val="009759EB"/>
    <w:rsid w:val="009A4F14"/>
    <w:rsid w:val="009A6289"/>
    <w:rsid w:val="009D4A3C"/>
    <w:rsid w:val="009E6E93"/>
    <w:rsid w:val="009F204F"/>
    <w:rsid w:val="009F3603"/>
    <w:rsid w:val="009F3C15"/>
    <w:rsid w:val="009F755C"/>
    <w:rsid w:val="00A04AE0"/>
    <w:rsid w:val="00A05252"/>
    <w:rsid w:val="00A10E49"/>
    <w:rsid w:val="00A1310D"/>
    <w:rsid w:val="00A246C3"/>
    <w:rsid w:val="00A264D7"/>
    <w:rsid w:val="00A3174E"/>
    <w:rsid w:val="00A36A11"/>
    <w:rsid w:val="00A4555B"/>
    <w:rsid w:val="00A45959"/>
    <w:rsid w:val="00A46616"/>
    <w:rsid w:val="00A60A20"/>
    <w:rsid w:val="00A70850"/>
    <w:rsid w:val="00A756CE"/>
    <w:rsid w:val="00A813F2"/>
    <w:rsid w:val="00A97B39"/>
    <w:rsid w:val="00AA1C11"/>
    <w:rsid w:val="00AB031D"/>
    <w:rsid w:val="00AB5470"/>
    <w:rsid w:val="00AC4928"/>
    <w:rsid w:val="00AD408D"/>
    <w:rsid w:val="00AE06B8"/>
    <w:rsid w:val="00AE2648"/>
    <w:rsid w:val="00AF01C2"/>
    <w:rsid w:val="00AF2548"/>
    <w:rsid w:val="00AF34F3"/>
    <w:rsid w:val="00AF4208"/>
    <w:rsid w:val="00B03E18"/>
    <w:rsid w:val="00B04084"/>
    <w:rsid w:val="00B05E12"/>
    <w:rsid w:val="00B24543"/>
    <w:rsid w:val="00B33497"/>
    <w:rsid w:val="00B51B27"/>
    <w:rsid w:val="00B552D7"/>
    <w:rsid w:val="00B554A1"/>
    <w:rsid w:val="00B609C0"/>
    <w:rsid w:val="00B67493"/>
    <w:rsid w:val="00B72050"/>
    <w:rsid w:val="00B76E49"/>
    <w:rsid w:val="00B77FCD"/>
    <w:rsid w:val="00B92B75"/>
    <w:rsid w:val="00B94412"/>
    <w:rsid w:val="00BA3FF1"/>
    <w:rsid w:val="00BA6F53"/>
    <w:rsid w:val="00BA75C9"/>
    <w:rsid w:val="00BB392D"/>
    <w:rsid w:val="00BB3CBC"/>
    <w:rsid w:val="00BB773E"/>
    <w:rsid w:val="00BD5782"/>
    <w:rsid w:val="00BE4830"/>
    <w:rsid w:val="00BE753E"/>
    <w:rsid w:val="00BF1FA2"/>
    <w:rsid w:val="00C02BC0"/>
    <w:rsid w:val="00C055B9"/>
    <w:rsid w:val="00C11C55"/>
    <w:rsid w:val="00C137EB"/>
    <w:rsid w:val="00C2423E"/>
    <w:rsid w:val="00C30229"/>
    <w:rsid w:val="00C30894"/>
    <w:rsid w:val="00C309AE"/>
    <w:rsid w:val="00C33668"/>
    <w:rsid w:val="00C43C18"/>
    <w:rsid w:val="00C521FF"/>
    <w:rsid w:val="00C54B6D"/>
    <w:rsid w:val="00C55149"/>
    <w:rsid w:val="00C57157"/>
    <w:rsid w:val="00C5767E"/>
    <w:rsid w:val="00C6331B"/>
    <w:rsid w:val="00C669C1"/>
    <w:rsid w:val="00C71995"/>
    <w:rsid w:val="00C75C71"/>
    <w:rsid w:val="00C80343"/>
    <w:rsid w:val="00C86174"/>
    <w:rsid w:val="00C9157D"/>
    <w:rsid w:val="00CA3D90"/>
    <w:rsid w:val="00CB6727"/>
    <w:rsid w:val="00CC1EAE"/>
    <w:rsid w:val="00CC2A42"/>
    <w:rsid w:val="00CE16B0"/>
    <w:rsid w:val="00CE264F"/>
    <w:rsid w:val="00CE2BD5"/>
    <w:rsid w:val="00CE4814"/>
    <w:rsid w:val="00CE4831"/>
    <w:rsid w:val="00CE4E48"/>
    <w:rsid w:val="00CE6E17"/>
    <w:rsid w:val="00CE7BF8"/>
    <w:rsid w:val="00D03515"/>
    <w:rsid w:val="00D064BD"/>
    <w:rsid w:val="00D11BF9"/>
    <w:rsid w:val="00D16175"/>
    <w:rsid w:val="00D213C4"/>
    <w:rsid w:val="00D26910"/>
    <w:rsid w:val="00D329A9"/>
    <w:rsid w:val="00D32DC7"/>
    <w:rsid w:val="00D51BB2"/>
    <w:rsid w:val="00D5417B"/>
    <w:rsid w:val="00D65192"/>
    <w:rsid w:val="00D751BE"/>
    <w:rsid w:val="00D7597F"/>
    <w:rsid w:val="00D8269E"/>
    <w:rsid w:val="00D83091"/>
    <w:rsid w:val="00D853B2"/>
    <w:rsid w:val="00DA2F0B"/>
    <w:rsid w:val="00DA4407"/>
    <w:rsid w:val="00DA4F8C"/>
    <w:rsid w:val="00DB5C51"/>
    <w:rsid w:val="00DB6754"/>
    <w:rsid w:val="00DC3DC2"/>
    <w:rsid w:val="00DE0720"/>
    <w:rsid w:val="00DE57AA"/>
    <w:rsid w:val="00DE71E5"/>
    <w:rsid w:val="00DF66F9"/>
    <w:rsid w:val="00E00FF3"/>
    <w:rsid w:val="00E036F2"/>
    <w:rsid w:val="00E07569"/>
    <w:rsid w:val="00E13E52"/>
    <w:rsid w:val="00E15F95"/>
    <w:rsid w:val="00E231D8"/>
    <w:rsid w:val="00E24182"/>
    <w:rsid w:val="00E256BB"/>
    <w:rsid w:val="00E25B73"/>
    <w:rsid w:val="00E27DA7"/>
    <w:rsid w:val="00E32F58"/>
    <w:rsid w:val="00E422A2"/>
    <w:rsid w:val="00E5079A"/>
    <w:rsid w:val="00E53C24"/>
    <w:rsid w:val="00E6186F"/>
    <w:rsid w:val="00E646EB"/>
    <w:rsid w:val="00E6475C"/>
    <w:rsid w:val="00E66B12"/>
    <w:rsid w:val="00E82FC6"/>
    <w:rsid w:val="00E83ADE"/>
    <w:rsid w:val="00E857BF"/>
    <w:rsid w:val="00E862F0"/>
    <w:rsid w:val="00EA4746"/>
    <w:rsid w:val="00EA4CEA"/>
    <w:rsid w:val="00EB2BAD"/>
    <w:rsid w:val="00ED0CEB"/>
    <w:rsid w:val="00ED7905"/>
    <w:rsid w:val="00EE1CB6"/>
    <w:rsid w:val="00EE499A"/>
    <w:rsid w:val="00EE5036"/>
    <w:rsid w:val="00EF071B"/>
    <w:rsid w:val="00EF0EE8"/>
    <w:rsid w:val="00EF3E9D"/>
    <w:rsid w:val="00EF5474"/>
    <w:rsid w:val="00F15D23"/>
    <w:rsid w:val="00F232D2"/>
    <w:rsid w:val="00F26A9C"/>
    <w:rsid w:val="00F37301"/>
    <w:rsid w:val="00F4099E"/>
    <w:rsid w:val="00F40DE9"/>
    <w:rsid w:val="00F42324"/>
    <w:rsid w:val="00F518EA"/>
    <w:rsid w:val="00F56EB8"/>
    <w:rsid w:val="00F65C3C"/>
    <w:rsid w:val="00F66EBB"/>
    <w:rsid w:val="00F72836"/>
    <w:rsid w:val="00F85FDA"/>
    <w:rsid w:val="00FA708B"/>
    <w:rsid w:val="00FB60C8"/>
    <w:rsid w:val="00FC12A6"/>
    <w:rsid w:val="00FC5CD5"/>
    <w:rsid w:val="00FE53CE"/>
    <w:rsid w:val="00FF05A5"/>
    <w:rsid w:val="00FF0EA7"/>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3C754F"/>
  <w15:docId w15:val="{A22E9ED0-3445-42C6-8B84-25DD73A1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7493"/>
    <w:pPr>
      <w:suppressAutoHyphens/>
      <w:spacing w:before="240" w:after="240" w:line="240" w:lineRule="auto"/>
      <w:jc w:val="both"/>
    </w:pPr>
    <w:rPr>
      <w:rFonts w:ascii="Arial" w:eastAsiaTheme="minorEastAsia" w:hAnsi="Arial" w:cs="Times New Roman"/>
      <w:sz w:val="22"/>
      <w:szCs w:val="24"/>
      <w:lang w:eastAsia="de-DE"/>
    </w:rPr>
  </w:style>
  <w:style w:type="paragraph" w:styleId="berschrift1">
    <w:name w:val="heading 1"/>
    <w:basedOn w:val="Standard"/>
    <w:next w:val="Standard"/>
    <w:uiPriority w:val="9"/>
    <w:qFormat/>
    <w:rsid w:val="00DE3AE9"/>
    <w:pPr>
      <w:keepNext/>
      <w:keepLines/>
      <w:widowControl w:val="0"/>
      <w:spacing w:before="720" w:after="720"/>
      <w:jc w:val="center"/>
      <w:outlineLvl w:val="0"/>
    </w:pPr>
    <w:rPr>
      <w:rFonts w:eastAsiaTheme="majorEastAsia" w:cstheme="majorBidi"/>
      <w:b/>
      <w:sz w:val="32"/>
      <w:szCs w:val="32"/>
    </w:rPr>
  </w:style>
  <w:style w:type="paragraph" w:styleId="berschrift2">
    <w:name w:val="heading 2"/>
    <w:basedOn w:val="Standard"/>
    <w:next w:val="Standard"/>
    <w:uiPriority w:val="9"/>
    <w:unhideWhenUsed/>
    <w:qFormat/>
    <w:rsid w:val="00501F01"/>
    <w:pPr>
      <w:keepNext/>
      <w:keepLines/>
      <w:jc w:val="center"/>
      <w:outlineLvl w:val="1"/>
    </w:pPr>
    <w:rPr>
      <w:rFonts w:eastAsiaTheme="majorEastAsia" w:cstheme="majorBidi"/>
      <w:sz w:val="26"/>
      <w:szCs w:val="26"/>
    </w:rPr>
  </w:style>
  <w:style w:type="paragraph" w:styleId="berschrift3">
    <w:name w:val="heading 3"/>
    <w:basedOn w:val="Standard"/>
    <w:next w:val="Standard"/>
    <w:link w:val="berschrift3Zchn1"/>
    <w:uiPriority w:val="9"/>
    <w:unhideWhenUsed/>
    <w:qFormat/>
    <w:rsid w:val="00B03E18"/>
    <w:pPr>
      <w:keepNext/>
      <w:keepLines/>
      <w:widowControl w:val="0"/>
      <w:numPr>
        <w:numId w:val="1"/>
      </w:numPr>
      <w:spacing w:before="360"/>
      <w:ind w:left="720"/>
      <w:jc w:val="center"/>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rsid w:val="007B1DDF"/>
    <w:rPr>
      <w:rFonts w:ascii="Tahoma" w:hAnsi="Tahoma" w:cs="Tahoma"/>
      <w:sz w:val="16"/>
      <w:szCs w:val="16"/>
    </w:rPr>
  </w:style>
  <w:style w:type="character" w:customStyle="1" w:styleId="KopfzeileZchn">
    <w:name w:val="Kopfzeile Zchn"/>
    <w:basedOn w:val="Absatz-Standardschriftart"/>
    <w:link w:val="Kopfzeile"/>
    <w:uiPriority w:val="99"/>
    <w:rsid w:val="007B1DDF"/>
  </w:style>
  <w:style w:type="character" w:customStyle="1" w:styleId="FuzeileZchn">
    <w:name w:val="Fußzeile Zchn"/>
    <w:basedOn w:val="Absatz-Standardschriftart"/>
    <w:link w:val="Fuzeile"/>
    <w:uiPriority w:val="99"/>
    <w:rsid w:val="007B1DDF"/>
  </w:style>
  <w:style w:type="character" w:styleId="Kommentarzeichen">
    <w:name w:val="annotation reference"/>
    <w:basedOn w:val="Absatz-Standardschriftart"/>
    <w:uiPriority w:val="99"/>
    <w:unhideWhenUsed/>
    <w:rsid w:val="001373B8"/>
    <w:rPr>
      <w:sz w:val="16"/>
      <w:szCs w:val="16"/>
    </w:rPr>
  </w:style>
  <w:style w:type="character" w:customStyle="1" w:styleId="KommentartextZchn">
    <w:name w:val="Kommentartext Zchn"/>
    <w:basedOn w:val="Absatz-Standardschriftart"/>
    <w:link w:val="Kommentartext"/>
    <w:uiPriority w:val="99"/>
    <w:rsid w:val="001373B8"/>
    <w:rPr>
      <w:rFonts w:ascii="Arial" w:eastAsia="Times New Roman" w:hAnsi="Arial" w:cs="Times New Roman"/>
      <w:sz w:val="20"/>
      <w:szCs w:val="20"/>
      <w:lang w:eastAsia="de-DE"/>
    </w:rPr>
  </w:style>
  <w:style w:type="character" w:customStyle="1" w:styleId="KommentarthemaZchn">
    <w:name w:val="Kommentarthema Zchn"/>
    <w:basedOn w:val="KommentartextZchn"/>
    <w:link w:val="Kommentarthema"/>
    <w:uiPriority w:val="99"/>
    <w:semiHidden/>
    <w:rsid w:val="001373B8"/>
    <w:rPr>
      <w:rFonts w:ascii="Arial" w:eastAsia="Times New Roman" w:hAnsi="Arial" w:cs="Times New Roman"/>
      <w:b/>
      <w:bCs/>
      <w:sz w:val="20"/>
      <w:szCs w:val="20"/>
      <w:lang w:eastAsia="de-DE"/>
    </w:rPr>
  </w:style>
  <w:style w:type="character" w:customStyle="1" w:styleId="Internetlink">
    <w:name w:val="Internetlink"/>
    <w:basedOn w:val="Absatz-Standardschriftart"/>
    <w:uiPriority w:val="99"/>
    <w:unhideWhenUsed/>
    <w:rsid w:val="005236CB"/>
    <w:rPr>
      <w:color w:val="0000FF" w:themeColor="hyperlink"/>
      <w:u w:val="single"/>
    </w:rPr>
  </w:style>
  <w:style w:type="character" w:customStyle="1" w:styleId="berschrift2Zchn">
    <w:name w:val="Überschrift 2 Zchn"/>
    <w:basedOn w:val="Absatz-Standardschriftart"/>
    <w:uiPriority w:val="9"/>
    <w:rsid w:val="00501F01"/>
    <w:rPr>
      <w:rFonts w:ascii="Arial" w:eastAsiaTheme="majorEastAsia" w:hAnsi="Arial" w:cstheme="majorBidi"/>
      <w:sz w:val="26"/>
      <w:szCs w:val="26"/>
      <w:lang w:eastAsia="de-DE"/>
    </w:rPr>
  </w:style>
  <w:style w:type="character" w:customStyle="1" w:styleId="berschrift3Zchn">
    <w:name w:val="Überschrift 3 Zchn"/>
    <w:basedOn w:val="Absatz-Standardschriftart"/>
    <w:uiPriority w:val="9"/>
    <w:rsid w:val="00DE3AE9"/>
    <w:rPr>
      <w:rFonts w:ascii="Arial" w:eastAsiaTheme="majorEastAsia" w:hAnsi="Arial" w:cstheme="majorBidi"/>
      <w:b/>
      <w:sz w:val="20"/>
      <w:szCs w:val="24"/>
      <w:lang w:eastAsia="de-DE"/>
    </w:rPr>
  </w:style>
  <w:style w:type="character" w:customStyle="1" w:styleId="berschrift1Zchn">
    <w:name w:val="Überschrift 1 Zchn"/>
    <w:basedOn w:val="Absatz-Standardschriftart"/>
    <w:uiPriority w:val="9"/>
    <w:rsid w:val="00DE3AE9"/>
    <w:rPr>
      <w:rFonts w:ascii="Arial" w:eastAsiaTheme="majorEastAsia" w:hAnsi="Arial" w:cstheme="majorBidi"/>
      <w:b/>
      <w:sz w:val="32"/>
      <w:szCs w:val="32"/>
      <w:lang w:eastAsia="de-DE"/>
    </w:rPr>
  </w:style>
  <w:style w:type="character" w:customStyle="1" w:styleId="UntertitelZchn">
    <w:name w:val="Untertitel Zchn"/>
    <w:basedOn w:val="Absatz-Standardschriftart"/>
    <w:link w:val="Untertitel"/>
    <w:uiPriority w:val="11"/>
    <w:rsid w:val="00DE3AE9"/>
    <w:rPr>
      <w:rFonts w:ascii="Arial" w:eastAsiaTheme="minorEastAsia" w:hAnsi="Arial"/>
      <w:b/>
      <w:color w:val="808080"/>
      <w:sz w:val="28"/>
      <w:lang w:eastAsia="de-DE"/>
    </w:rPr>
  </w:style>
  <w:style w:type="character" w:customStyle="1" w:styleId="TitelZchn">
    <w:name w:val="Titel Zchn"/>
    <w:basedOn w:val="Absatz-Standardschriftart"/>
    <w:link w:val="Titel"/>
    <w:uiPriority w:val="10"/>
    <w:rsid w:val="00D254BC"/>
    <w:rPr>
      <w:rFonts w:asciiTheme="majorHAnsi" w:eastAsiaTheme="majorEastAsia" w:hAnsiTheme="majorHAnsi" w:cstheme="majorBidi"/>
      <w:b/>
      <w:color w:val="F79646"/>
      <w:sz w:val="48"/>
      <w:szCs w:val="56"/>
      <w:lang w:eastAsia="de-DE"/>
    </w:rPr>
  </w:style>
  <w:style w:type="character" w:styleId="BesuchterLink">
    <w:name w:val="FollowedHyperlink"/>
    <w:basedOn w:val="Absatz-Standardschriftart"/>
    <w:uiPriority w:val="99"/>
    <w:semiHidden/>
    <w:unhideWhenUsed/>
    <w:rsid w:val="0039674B"/>
    <w:rPr>
      <w:color w:val="800080" w:themeColor="followedHyperlink"/>
      <w:u w:val="single"/>
    </w:rPr>
  </w:style>
  <w:style w:type="character" w:customStyle="1" w:styleId="TextkrperZchn">
    <w:name w:val="Textkörper Zchn"/>
    <w:basedOn w:val="Absatz-Standardschriftart"/>
    <w:link w:val="Textkrper"/>
    <w:semiHidden/>
    <w:rsid w:val="0039674B"/>
    <w:rPr>
      <w:rFonts w:ascii="Arial" w:eastAsia="Calibri" w:hAnsi="Arial" w:cs="Times New Roman"/>
      <w:sz w:val="20"/>
    </w:rPr>
  </w:style>
  <w:style w:type="character" w:customStyle="1" w:styleId="Textkrper2Zchn">
    <w:name w:val="Textkörper 2 Zchn"/>
    <w:basedOn w:val="Absatz-Standardschriftart"/>
    <w:link w:val="Textkrper2"/>
    <w:semiHidden/>
    <w:rsid w:val="0039674B"/>
    <w:rPr>
      <w:rFonts w:ascii="Arial" w:eastAsia="Times New Roman" w:hAnsi="Arial" w:cs="Arial"/>
      <w:szCs w:val="20"/>
      <w:lang w:eastAsia="de-DE"/>
    </w:rPr>
  </w:style>
  <w:style w:type="character" w:customStyle="1" w:styleId="NurTextZchn">
    <w:name w:val="Nur Text Zchn"/>
    <w:basedOn w:val="Absatz-Standardschriftart"/>
    <w:link w:val="NurText"/>
    <w:uiPriority w:val="99"/>
    <w:rsid w:val="0039674B"/>
    <w:rPr>
      <w:rFonts w:ascii="Calibri" w:hAnsi="Calibri"/>
      <w:szCs w:val="21"/>
    </w:rPr>
  </w:style>
  <w:style w:type="character" w:customStyle="1" w:styleId="ListLabel1">
    <w:name w:val="ListLabel 1"/>
    <w:rPr>
      <w:strike w:val="0"/>
      <w:dstrike w:val="0"/>
    </w:rPr>
  </w:style>
  <w:style w:type="character" w:customStyle="1" w:styleId="ListLabel2">
    <w:name w:val="ListLabel 2"/>
    <w:rPr>
      <w:b w:val="0"/>
      <w:strike w:val="0"/>
      <w:dstrike w:val="0"/>
      <w:position w:val="0"/>
      <w:sz w:val="20"/>
      <w:vertAlign w:val="baseline"/>
    </w:rPr>
  </w:style>
  <w:style w:type="character" w:customStyle="1" w:styleId="ListLabel3">
    <w:name w:val="ListLabel 3"/>
    <w:rPr>
      <w:rFonts w:cs="Courier New"/>
    </w:rPr>
  </w:style>
  <w:style w:type="character" w:customStyle="1" w:styleId="ListLabel4">
    <w:name w:val="ListLabel 4"/>
    <w:rPr>
      <w:rFonts w:eastAsia="SimHei" w:cs="Arial"/>
    </w:rPr>
  </w:style>
  <w:style w:type="character" w:customStyle="1" w:styleId="Verzeichnissprung">
    <w:name w:val="Verzeichnissprung"/>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after="120"/>
    </w:pPr>
    <w:rPr>
      <w:rFonts w:ascii="Liberation Sans" w:eastAsia="Microsoft YaHei" w:hAnsi="Liberation Sans" w:cs="Arial"/>
      <w:sz w:val="28"/>
      <w:szCs w:val="28"/>
    </w:rPr>
  </w:style>
  <w:style w:type="paragraph" w:styleId="Textkrper">
    <w:name w:val="Body Text"/>
    <w:basedOn w:val="Standard"/>
    <w:link w:val="TextkrperZchn"/>
    <w:semiHidden/>
    <w:unhideWhenUsed/>
    <w:rsid w:val="0039674B"/>
    <w:pPr>
      <w:spacing w:before="0" w:after="120" w:line="276" w:lineRule="auto"/>
      <w:jc w:val="left"/>
    </w:pPr>
    <w:rPr>
      <w:rFonts w:eastAsia="Calibri"/>
      <w:szCs w:val="22"/>
      <w:lang w:eastAsia="en-US"/>
    </w:r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rPr>
  </w:style>
  <w:style w:type="paragraph" w:customStyle="1" w:styleId="Verzeichnis">
    <w:name w:val="Verzeichnis"/>
    <w:basedOn w:val="Standard"/>
    <w:pPr>
      <w:suppressLineNumbers/>
    </w:pPr>
    <w:rPr>
      <w:rFonts w:cs="Arial"/>
    </w:rPr>
  </w:style>
  <w:style w:type="paragraph" w:customStyle="1" w:styleId="Eingerckt">
    <w:name w:val="Eingerückt"/>
    <w:basedOn w:val="Standard"/>
    <w:rsid w:val="003F13E8"/>
    <w:pPr>
      <w:ind w:left="363"/>
    </w:pPr>
    <w:rPr>
      <w:szCs w:val="20"/>
    </w:rPr>
  </w:style>
  <w:style w:type="paragraph" w:customStyle="1" w:styleId="FormatvorlageUntertitelVor196Pt">
    <w:name w:val="Formatvorlage Untertitel + Vor:  196 Pt."/>
    <w:basedOn w:val="Untertitel"/>
    <w:rsid w:val="00633B60"/>
    <w:pPr>
      <w:spacing w:before="5360" w:after="120"/>
    </w:pPr>
    <w:rPr>
      <w:rFonts w:cs="Times New Roman"/>
      <w:bCs/>
      <w:szCs w:val="20"/>
    </w:rPr>
  </w:style>
  <w:style w:type="paragraph" w:styleId="Untertitel">
    <w:name w:val="Subtitle"/>
    <w:basedOn w:val="Standard"/>
    <w:next w:val="Standard"/>
    <w:link w:val="UntertitelZchn"/>
    <w:uiPriority w:val="11"/>
    <w:qFormat/>
    <w:rsid w:val="00DE3AE9"/>
    <w:pPr>
      <w:jc w:val="left"/>
    </w:pPr>
    <w:rPr>
      <w:rFonts w:cstheme="minorBidi"/>
      <w:b/>
      <w:color w:val="808080"/>
      <w:sz w:val="28"/>
      <w:szCs w:val="22"/>
    </w:rPr>
  </w:style>
  <w:style w:type="paragraph" w:customStyle="1" w:styleId="AbsatzEinzug">
    <w:name w:val="Absatz+Einzug"/>
    <w:basedOn w:val="Standard"/>
    <w:rsid w:val="007B1DDF"/>
    <w:rPr>
      <w:rFonts w:eastAsia="Times" w:cs="Arial"/>
      <w:sz w:val="24"/>
      <w:szCs w:val="20"/>
    </w:rPr>
  </w:style>
  <w:style w:type="paragraph" w:styleId="Sprechblasentext">
    <w:name w:val="Balloon Text"/>
    <w:basedOn w:val="Standard"/>
    <w:link w:val="SprechblasentextZchn"/>
    <w:uiPriority w:val="99"/>
    <w:semiHidden/>
    <w:unhideWhenUsed/>
    <w:rsid w:val="007B1DDF"/>
    <w:pPr>
      <w:jc w:val="left"/>
    </w:pPr>
    <w:rPr>
      <w:rFonts w:ascii="Tahoma" w:eastAsiaTheme="minorHAnsi" w:hAnsi="Tahoma" w:cs="Tahoma"/>
      <w:sz w:val="16"/>
      <w:szCs w:val="16"/>
      <w:lang w:eastAsia="en-US"/>
    </w:rPr>
  </w:style>
  <w:style w:type="paragraph" w:styleId="Kopfzeile">
    <w:name w:val="header"/>
    <w:basedOn w:val="Standard"/>
    <w:link w:val="Kopf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paragraph" w:styleId="Fuzeile">
    <w:name w:val="footer"/>
    <w:basedOn w:val="Standard"/>
    <w:link w:val="Fu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paragraph" w:styleId="Kommentartext">
    <w:name w:val="annotation text"/>
    <w:basedOn w:val="Standard"/>
    <w:link w:val="KommentartextZchn"/>
    <w:uiPriority w:val="99"/>
    <w:unhideWhenUsed/>
    <w:rsid w:val="001373B8"/>
    <w:rPr>
      <w:szCs w:val="20"/>
    </w:rPr>
  </w:style>
  <w:style w:type="paragraph" w:styleId="Kommentarthema">
    <w:name w:val="annotation subject"/>
    <w:basedOn w:val="Kommentartext"/>
    <w:link w:val="KommentarthemaZchn"/>
    <w:uiPriority w:val="99"/>
    <w:semiHidden/>
    <w:unhideWhenUsed/>
    <w:rsid w:val="001373B8"/>
    <w:rPr>
      <w:b/>
      <w:bCs/>
    </w:rPr>
  </w:style>
  <w:style w:type="paragraph" w:customStyle="1" w:styleId="AL">
    <w:name w:val="AL"/>
    <w:basedOn w:val="Standard"/>
    <w:rsid w:val="00780B0F"/>
    <w:pPr>
      <w:spacing w:line="360" w:lineRule="auto"/>
      <w:jc w:val="center"/>
    </w:pPr>
    <w:rPr>
      <w:rFonts w:asciiTheme="minorHAnsi" w:hAnsiTheme="minorHAnsi"/>
      <w:b/>
      <w:color w:val="0000FF"/>
      <w:szCs w:val="20"/>
    </w:rPr>
  </w:style>
  <w:style w:type="paragraph" w:styleId="Listenabsatz">
    <w:name w:val="List Paragraph"/>
    <w:basedOn w:val="Standard"/>
    <w:uiPriority w:val="34"/>
    <w:qFormat/>
    <w:rsid w:val="006460A1"/>
    <w:pPr>
      <w:ind w:left="720"/>
      <w:contextualSpacing/>
    </w:pPr>
  </w:style>
  <w:style w:type="paragraph" w:customStyle="1" w:styleId="Inhaltsverzeichnis1">
    <w:name w:val="Inhaltsverzeichnis 1"/>
    <w:basedOn w:val="Standard"/>
    <w:next w:val="Standard"/>
    <w:autoRedefine/>
    <w:uiPriority w:val="39"/>
    <w:unhideWhenUsed/>
    <w:rsid w:val="00780B0F"/>
    <w:pPr>
      <w:tabs>
        <w:tab w:val="right" w:leader="dot" w:pos="9062"/>
      </w:tabs>
      <w:spacing w:before="120" w:after="120"/>
    </w:pPr>
    <w:rPr>
      <w:b/>
      <w:lang w:eastAsia="en-US"/>
    </w:rPr>
  </w:style>
  <w:style w:type="paragraph" w:customStyle="1" w:styleId="Absatz">
    <w:name w:val="Absatz"/>
    <w:basedOn w:val="Standard"/>
    <w:qFormat/>
    <w:rsid w:val="00501F01"/>
    <w:rPr>
      <w:rFonts w:eastAsiaTheme="minorHAnsi" w:cs="Arial"/>
      <w:szCs w:val="22"/>
      <w:lang w:eastAsia="en-US"/>
    </w:rPr>
  </w:style>
  <w:style w:type="paragraph" w:customStyle="1" w:styleId="Inhaltsverzeichnis3">
    <w:name w:val="Inhaltsverzeichnis 3"/>
    <w:basedOn w:val="Standard"/>
    <w:next w:val="Standard"/>
    <w:autoRedefine/>
    <w:uiPriority w:val="39"/>
    <w:unhideWhenUsed/>
    <w:rsid w:val="00780B0F"/>
    <w:pPr>
      <w:spacing w:before="0" w:after="0"/>
      <w:ind w:left="403"/>
    </w:pPr>
  </w:style>
  <w:style w:type="paragraph" w:customStyle="1" w:styleId="Inhaltsverzeichnis2">
    <w:name w:val="Inhaltsverzeichnis 2"/>
    <w:basedOn w:val="Standard"/>
    <w:next w:val="Standard"/>
    <w:autoRedefine/>
    <w:uiPriority w:val="39"/>
    <w:unhideWhenUsed/>
    <w:rsid w:val="00780B0F"/>
    <w:pPr>
      <w:tabs>
        <w:tab w:val="right" w:leader="dot" w:pos="9062"/>
      </w:tabs>
      <w:spacing w:before="120" w:after="120"/>
      <w:ind w:left="198"/>
    </w:pPr>
    <w:rPr>
      <w:b/>
      <w:lang w:eastAsia="en-US"/>
    </w:rPr>
  </w:style>
  <w:style w:type="paragraph" w:styleId="Titel">
    <w:name w:val="Title"/>
    <w:basedOn w:val="Standard"/>
    <w:next w:val="Standard"/>
    <w:link w:val="TitelZchn"/>
    <w:uiPriority w:val="10"/>
    <w:qFormat/>
    <w:rsid w:val="00D254BC"/>
    <w:pPr>
      <w:jc w:val="left"/>
    </w:pPr>
    <w:rPr>
      <w:rFonts w:asciiTheme="majorHAnsi" w:eastAsiaTheme="majorEastAsia" w:hAnsiTheme="majorHAnsi" w:cstheme="majorBidi"/>
      <w:b/>
      <w:color w:val="F79646"/>
      <w:sz w:val="48"/>
      <w:szCs w:val="56"/>
    </w:rPr>
  </w:style>
  <w:style w:type="paragraph" w:styleId="Aufzhlungszeichen">
    <w:name w:val="List Bullet"/>
    <w:basedOn w:val="Standard"/>
    <w:uiPriority w:val="99"/>
    <w:semiHidden/>
    <w:unhideWhenUsed/>
    <w:rsid w:val="0039674B"/>
    <w:pPr>
      <w:spacing w:before="0" w:after="200" w:line="276" w:lineRule="auto"/>
      <w:contextualSpacing/>
      <w:jc w:val="left"/>
    </w:pPr>
    <w:rPr>
      <w:rFonts w:eastAsia="Calibri"/>
      <w:szCs w:val="22"/>
      <w:lang w:eastAsia="en-US"/>
    </w:rPr>
  </w:style>
  <w:style w:type="paragraph" w:styleId="Textkrper2">
    <w:name w:val="Body Text 2"/>
    <w:basedOn w:val="Standard"/>
    <w:link w:val="Textkrper2Zchn"/>
    <w:semiHidden/>
    <w:unhideWhenUsed/>
    <w:rsid w:val="0039674B"/>
    <w:pPr>
      <w:spacing w:before="0" w:after="0"/>
    </w:pPr>
    <w:rPr>
      <w:rFonts w:cs="Arial"/>
      <w:szCs w:val="20"/>
    </w:rPr>
  </w:style>
  <w:style w:type="paragraph" w:styleId="NurText">
    <w:name w:val="Plain Text"/>
    <w:basedOn w:val="Standard"/>
    <w:link w:val="NurTextZchn"/>
    <w:uiPriority w:val="99"/>
    <w:unhideWhenUsed/>
    <w:rsid w:val="0039674B"/>
    <w:pPr>
      <w:spacing w:before="0" w:after="0"/>
      <w:jc w:val="left"/>
    </w:pPr>
    <w:rPr>
      <w:rFonts w:ascii="Calibri" w:eastAsiaTheme="minorHAnsi" w:hAnsi="Calibri" w:cstheme="minorBidi"/>
      <w:szCs w:val="21"/>
      <w:lang w:eastAsia="en-US"/>
    </w:rPr>
  </w:style>
  <w:style w:type="paragraph" w:styleId="KeinLeerraum">
    <w:name w:val="No Spacing"/>
    <w:uiPriority w:val="1"/>
    <w:qFormat/>
    <w:rsid w:val="00B67493"/>
    <w:pPr>
      <w:suppressAutoHyphens/>
      <w:spacing w:line="240" w:lineRule="auto"/>
    </w:pPr>
    <w:rPr>
      <w:rFonts w:eastAsia="Calibri" w:cs="Times New Roman"/>
      <w:sz w:val="22"/>
    </w:rPr>
  </w:style>
  <w:style w:type="paragraph" w:customStyle="1" w:styleId="Default">
    <w:name w:val="Default"/>
    <w:rsid w:val="0039674B"/>
    <w:pPr>
      <w:suppressAutoHyphens/>
      <w:spacing w:line="240" w:lineRule="auto"/>
    </w:pPr>
    <w:rPr>
      <w:rFonts w:ascii="Calibri" w:eastAsia="Calibri" w:hAnsi="Calibri" w:cs="Times New Roman"/>
      <w:color w:val="000000"/>
      <w:sz w:val="24"/>
      <w:szCs w:val="24"/>
      <w:lang w:eastAsia="de-DE"/>
    </w:rPr>
  </w:style>
  <w:style w:type="numbering" w:customStyle="1" w:styleId="KeineListe1">
    <w:name w:val="Keine Liste1"/>
    <w:uiPriority w:val="99"/>
    <w:semiHidden/>
    <w:unhideWhenUsed/>
    <w:rsid w:val="007B1DDF"/>
  </w:style>
  <w:style w:type="table" w:styleId="Tabellenraster">
    <w:name w:val="Table Grid"/>
    <w:basedOn w:val="NormaleTabelle"/>
    <w:uiPriority w:val="59"/>
    <w:rsid w:val="007B1D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
    <w:name w:val="Tabellengitternetz"/>
    <w:basedOn w:val="NormaleTabelle"/>
    <w:uiPriority w:val="59"/>
    <w:rsid w:val="0039674B"/>
    <w:pPr>
      <w:spacing w:line="240" w:lineRule="auto"/>
    </w:pPr>
    <w:rPr>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D03CE"/>
    <w:pPr>
      <w:spacing w:before="0" w:after="0"/>
    </w:pPr>
    <w:rPr>
      <w:szCs w:val="20"/>
    </w:rPr>
  </w:style>
  <w:style w:type="character" w:customStyle="1" w:styleId="FunotentextZchn">
    <w:name w:val="Fußnotentext Zchn"/>
    <w:basedOn w:val="Absatz-Standardschriftart"/>
    <w:link w:val="Funotentext"/>
    <w:uiPriority w:val="99"/>
    <w:semiHidden/>
    <w:rsid w:val="002D03CE"/>
    <w:rPr>
      <w:rFonts w:ascii="Arial" w:eastAsiaTheme="minorEastAsia" w:hAnsi="Arial" w:cs="Times New Roman"/>
      <w:szCs w:val="20"/>
      <w:lang w:eastAsia="de-DE"/>
    </w:rPr>
  </w:style>
  <w:style w:type="character" w:styleId="Funotenzeichen">
    <w:name w:val="footnote reference"/>
    <w:basedOn w:val="Absatz-Standardschriftart"/>
    <w:uiPriority w:val="99"/>
    <w:semiHidden/>
    <w:unhideWhenUsed/>
    <w:rsid w:val="002D03CE"/>
    <w:rPr>
      <w:vertAlign w:val="superscript"/>
    </w:rPr>
  </w:style>
  <w:style w:type="character" w:customStyle="1" w:styleId="berschrift3Zchn1">
    <w:name w:val="Überschrift 3 Zchn1"/>
    <w:basedOn w:val="Absatz-Standardschriftart"/>
    <w:link w:val="berschrift3"/>
    <w:uiPriority w:val="9"/>
    <w:rsid w:val="00B03E18"/>
    <w:rPr>
      <w:rFonts w:ascii="Arial" w:eastAsiaTheme="majorEastAsia" w:hAnsi="Arial" w:cstheme="majorBidi"/>
      <w:b/>
      <w:szCs w:val="24"/>
      <w:lang w:eastAsia="de-DE"/>
    </w:rPr>
  </w:style>
  <w:style w:type="paragraph" w:styleId="Verzeichnis3">
    <w:name w:val="toc 3"/>
    <w:basedOn w:val="Standard"/>
    <w:next w:val="Standard"/>
    <w:autoRedefine/>
    <w:uiPriority w:val="39"/>
    <w:unhideWhenUsed/>
    <w:rsid w:val="00B552D7"/>
    <w:pPr>
      <w:tabs>
        <w:tab w:val="left" w:pos="1100"/>
        <w:tab w:val="right" w:leader="dot" w:pos="9062"/>
      </w:tabs>
      <w:spacing w:before="0" w:after="100"/>
      <w:ind w:left="400"/>
    </w:pPr>
  </w:style>
  <w:style w:type="character" w:styleId="Hyperlink">
    <w:name w:val="Hyperlink"/>
    <w:basedOn w:val="Absatz-Standardschriftart"/>
    <w:uiPriority w:val="99"/>
    <w:unhideWhenUsed/>
    <w:rsid w:val="00C2423E"/>
    <w:rPr>
      <w:color w:val="0000FF" w:themeColor="hyperlink"/>
      <w:u w:val="single"/>
    </w:rPr>
  </w:style>
  <w:style w:type="paragraph" w:styleId="Inhaltsverzeichnisberschrift">
    <w:name w:val="TOC Heading"/>
    <w:basedOn w:val="berschrift1"/>
    <w:next w:val="Standard"/>
    <w:uiPriority w:val="39"/>
    <w:unhideWhenUsed/>
    <w:qFormat/>
    <w:rsid w:val="00846903"/>
    <w:pPr>
      <w:widowControl/>
      <w:suppressAutoHyphens w:val="0"/>
      <w:spacing w:before="240" w:after="0" w:line="259" w:lineRule="auto"/>
      <w:jc w:val="left"/>
      <w:outlineLvl w:val="9"/>
    </w:pPr>
    <w:rPr>
      <w:rFonts w:asciiTheme="majorHAnsi" w:hAnsiTheme="majorHAnsi"/>
      <w:b w:val="0"/>
      <w:color w:val="365F91" w:themeColor="accent1" w:themeShade="BF"/>
    </w:rPr>
  </w:style>
  <w:style w:type="paragraph" w:styleId="berarbeitung">
    <w:name w:val="Revision"/>
    <w:hidden/>
    <w:uiPriority w:val="99"/>
    <w:semiHidden/>
    <w:rsid w:val="00372474"/>
    <w:pPr>
      <w:spacing w:line="240" w:lineRule="auto"/>
    </w:pPr>
    <w:rPr>
      <w:rFonts w:ascii="Arial" w:eastAsiaTheme="minorEastAsia" w:hAnsi="Arial" w:cs="Times New Roman"/>
      <w:szCs w:val="24"/>
      <w:lang w:eastAsia="de-DE"/>
    </w:rPr>
  </w:style>
  <w:style w:type="paragraph" w:customStyle="1" w:styleId="snormtext">
    <w:name w:val="snormtext"/>
    <w:basedOn w:val="Standard"/>
    <w:rsid w:val="007B5456"/>
    <w:pPr>
      <w:suppressAutoHyphens w:val="0"/>
      <w:spacing w:before="0"/>
      <w:jc w:val="left"/>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3344">
      <w:bodyDiv w:val="1"/>
      <w:marLeft w:val="0"/>
      <w:marRight w:val="0"/>
      <w:marTop w:val="0"/>
      <w:marBottom w:val="0"/>
      <w:divBdr>
        <w:top w:val="none" w:sz="0" w:space="0" w:color="auto"/>
        <w:left w:val="none" w:sz="0" w:space="0" w:color="auto"/>
        <w:bottom w:val="none" w:sz="0" w:space="0" w:color="auto"/>
        <w:right w:val="none" w:sz="0" w:space="0" w:color="auto"/>
      </w:divBdr>
    </w:div>
    <w:div w:id="378627030">
      <w:bodyDiv w:val="1"/>
      <w:marLeft w:val="0"/>
      <w:marRight w:val="0"/>
      <w:marTop w:val="0"/>
      <w:marBottom w:val="0"/>
      <w:divBdr>
        <w:top w:val="none" w:sz="0" w:space="0" w:color="auto"/>
        <w:left w:val="none" w:sz="0" w:space="0" w:color="auto"/>
        <w:bottom w:val="none" w:sz="0" w:space="0" w:color="auto"/>
        <w:right w:val="none" w:sz="0" w:space="0" w:color="auto"/>
      </w:divBdr>
      <w:divsChild>
        <w:div w:id="1953513587">
          <w:marLeft w:val="0"/>
          <w:marRight w:val="0"/>
          <w:marTop w:val="0"/>
          <w:marBottom w:val="0"/>
          <w:divBdr>
            <w:top w:val="none" w:sz="0" w:space="0" w:color="auto"/>
            <w:left w:val="none" w:sz="0" w:space="0" w:color="auto"/>
            <w:bottom w:val="none" w:sz="0" w:space="0" w:color="auto"/>
            <w:right w:val="none" w:sz="0" w:space="0" w:color="auto"/>
          </w:divBdr>
          <w:divsChild>
            <w:div w:id="1520435603">
              <w:marLeft w:val="0"/>
              <w:marRight w:val="0"/>
              <w:marTop w:val="0"/>
              <w:marBottom w:val="0"/>
              <w:divBdr>
                <w:top w:val="none" w:sz="0" w:space="0" w:color="auto"/>
                <w:left w:val="none" w:sz="0" w:space="0" w:color="auto"/>
                <w:bottom w:val="none" w:sz="0" w:space="0" w:color="auto"/>
                <w:right w:val="none" w:sz="0" w:space="0" w:color="auto"/>
              </w:divBdr>
              <w:divsChild>
                <w:div w:id="3818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9222">
      <w:bodyDiv w:val="1"/>
      <w:marLeft w:val="0"/>
      <w:marRight w:val="0"/>
      <w:marTop w:val="0"/>
      <w:marBottom w:val="0"/>
      <w:divBdr>
        <w:top w:val="none" w:sz="0" w:space="0" w:color="auto"/>
        <w:left w:val="none" w:sz="0" w:space="0" w:color="auto"/>
        <w:bottom w:val="none" w:sz="0" w:space="0" w:color="auto"/>
        <w:right w:val="none" w:sz="0" w:space="0" w:color="auto"/>
      </w:divBdr>
      <w:divsChild>
        <w:div w:id="1039667172">
          <w:marLeft w:val="0"/>
          <w:marRight w:val="0"/>
          <w:marTop w:val="0"/>
          <w:marBottom w:val="0"/>
          <w:divBdr>
            <w:top w:val="none" w:sz="0" w:space="0" w:color="auto"/>
            <w:left w:val="none" w:sz="0" w:space="0" w:color="auto"/>
            <w:bottom w:val="none" w:sz="0" w:space="0" w:color="auto"/>
            <w:right w:val="none" w:sz="0" w:space="0" w:color="auto"/>
          </w:divBdr>
          <w:divsChild>
            <w:div w:id="1171794275">
              <w:marLeft w:val="0"/>
              <w:marRight w:val="0"/>
              <w:marTop w:val="0"/>
              <w:marBottom w:val="0"/>
              <w:divBdr>
                <w:top w:val="none" w:sz="0" w:space="0" w:color="auto"/>
                <w:left w:val="none" w:sz="0" w:space="0" w:color="auto"/>
                <w:bottom w:val="none" w:sz="0" w:space="0" w:color="auto"/>
                <w:right w:val="none" w:sz="0" w:space="0" w:color="auto"/>
              </w:divBdr>
              <w:divsChild>
                <w:div w:id="2397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4700">
      <w:bodyDiv w:val="1"/>
      <w:marLeft w:val="0"/>
      <w:marRight w:val="0"/>
      <w:marTop w:val="0"/>
      <w:marBottom w:val="0"/>
      <w:divBdr>
        <w:top w:val="none" w:sz="0" w:space="0" w:color="auto"/>
        <w:left w:val="none" w:sz="0" w:space="0" w:color="auto"/>
        <w:bottom w:val="none" w:sz="0" w:space="0" w:color="auto"/>
        <w:right w:val="none" w:sz="0" w:space="0" w:color="auto"/>
      </w:divBdr>
      <w:divsChild>
        <w:div w:id="1380393728">
          <w:marLeft w:val="0"/>
          <w:marRight w:val="0"/>
          <w:marTop w:val="0"/>
          <w:marBottom w:val="0"/>
          <w:divBdr>
            <w:top w:val="none" w:sz="0" w:space="0" w:color="auto"/>
            <w:left w:val="none" w:sz="0" w:space="0" w:color="auto"/>
            <w:bottom w:val="none" w:sz="0" w:space="0" w:color="auto"/>
            <w:right w:val="none" w:sz="0" w:space="0" w:color="auto"/>
          </w:divBdr>
          <w:divsChild>
            <w:div w:id="156697335">
              <w:marLeft w:val="0"/>
              <w:marRight w:val="0"/>
              <w:marTop w:val="0"/>
              <w:marBottom w:val="0"/>
              <w:divBdr>
                <w:top w:val="none" w:sz="0" w:space="0" w:color="auto"/>
                <w:left w:val="none" w:sz="0" w:space="0" w:color="auto"/>
                <w:bottom w:val="none" w:sz="0" w:space="0" w:color="auto"/>
                <w:right w:val="none" w:sz="0" w:space="0" w:color="auto"/>
              </w:divBdr>
              <w:divsChild>
                <w:div w:id="1896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2873">
      <w:bodyDiv w:val="1"/>
      <w:marLeft w:val="0"/>
      <w:marRight w:val="0"/>
      <w:marTop w:val="0"/>
      <w:marBottom w:val="0"/>
      <w:divBdr>
        <w:top w:val="none" w:sz="0" w:space="0" w:color="auto"/>
        <w:left w:val="none" w:sz="0" w:space="0" w:color="auto"/>
        <w:bottom w:val="none" w:sz="0" w:space="0" w:color="auto"/>
        <w:right w:val="none" w:sz="0" w:space="0" w:color="auto"/>
      </w:divBdr>
      <w:divsChild>
        <w:div w:id="472525322">
          <w:marLeft w:val="0"/>
          <w:marRight w:val="0"/>
          <w:marTop w:val="0"/>
          <w:marBottom w:val="0"/>
          <w:divBdr>
            <w:top w:val="none" w:sz="0" w:space="0" w:color="auto"/>
            <w:left w:val="none" w:sz="0" w:space="0" w:color="auto"/>
            <w:bottom w:val="none" w:sz="0" w:space="0" w:color="auto"/>
            <w:right w:val="none" w:sz="0" w:space="0" w:color="auto"/>
          </w:divBdr>
          <w:divsChild>
            <w:div w:id="1378891193">
              <w:marLeft w:val="0"/>
              <w:marRight w:val="0"/>
              <w:marTop w:val="0"/>
              <w:marBottom w:val="0"/>
              <w:divBdr>
                <w:top w:val="none" w:sz="0" w:space="0" w:color="auto"/>
                <w:left w:val="none" w:sz="0" w:space="0" w:color="auto"/>
                <w:bottom w:val="none" w:sz="0" w:space="0" w:color="auto"/>
                <w:right w:val="none" w:sz="0" w:space="0" w:color="auto"/>
              </w:divBdr>
              <w:divsChild>
                <w:div w:id="12054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6290">
      <w:bodyDiv w:val="1"/>
      <w:marLeft w:val="0"/>
      <w:marRight w:val="0"/>
      <w:marTop w:val="0"/>
      <w:marBottom w:val="0"/>
      <w:divBdr>
        <w:top w:val="none" w:sz="0" w:space="0" w:color="auto"/>
        <w:left w:val="none" w:sz="0" w:space="0" w:color="auto"/>
        <w:bottom w:val="none" w:sz="0" w:space="0" w:color="auto"/>
        <w:right w:val="none" w:sz="0" w:space="0" w:color="auto"/>
      </w:divBdr>
      <w:divsChild>
        <w:div w:id="741831257">
          <w:marLeft w:val="0"/>
          <w:marRight w:val="0"/>
          <w:marTop w:val="0"/>
          <w:marBottom w:val="0"/>
          <w:divBdr>
            <w:top w:val="none" w:sz="0" w:space="0" w:color="auto"/>
            <w:left w:val="none" w:sz="0" w:space="0" w:color="auto"/>
            <w:bottom w:val="none" w:sz="0" w:space="0" w:color="auto"/>
            <w:right w:val="none" w:sz="0" w:space="0" w:color="auto"/>
          </w:divBdr>
          <w:divsChild>
            <w:div w:id="1844390422">
              <w:marLeft w:val="0"/>
              <w:marRight w:val="0"/>
              <w:marTop w:val="0"/>
              <w:marBottom w:val="0"/>
              <w:divBdr>
                <w:top w:val="none" w:sz="0" w:space="0" w:color="auto"/>
                <w:left w:val="none" w:sz="0" w:space="0" w:color="auto"/>
                <w:bottom w:val="none" w:sz="0" w:space="0" w:color="auto"/>
                <w:right w:val="none" w:sz="0" w:space="0" w:color="auto"/>
              </w:divBdr>
              <w:divsChild>
                <w:div w:id="19663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3B44-1A39-4EEF-BD9A-ABA708F6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2986</Words>
  <Characters>20013</Characters>
  <Application>Microsoft Office Word</Application>
  <DocSecurity>0</DocSecurity>
  <Lines>425</Lines>
  <Paragraphs>136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dc:creator>
  <cp:lastModifiedBy>Thiele, Anna</cp:lastModifiedBy>
  <cp:revision>11</cp:revision>
  <cp:lastPrinted>2020-07-30T09:23:00Z</cp:lastPrinted>
  <dcterms:created xsi:type="dcterms:W3CDTF">2023-01-17T11:17:00Z</dcterms:created>
  <dcterms:modified xsi:type="dcterms:W3CDTF">2023-03-27T10:00:00Z</dcterms:modified>
  <dc:language>de-DE</dc:language>
</cp:coreProperties>
</file>