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A" w:rsidRPr="006401A3" w:rsidRDefault="005B143A" w:rsidP="005B143A">
      <w:pPr>
        <w:rPr>
          <w:rFonts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CF8F8D" wp14:editId="41C2FED9">
            <wp:simplePos x="0" y="0"/>
            <wp:positionH relativeFrom="column">
              <wp:posOffset>2510155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2" name="Grafik 2" descr="uni_1200dpi_fb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43A" w:rsidRPr="002B483E" w:rsidRDefault="005B143A" w:rsidP="005B143A">
      <w:pPr>
        <w:rPr>
          <w:sz w:val="32"/>
        </w:rPr>
      </w:pPr>
    </w:p>
    <w:p w:rsidR="005B143A" w:rsidRPr="002B483E" w:rsidRDefault="005B143A" w:rsidP="005B143A">
      <w:pPr>
        <w:rPr>
          <w:sz w:val="32"/>
        </w:rPr>
      </w:pPr>
    </w:p>
    <w:p w:rsidR="005B143A" w:rsidRPr="002B483E" w:rsidRDefault="005B143A" w:rsidP="005B143A">
      <w:pPr>
        <w:rPr>
          <w:sz w:val="32"/>
        </w:rPr>
      </w:pPr>
    </w:p>
    <w:p w:rsidR="005B143A" w:rsidRDefault="005B143A" w:rsidP="005B143A">
      <w:pPr>
        <w:rPr>
          <w:sz w:val="32"/>
        </w:rPr>
      </w:pPr>
    </w:p>
    <w:p w:rsidR="005B143A" w:rsidRDefault="005B143A" w:rsidP="005B143A">
      <w:pPr>
        <w:rPr>
          <w:sz w:val="32"/>
        </w:rPr>
      </w:pPr>
    </w:p>
    <w:p w:rsidR="005B143A" w:rsidRDefault="005B143A" w:rsidP="005B143A">
      <w:pPr>
        <w:rPr>
          <w:sz w:val="32"/>
        </w:rPr>
      </w:pPr>
    </w:p>
    <w:p w:rsidR="005B143A" w:rsidRDefault="005B143A" w:rsidP="005B143A">
      <w:pPr>
        <w:rPr>
          <w:sz w:val="32"/>
        </w:rPr>
      </w:pPr>
    </w:p>
    <w:p w:rsidR="005B143A" w:rsidRDefault="005B143A" w:rsidP="005B143A">
      <w:pPr>
        <w:rPr>
          <w:sz w:val="32"/>
        </w:rPr>
      </w:pPr>
    </w:p>
    <w:p w:rsidR="005B143A" w:rsidRDefault="005B143A" w:rsidP="005B143A">
      <w:pPr>
        <w:rPr>
          <w:rFonts w:cs="Arial"/>
          <w:b/>
          <w:bCs/>
          <w:color w:val="F79646"/>
          <w:sz w:val="48"/>
          <w:szCs w:val="48"/>
        </w:rPr>
      </w:pPr>
    </w:p>
    <w:p w:rsidR="00973226" w:rsidRDefault="00CF14B4" w:rsidP="005B143A">
      <w:pPr>
        <w:rPr>
          <w:rFonts w:cs="Arial"/>
          <w:b/>
          <w:bCs/>
          <w:color w:val="F79646"/>
          <w:sz w:val="48"/>
          <w:szCs w:val="48"/>
        </w:rPr>
      </w:pPr>
      <w:r>
        <w:rPr>
          <w:rFonts w:cs="Arial"/>
          <w:b/>
          <w:bCs/>
          <w:color w:val="F79646"/>
          <w:sz w:val="48"/>
          <w:szCs w:val="48"/>
        </w:rPr>
        <w:t xml:space="preserve">Satzung </w:t>
      </w:r>
      <w:r w:rsidR="008979BF">
        <w:rPr>
          <w:rFonts w:cs="Arial"/>
          <w:b/>
          <w:bCs/>
          <w:color w:val="F79646"/>
          <w:sz w:val="48"/>
          <w:szCs w:val="48"/>
        </w:rPr>
        <w:t xml:space="preserve">zur Regelung </w:t>
      </w:r>
      <w:r>
        <w:rPr>
          <w:rFonts w:cs="Arial"/>
          <w:b/>
          <w:bCs/>
          <w:color w:val="F79646"/>
          <w:sz w:val="48"/>
          <w:szCs w:val="48"/>
        </w:rPr>
        <w:t xml:space="preserve">des Intensivprogramms </w:t>
      </w:r>
    </w:p>
    <w:p w:rsidR="00973226" w:rsidRDefault="00CF14B4" w:rsidP="005B143A">
      <w:pPr>
        <w:rPr>
          <w:rFonts w:cs="Arial"/>
          <w:b/>
          <w:bCs/>
          <w:color w:val="F79646"/>
          <w:sz w:val="48"/>
          <w:szCs w:val="48"/>
        </w:rPr>
      </w:pPr>
      <w:r>
        <w:rPr>
          <w:rFonts w:cs="Arial"/>
          <w:b/>
          <w:bCs/>
          <w:color w:val="F79646"/>
          <w:sz w:val="48"/>
          <w:szCs w:val="48"/>
        </w:rPr>
        <w:t xml:space="preserve">für studierfähige Geflüchtete </w:t>
      </w:r>
    </w:p>
    <w:p w:rsidR="00145176" w:rsidRDefault="00973226" w:rsidP="005B143A">
      <w:pPr>
        <w:rPr>
          <w:rFonts w:cs="Arial"/>
          <w:b/>
          <w:bCs/>
          <w:color w:val="F79646"/>
          <w:sz w:val="48"/>
          <w:szCs w:val="48"/>
        </w:rPr>
      </w:pPr>
      <w:r>
        <w:rPr>
          <w:rFonts w:cs="Arial"/>
          <w:b/>
          <w:bCs/>
          <w:color w:val="F79646"/>
          <w:sz w:val="48"/>
          <w:szCs w:val="48"/>
        </w:rPr>
        <w:t>(„</w:t>
      </w:r>
      <w:proofErr w:type="spellStart"/>
      <w:r>
        <w:rPr>
          <w:rFonts w:cs="Arial"/>
          <w:b/>
          <w:bCs/>
          <w:color w:val="F79646"/>
          <w:sz w:val="48"/>
          <w:szCs w:val="48"/>
        </w:rPr>
        <w:t>Refugee</w:t>
      </w:r>
      <w:proofErr w:type="spellEnd"/>
      <w:r>
        <w:rPr>
          <w:rFonts w:cs="Arial"/>
          <w:b/>
          <w:bCs/>
          <w:color w:val="F79646"/>
          <w:sz w:val="48"/>
          <w:szCs w:val="48"/>
        </w:rPr>
        <w:t xml:space="preserve"> Programme“)</w:t>
      </w:r>
    </w:p>
    <w:p w:rsidR="005B143A" w:rsidRPr="00EF234F" w:rsidRDefault="00145176" w:rsidP="005B143A">
      <w:pPr>
        <w:rPr>
          <w:rFonts w:cs="Arial"/>
          <w:b/>
          <w:bCs/>
          <w:color w:val="F79646"/>
          <w:sz w:val="48"/>
          <w:szCs w:val="48"/>
        </w:rPr>
      </w:pPr>
      <w:r>
        <w:rPr>
          <w:rFonts w:cs="Arial"/>
          <w:b/>
          <w:bCs/>
          <w:color w:val="F79646"/>
          <w:sz w:val="48"/>
          <w:szCs w:val="48"/>
        </w:rPr>
        <w:t>der Universität Passau</w:t>
      </w:r>
    </w:p>
    <w:p w:rsidR="005B143A" w:rsidRPr="00006B44" w:rsidRDefault="005B143A" w:rsidP="005B143A">
      <w:pPr>
        <w:tabs>
          <w:tab w:val="left" w:pos="0"/>
        </w:tabs>
        <w:rPr>
          <w:rFonts w:cs="Arial"/>
          <w:b/>
          <w:color w:val="808080"/>
          <w:sz w:val="28"/>
          <w:szCs w:val="28"/>
        </w:rPr>
      </w:pPr>
      <w:r w:rsidRPr="00006B44">
        <w:rPr>
          <w:rFonts w:cs="Arial"/>
          <w:b/>
          <w:color w:val="808080"/>
          <w:sz w:val="28"/>
          <w:szCs w:val="28"/>
        </w:rPr>
        <w:t xml:space="preserve">vom </w:t>
      </w:r>
      <w:r w:rsidR="00322728">
        <w:rPr>
          <w:rFonts w:cs="Arial"/>
          <w:b/>
          <w:color w:val="808080"/>
          <w:sz w:val="28"/>
          <w:szCs w:val="28"/>
        </w:rPr>
        <w:t>2. August</w:t>
      </w:r>
      <w:r>
        <w:rPr>
          <w:rFonts w:cs="Arial"/>
          <w:b/>
          <w:color w:val="808080"/>
          <w:sz w:val="28"/>
          <w:szCs w:val="28"/>
        </w:rPr>
        <w:t xml:space="preserve"> 201</w:t>
      </w:r>
      <w:r w:rsidR="00CF14B4">
        <w:rPr>
          <w:rFonts w:cs="Arial"/>
          <w:b/>
          <w:color w:val="808080"/>
          <w:sz w:val="28"/>
          <w:szCs w:val="28"/>
        </w:rPr>
        <w:t>7</w:t>
      </w:r>
    </w:p>
    <w:p w:rsidR="005B143A" w:rsidRDefault="005B143A" w:rsidP="005B143A">
      <w:pPr>
        <w:tabs>
          <w:tab w:val="left" w:pos="0"/>
        </w:tabs>
        <w:rPr>
          <w:rFonts w:cs="Arial"/>
          <w:b/>
          <w:color w:val="808080"/>
          <w:sz w:val="28"/>
          <w:szCs w:val="28"/>
        </w:rPr>
      </w:pPr>
    </w:p>
    <w:p w:rsidR="005B143A" w:rsidRDefault="005B143A" w:rsidP="005B143A">
      <w:pPr>
        <w:tabs>
          <w:tab w:val="left" w:pos="0"/>
        </w:tabs>
        <w:rPr>
          <w:rFonts w:cs="Arial"/>
          <w:b/>
          <w:color w:val="808080"/>
          <w:sz w:val="28"/>
          <w:szCs w:val="28"/>
        </w:rPr>
      </w:pPr>
    </w:p>
    <w:p w:rsidR="005B143A" w:rsidRDefault="005B143A" w:rsidP="005B143A">
      <w:pPr>
        <w:tabs>
          <w:tab w:val="left" w:pos="0"/>
        </w:tabs>
        <w:rPr>
          <w:rFonts w:cs="Arial"/>
          <w:b/>
          <w:color w:val="808080"/>
          <w:sz w:val="28"/>
          <w:szCs w:val="28"/>
        </w:rPr>
      </w:pPr>
    </w:p>
    <w:p w:rsidR="005B143A" w:rsidRDefault="005B143A" w:rsidP="005B143A">
      <w:pPr>
        <w:tabs>
          <w:tab w:val="left" w:pos="0"/>
        </w:tabs>
        <w:rPr>
          <w:rFonts w:cs="Arial"/>
          <w:b/>
          <w:color w:val="808080"/>
          <w:sz w:val="28"/>
          <w:szCs w:val="28"/>
        </w:rPr>
      </w:pPr>
    </w:p>
    <w:p w:rsidR="005B143A" w:rsidRDefault="005B143A" w:rsidP="005B143A">
      <w:pPr>
        <w:rPr>
          <w:rFonts w:cs="Arial"/>
          <w:sz w:val="32"/>
          <w:szCs w:val="32"/>
        </w:rPr>
      </w:pPr>
    </w:p>
    <w:p w:rsidR="005B143A" w:rsidRPr="00042ACF" w:rsidRDefault="005B143A" w:rsidP="005B143A">
      <w:pPr>
        <w:rPr>
          <w:rFonts w:cs="Arial"/>
          <w:sz w:val="32"/>
          <w:szCs w:val="32"/>
        </w:rPr>
      </w:pPr>
    </w:p>
    <w:p w:rsidR="005B143A" w:rsidRDefault="005B143A" w:rsidP="005B143A">
      <w:pPr>
        <w:rPr>
          <w:rFonts w:cs="Arial"/>
          <w:sz w:val="32"/>
          <w:szCs w:val="32"/>
        </w:rPr>
      </w:pPr>
    </w:p>
    <w:p w:rsidR="005B143A" w:rsidRDefault="005B143A" w:rsidP="005B143A">
      <w:pPr>
        <w:rPr>
          <w:rFonts w:cs="Arial"/>
          <w:sz w:val="32"/>
          <w:szCs w:val="32"/>
        </w:rPr>
      </w:pPr>
    </w:p>
    <w:p w:rsidR="005B143A" w:rsidRDefault="005B143A" w:rsidP="005B143A">
      <w:pPr>
        <w:jc w:val="right"/>
        <w:rPr>
          <w:rFonts w:cs="Arial"/>
        </w:rPr>
        <w:sectPr w:rsidR="005B143A" w:rsidSect="00B93446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FD383F" w:rsidRDefault="00FD383F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:rsidR="00FD383F" w:rsidRDefault="00FD383F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:rsidR="00FD383F" w:rsidRPr="000C452C" w:rsidRDefault="00FD383F" w:rsidP="000C452C">
      <w:pPr>
        <w:pStyle w:val="Textkrper"/>
        <w:spacing w:after="0" w:line="360" w:lineRule="auto"/>
        <w:jc w:val="center"/>
        <w:rPr>
          <w:rFonts w:ascii="Arial" w:hAnsi="Arial" w:cs="Arial"/>
          <w:b/>
          <w:color w:val="0000FF"/>
          <w:sz w:val="22"/>
        </w:rPr>
      </w:pPr>
      <w:r w:rsidRPr="000C452C">
        <w:rPr>
          <w:rFonts w:ascii="Arial" w:hAnsi="Arial" w:cs="Arial"/>
          <w:b/>
          <w:color w:val="0000FF"/>
          <w:sz w:val="22"/>
        </w:rPr>
        <w:t>im offiziellen Amtsblatt veröffentlichte Text.</w:t>
      </w:r>
    </w:p>
    <w:p w:rsidR="00FD383F" w:rsidRDefault="00FD383F" w:rsidP="004E541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D383F" w:rsidRDefault="00FD383F" w:rsidP="004E541E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80FE3" w:rsidRDefault="00CF14B4" w:rsidP="004E541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Satzung </w:t>
      </w:r>
      <w:r w:rsidR="00F4323D">
        <w:rPr>
          <w:rFonts w:ascii="Arial" w:hAnsi="Arial" w:cs="Arial"/>
          <w:b/>
          <w:bCs/>
        </w:rPr>
        <w:t xml:space="preserve">zur Regelung </w:t>
      </w:r>
      <w:r>
        <w:rPr>
          <w:rFonts w:ascii="Arial" w:hAnsi="Arial" w:cs="Arial"/>
          <w:b/>
          <w:bCs/>
        </w:rPr>
        <w:t xml:space="preserve">des Intensivprogramms </w:t>
      </w:r>
    </w:p>
    <w:p w:rsidR="00480FE3" w:rsidRDefault="00CF14B4" w:rsidP="004E541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für studierfähige Geflüchtete </w:t>
      </w:r>
    </w:p>
    <w:p w:rsidR="00480FE3" w:rsidRDefault="00CF14B4" w:rsidP="004E541E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(„</w:t>
      </w:r>
      <w:proofErr w:type="spellStart"/>
      <w:r>
        <w:rPr>
          <w:rFonts w:ascii="Arial" w:hAnsi="Arial" w:cs="Arial"/>
          <w:b/>
          <w:bCs/>
        </w:rPr>
        <w:t>Refugee</w:t>
      </w:r>
      <w:proofErr w:type="spellEnd"/>
      <w:r>
        <w:rPr>
          <w:rFonts w:ascii="Arial" w:hAnsi="Arial" w:cs="Arial"/>
          <w:b/>
          <w:bCs/>
        </w:rPr>
        <w:t xml:space="preserve"> Programme“) </w:t>
      </w:r>
    </w:p>
    <w:p w:rsidR="004E541E" w:rsidRPr="005B143A" w:rsidRDefault="004E541E" w:rsidP="004E541E">
      <w:pPr>
        <w:spacing w:line="360" w:lineRule="auto"/>
        <w:jc w:val="center"/>
        <w:rPr>
          <w:rFonts w:ascii="Arial" w:hAnsi="Arial" w:cs="Arial"/>
          <w:b/>
          <w:bCs/>
        </w:rPr>
      </w:pPr>
      <w:r w:rsidRPr="005B143A">
        <w:rPr>
          <w:rFonts w:ascii="Arial" w:hAnsi="Arial" w:cs="Arial"/>
          <w:b/>
          <w:bCs/>
        </w:rPr>
        <w:t>der Universität Passau</w:t>
      </w: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  <w:r w:rsidRPr="00E650A3">
        <w:rPr>
          <w:rFonts w:ascii="Arial" w:hAnsi="Arial" w:cs="Arial"/>
          <w:b/>
          <w:bCs/>
          <w:sz w:val="20"/>
          <w:szCs w:val="20"/>
        </w:rPr>
        <w:t xml:space="preserve">Vom </w:t>
      </w:r>
      <w:r w:rsidR="00322728">
        <w:rPr>
          <w:rFonts w:ascii="Arial" w:hAnsi="Arial" w:cs="Arial"/>
          <w:b/>
          <w:bCs/>
          <w:sz w:val="20"/>
          <w:szCs w:val="20"/>
        </w:rPr>
        <w:t>2. August</w:t>
      </w:r>
      <w:r w:rsidRPr="00E650A3">
        <w:rPr>
          <w:rFonts w:ascii="Arial" w:hAnsi="Arial" w:cs="Arial"/>
          <w:b/>
          <w:bCs/>
          <w:sz w:val="20"/>
          <w:szCs w:val="20"/>
        </w:rPr>
        <w:t xml:space="preserve"> 201</w:t>
      </w:r>
      <w:r w:rsidR="00CF14B4">
        <w:rPr>
          <w:rFonts w:ascii="Arial" w:hAnsi="Arial" w:cs="Arial"/>
          <w:b/>
          <w:bCs/>
          <w:sz w:val="20"/>
          <w:szCs w:val="20"/>
        </w:rPr>
        <w:t>7</w:t>
      </w: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4E541E" w:rsidRPr="00E650A3" w:rsidRDefault="004E541E" w:rsidP="004E541E">
      <w:pPr>
        <w:rPr>
          <w:rFonts w:ascii="Arial" w:hAnsi="Arial" w:cs="Arial"/>
          <w:sz w:val="20"/>
          <w:szCs w:val="20"/>
        </w:rPr>
      </w:pPr>
      <w:r w:rsidRPr="00E650A3">
        <w:rPr>
          <w:rFonts w:ascii="Arial" w:hAnsi="Arial" w:cs="Arial"/>
          <w:sz w:val="20"/>
          <w:szCs w:val="20"/>
        </w:rPr>
        <w:t xml:space="preserve">Auf Grund von Art. 13 Abs. 1 Satz 2 </w:t>
      </w:r>
      <w:r w:rsidR="007947AB">
        <w:rPr>
          <w:rFonts w:ascii="Arial" w:hAnsi="Arial" w:cs="Arial"/>
          <w:sz w:val="20"/>
          <w:szCs w:val="20"/>
        </w:rPr>
        <w:t>Bayerisches Hochschulgesetz (</w:t>
      </w:r>
      <w:proofErr w:type="spellStart"/>
      <w:r w:rsidR="007947AB">
        <w:rPr>
          <w:rFonts w:ascii="Arial" w:hAnsi="Arial" w:cs="Arial"/>
          <w:sz w:val="20"/>
          <w:szCs w:val="20"/>
        </w:rPr>
        <w:t>BayHSchG</w:t>
      </w:r>
      <w:proofErr w:type="spellEnd"/>
      <w:r w:rsidR="007947AB">
        <w:rPr>
          <w:rFonts w:ascii="Arial" w:hAnsi="Arial" w:cs="Arial"/>
          <w:sz w:val="20"/>
          <w:szCs w:val="20"/>
        </w:rPr>
        <w:t>) in Verbindung mit Art.</w:t>
      </w:r>
      <w:r w:rsidR="007947AB">
        <w:t> </w:t>
      </w:r>
      <w:r w:rsidR="00CF14B4">
        <w:rPr>
          <w:rFonts w:ascii="Arial" w:hAnsi="Arial" w:cs="Arial"/>
          <w:sz w:val="20"/>
          <w:szCs w:val="20"/>
        </w:rPr>
        <w:t>8 Satz 4 d</w:t>
      </w:r>
      <w:r w:rsidRPr="00E650A3">
        <w:rPr>
          <w:rFonts w:ascii="Arial" w:hAnsi="Arial" w:cs="Arial"/>
          <w:sz w:val="20"/>
          <w:szCs w:val="20"/>
        </w:rPr>
        <w:t xml:space="preserve">es Bayerischen </w:t>
      </w:r>
      <w:r w:rsidR="00CF14B4">
        <w:rPr>
          <w:rFonts w:ascii="Arial" w:hAnsi="Arial" w:cs="Arial"/>
          <w:sz w:val="20"/>
          <w:szCs w:val="20"/>
        </w:rPr>
        <w:t>Integrationsgesetzes</w:t>
      </w:r>
      <w:r w:rsidRPr="00E650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650A3">
        <w:rPr>
          <w:rFonts w:ascii="Arial" w:hAnsi="Arial" w:cs="Arial"/>
          <w:sz w:val="20"/>
          <w:szCs w:val="20"/>
        </w:rPr>
        <w:t>Bay</w:t>
      </w:r>
      <w:r w:rsidR="00CF14B4">
        <w:rPr>
          <w:rFonts w:ascii="Arial" w:hAnsi="Arial" w:cs="Arial"/>
          <w:sz w:val="20"/>
          <w:szCs w:val="20"/>
        </w:rPr>
        <w:t>Int</w:t>
      </w:r>
      <w:r w:rsidRPr="00E650A3">
        <w:rPr>
          <w:rFonts w:ascii="Arial" w:hAnsi="Arial" w:cs="Arial"/>
          <w:sz w:val="20"/>
          <w:szCs w:val="20"/>
        </w:rPr>
        <w:t>G</w:t>
      </w:r>
      <w:proofErr w:type="spellEnd"/>
      <w:r w:rsidRPr="00E650A3">
        <w:rPr>
          <w:rFonts w:ascii="Arial" w:hAnsi="Arial" w:cs="Arial"/>
          <w:sz w:val="20"/>
          <w:szCs w:val="20"/>
        </w:rPr>
        <w:t>) erlässt die Universität Passau folgende Satzung:</w:t>
      </w:r>
    </w:p>
    <w:p w:rsidR="004E541E" w:rsidRPr="00E650A3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E650A3" w:rsidRPr="00E650A3" w:rsidRDefault="00E650A3" w:rsidP="004E541E">
      <w:pPr>
        <w:jc w:val="center"/>
        <w:rPr>
          <w:rFonts w:ascii="Arial" w:hAnsi="Arial" w:cs="Arial"/>
          <w:sz w:val="20"/>
          <w:szCs w:val="20"/>
        </w:rPr>
      </w:pPr>
    </w:p>
    <w:p w:rsidR="009B3F1A" w:rsidRDefault="004E541E" w:rsidP="00480FE3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287E">
        <w:rPr>
          <w:rFonts w:ascii="Arial" w:hAnsi="Arial" w:cs="Arial"/>
          <w:b/>
          <w:bCs/>
          <w:sz w:val="20"/>
          <w:szCs w:val="20"/>
        </w:rPr>
        <w:t>§ 1</w:t>
      </w:r>
      <w:r w:rsidR="00E650A3">
        <w:rPr>
          <w:rFonts w:ascii="Arial" w:hAnsi="Arial" w:cs="Arial"/>
          <w:b/>
          <w:bCs/>
          <w:sz w:val="20"/>
          <w:szCs w:val="20"/>
        </w:rPr>
        <w:t xml:space="preserve"> </w:t>
      </w:r>
      <w:r w:rsidR="009B3F1A">
        <w:rPr>
          <w:rFonts w:ascii="Arial" w:hAnsi="Arial" w:cs="Arial"/>
          <w:b/>
          <w:bCs/>
          <w:sz w:val="20"/>
          <w:szCs w:val="20"/>
        </w:rPr>
        <w:t>Geltungsbereich</w:t>
      </w:r>
    </w:p>
    <w:p w:rsidR="009B3F1A" w:rsidRDefault="009B3F1A" w:rsidP="004E5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B3F1A" w:rsidRDefault="009B3F1A" w:rsidP="009B3F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3F1A">
        <w:rPr>
          <w:rFonts w:ascii="Arial" w:hAnsi="Arial" w:cs="Arial"/>
          <w:bCs/>
          <w:sz w:val="20"/>
          <w:szCs w:val="20"/>
        </w:rPr>
        <w:t>Diese Satzung regelt das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14B4">
        <w:rPr>
          <w:rFonts w:ascii="Arial" w:hAnsi="Arial" w:cs="Arial"/>
          <w:sz w:val="20"/>
          <w:szCs w:val="20"/>
        </w:rPr>
        <w:t>Intensivprogramm für studierfähige Geflüchtete („</w:t>
      </w:r>
      <w:proofErr w:type="spellStart"/>
      <w:r w:rsidRPr="00CF14B4">
        <w:rPr>
          <w:rFonts w:ascii="Arial" w:hAnsi="Arial" w:cs="Arial"/>
          <w:sz w:val="20"/>
          <w:szCs w:val="20"/>
        </w:rPr>
        <w:t>Refugee</w:t>
      </w:r>
      <w:proofErr w:type="spellEnd"/>
      <w:r w:rsidRPr="00CF14B4">
        <w:rPr>
          <w:rFonts w:ascii="Arial" w:hAnsi="Arial" w:cs="Arial"/>
          <w:sz w:val="20"/>
          <w:szCs w:val="20"/>
        </w:rPr>
        <w:t xml:space="preserve"> Programme“) der Universität Passau</w:t>
      </w:r>
      <w:r>
        <w:rPr>
          <w:rFonts w:ascii="Arial" w:hAnsi="Arial" w:cs="Arial"/>
          <w:sz w:val="20"/>
          <w:szCs w:val="20"/>
        </w:rPr>
        <w:t xml:space="preserve">, insbesondere deren Status, </w:t>
      </w:r>
      <w:r w:rsidR="007947AB">
        <w:rPr>
          <w:rFonts w:ascii="Arial" w:hAnsi="Arial" w:cs="Arial"/>
          <w:sz w:val="20"/>
          <w:szCs w:val="20"/>
        </w:rPr>
        <w:t>das Bewerbungsverfahren</w:t>
      </w:r>
      <w:r>
        <w:rPr>
          <w:rFonts w:ascii="Arial" w:hAnsi="Arial" w:cs="Arial"/>
          <w:sz w:val="20"/>
          <w:szCs w:val="20"/>
        </w:rPr>
        <w:t xml:space="preserve"> und di</w:t>
      </w:r>
      <w:r w:rsidR="0065722C">
        <w:rPr>
          <w:rFonts w:ascii="Arial" w:hAnsi="Arial" w:cs="Arial"/>
          <w:sz w:val="20"/>
          <w:szCs w:val="20"/>
        </w:rPr>
        <w:t>e Regeln zur Datenerhebung und -</w:t>
      </w:r>
      <w:r>
        <w:rPr>
          <w:rFonts w:ascii="Arial" w:hAnsi="Arial" w:cs="Arial"/>
          <w:sz w:val="20"/>
          <w:szCs w:val="20"/>
        </w:rPr>
        <w:t xml:space="preserve">nutzung. </w:t>
      </w:r>
    </w:p>
    <w:p w:rsidR="009B3F1A" w:rsidRDefault="009B3F1A" w:rsidP="004E5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B3F1A" w:rsidRDefault="009B3F1A" w:rsidP="004E54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E541E" w:rsidRPr="0054287E" w:rsidRDefault="009B3F1A" w:rsidP="004E54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2 </w:t>
      </w:r>
      <w:r w:rsidR="007947AB">
        <w:rPr>
          <w:rFonts w:ascii="Arial" w:hAnsi="Arial" w:cs="Arial"/>
          <w:b/>
          <w:bCs/>
          <w:sz w:val="20"/>
          <w:szCs w:val="20"/>
        </w:rPr>
        <w:t xml:space="preserve">Ziel </w:t>
      </w:r>
      <w:r w:rsidR="00480FE3">
        <w:rPr>
          <w:rFonts w:ascii="Arial" w:hAnsi="Arial" w:cs="Arial"/>
          <w:b/>
          <w:bCs/>
          <w:sz w:val="20"/>
          <w:szCs w:val="20"/>
        </w:rPr>
        <w:t xml:space="preserve">des </w:t>
      </w:r>
      <w:r>
        <w:rPr>
          <w:rFonts w:ascii="Arial" w:hAnsi="Arial" w:cs="Arial"/>
          <w:b/>
          <w:bCs/>
          <w:sz w:val="20"/>
          <w:szCs w:val="20"/>
        </w:rPr>
        <w:t>Programm</w:t>
      </w:r>
      <w:r w:rsidR="00480FE3">
        <w:rPr>
          <w:rFonts w:ascii="Arial" w:hAnsi="Arial" w:cs="Arial"/>
          <w:b/>
          <w:bCs/>
          <w:sz w:val="20"/>
          <w:szCs w:val="20"/>
        </w:rPr>
        <w:t>s</w:t>
      </w:r>
    </w:p>
    <w:p w:rsidR="004E541E" w:rsidRPr="0054287E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CF14B4" w:rsidRDefault="00CF14B4" w:rsidP="00CF14B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F14B4">
        <w:rPr>
          <w:rFonts w:ascii="Arial" w:hAnsi="Arial" w:cs="Arial"/>
          <w:sz w:val="20"/>
          <w:szCs w:val="20"/>
          <w:vertAlign w:val="superscript"/>
        </w:rPr>
        <w:t>1</w:t>
      </w:r>
      <w:r w:rsidRPr="00CF14B4">
        <w:rPr>
          <w:rFonts w:ascii="Arial" w:hAnsi="Arial" w:cs="Arial"/>
          <w:sz w:val="20"/>
          <w:szCs w:val="20"/>
        </w:rPr>
        <w:t xml:space="preserve">Ziel des </w:t>
      </w:r>
      <w:r w:rsidR="00BF6164">
        <w:rPr>
          <w:rFonts w:ascii="Arial" w:hAnsi="Arial" w:cs="Arial"/>
          <w:sz w:val="20"/>
          <w:szCs w:val="20"/>
        </w:rPr>
        <w:t>Programms</w:t>
      </w:r>
      <w:r w:rsidRPr="00CF14B4">
        <w:rPr>
          <w:rFonts w:ascii="Arial" w:hAnsi="Arial" w:cs="Arial"/>
          <w:sz w:val="20"/>
          <w:szCs w:val="20"/>
        </w:rPr>
        <w:t xml:space="preserve"> ist es, </w:t>
      </w:r>
      <w:r w:rsidR="00BF6164">
        <w:rPr>
          <w:rFonts w:ascii="Arial" w:hAnsi="Arial" w:cs="Arial"/>
          <w:sz w:val="20"/>
          <w:szCs w:val="20"/>
        </w:rPr>
        <w:t>Migrant</w:t>
      </w:r>
      <w:r w:rsidR="00795B83">
        <w:rPr>
          <w:rFonts w:ascii="Arial" w:hAnsi="Arial" w:cs="Arial"/>
          <w:sz w:val="20"/>
          <w:szCs w:val="20"/>
        </w:rPr>
        <w:t>inn</w:t>
      </w:r>
      <w:r w:rsidR="00BF6164">
        <w:rPr>
          <w:rFonts w:ascii="Arial" w:hAnsi="Arial" w:cs="Arial"/>
          <w:sz w:val="20"/>
          <w:szCs w:val="20"/>
        </w:rPr>
        <w:t>en und  Migranten</w:t>
      </w:r>
      <w:r w:rsidR="009B3F1A">
        <w:rPr>
          <w:rFonts w:ascii="Arial" w:hAnsi="Arial" w:cs="Arial"/>
          <w:sz w:val="20"/>
          <w:szCs w:val="20"/>
        </w:rPr>
        <w:t>, insbesondere Geflüchteten,</w:t>
      </w:r>
      <w:r w:rsidR="00BF6164">
        <w:rPr>
          <w:rFonts w:ascii="Arial" w:hAnsi="Arial" w:cs="Arial"/>
          <w:sz w:val="20"/>
          <w:szCs w:val="20"/>
        </w:rPr>
        <w:t xml:space="preserve"> den Erwerb der deutschen Sprache </w:t>
      </w:r>
      <w:r w:rsidRPr="00CF14B4">
        <w:rPr>
          <w:rFonts w:ascii="Arial" w:hAnsi="Arial" w:cs="Arial"/>
          <w:sz w:val="20"/>
          <w:szCs w:val="20"/>
        </w:rPr>
        <w:t xml:space="preserve">auf </w:t>
      </w:r>
      <w:r w:rsidR="00BF6164">
        <w:rPr>
          <w:rFonts w:ascii="Arial" w:hAnsi="Arial" w:cs="Arial"/>
          <w:sz w:val="20"/>
          <w:szCs w:val="20"/>
        </w:rPr>
        <w:t>ein</w:t>
      </w:r>
      <w:r w:rsidRPr="00CF14B4">
        <w:rPr>
          <w:rFonts w:ascii="Arial" w:hAnsi="Arial" w:cs="Arial"/>
          <w:sz w:val="20"/>
          <w:szCs w:val="20"/>
        </w:rPr>
        <w:t xml:space="preserve">em für das Studium vorausgesetzten Niveau zu </w:t>
      </w:r>
      <w:r w:rsidR="00BF6164">
        <w:rPr>
          <w:rFonts w:ascii="Arial" w:hAnsi="Arial" w:cs="Arial"/>
          <w:sz w:val="20"/>
          <w:szCs w:val="20"/>
        </w:rPr>
        <w:t>ermöglich</w:t>
      </w:r>
      <w:r w:rsidRPr="00CF14B4">
        <w:rPr>
          <w:rFonts w:ascii="Arial" w:hAnsi="Arial" w:cs="Arial"/>
          <w:sz w:val="20"/>
          <w:szCs w:val="20"/>
        </w:rPr>
        <w:t>en</w:t>
      </w:r>
      <w:r w:rsidR="00BF6164">
        <w:rPr>
          <w:rFonts w:ascii="Arial" w:hAnsi="Arial" w:cs="Arial"/>
          <w:sz w:val="20"/>
          <w:szCs w:val="20"/>
        </w:rPr>
        <w:t xml:space="preserve"> und einzelne spezifische Bildungslücken auszugleichen, die ihren Grund nicht in ihren persönlichen Anlagen und Bildungsanstrengungen haben</w:t>
      </w:r>
      <w:r w:rsidRPr="00CF14B4">
        <w:rPr>
          <w:rFonts w:ascii="Arial" w:hAnsi="Arial" w:cs="Arial"/>
          <w:sz w:val="20"/>
          <w:szCs w:val="20"/>
        </w:rPr>
        <w:t xml:space="preserve">. </w:t>
      </w:r>
      <w:r w:rsidRPr="00CF14B4">
        <w:rPr>
          <w:rFonts w:ascii="Arial" w:hAnsi="Arial" w:cs="Arial"/>
          <w:sz w:val="20"/>
          <w:szCs w:val="20"/>
          <w:vertAlign w:val="superscript"/>
        </w:rPr>
        <w:t>2</w:t>
      </w:r>
      <w:r w:rsidR="00BF6164">
        <w:rPr>
          <w:rFonts w:ascii="Arial" w:hAnsi="Arial" w:cs="Arial"/>
          <w:sz w:val="20"/>
          <w:szCs w:val="20"/>
        </w:rPr>
        <w:t xml:space="preserve">Es </w:t>
      </w:r>
      <w:r w:rsidRPr="00CF14B4">
        <w:rPr>
          <w:rFonts w:ascii="Arial" w:hAnsi="Arial" w:cs="Arial"/>
          <w:sz w:val="20"/>
          <w:szCs w:val="20"/>
        </w:rPr>
        <w:t xml:space="preserve">soll den Teilnehmenden außerdem </w:t>
      </w:r>
      <w:r w:rsidR="00BF6164">
        <w:rPr>
          <w:rFonts w:ascii="Arial" w:hAnsi="Arial" w:cs="Arial"/>
          <w:sz w:val="20"/>
          <w:szCs w:val="20"/>
        </w:rPr>
        <w:t>ein Einblick in</w:t>
      </w:r>
      <w:r w:rsidRPr="00CF14B4">
        <w:rPr>
          <w:rFonts w:ascii="Arial" w:hAnsi="Arial" w:cs="Arial"/>
          <w:sz w:val="20"/>
          <w:szCs w:val="20"/>
        </w:rPr>
        <w:t xml:space="preserve"> </w:t>
      </w:r>
      <w:r w:rsidR="00BF6164">
        <w:rPr>
          <w:rFonts w:ascii="Arial" w:hAnsi="Arial" w:cs="Arial"/>
          <w:sz w:val="20"/>
          <w:szCs w:val="20"/>
        </w:rPr>
        <w:t>das Wesen von Studien und die Organisation einer</w:t>
      </w:r>
      <w:r w:rsidRPr="00CF14B4">
        <w:rPr>
          <w:rFonts w:ascii="Arial" w:hAnsi="Arial" w:cs="Arial"/>
          <w:sz w:val="20"/>
          <w:szCs w:val="20"/>
        </w:rPr>
        <w:t xml:space="preserve"> Universität in Deutschland </w:t>
      </w:r>
      <w:r w:rsidR="00BF6164">
        <w:rPr>
          <w:rFonts w:ascii="Arial" w:hAnsi="Arial" w:cs="Arial"/>
          <w:sz w:val="20"/>
          <w:szCs w:val="20"/>
        </w:rPr>
        <w:t>verschafft werden</w:t>
      </w:r>
      <w:r w:rsidRPr="00CF14B4">
        <w:rPr>
          <w:rFonts w:ascii="Arial" w:hAnsi="Arial" w:cs="Arial"/>
          <w:sz w:val="20"/>
          <w:szCs w:val="20"/>
        </w:rPr>
        <w:t xml:space="preserve">. </w:t>
      </w:r>
    </w:p>
    <w:p w:rsidR="007947AB" w:rsidRDefault="007947AB" w:rsidP="00CF14B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947AB" w:rsidRDefault="007947AB" w:rsidP="004E541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B3F1A" w:rsidRDefault="009B3F1A" w:rsidP="004E541E">
      <w:pPr>
        <w:ind w:right="3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 Status</w:t>
      </w:r>
    </w:p>
    <w:p w:rsidR="009B3F1A" w:rsidRDefault="009B3F1A" w:rsidP="004E541E">
      <w:pPr>
        <w:ind w:right="34"/>
        <w:jc w:val="center"/>
        <w:rPr>
          <w:rFonts w:ascii="Arial" w:hAnsi="Arial" w:cs="Arial"/>
          <w:b/>
          <w:bCs/>
          <w:sz w:val="20"/>
          <w:szCs w:val="20"/>
        </w:rPr>
      </w:pPr>
    </w:p>
    <w:p w:rsidR="009B3F1A" w:rsidRDefault="00480FE3" w:rsidP="009B3F1A">
      <w:pPr>
        <w:ind w:right="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9B3F1A">
        <w:rPr>
          <w:rFonts w:ascii="Arial" w:hAnsi="Arial" w:cs="Arial"/>
          <w:bCs/>
          <w:sz w:val="20"/>
          <w:szCs w:val="20"/>
        </w:rPr>
        <w:t xml:space="preserve">Die Teilnehmenden am Intensivprogramm sind Angehörige der Universität Passau mit dem Recht, an Prüfungen des Intensivprogramms teilzunehmen. 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9B3F1A">
        <w:rPr>
          <w:rFonts w:ascii="Arial" w:hAnsi="Arial" w:cs="Arial"/>
          <w:bCs/>
          <w:sz w:val="20"/>
          <w:szCs w:val="20"/>
        </w:rPr>
        <w:t xml:space="preserve">Sie erhalten Rechte und Pflichten entsprechend dem Status von Gaststudierenden, ohne sich in ein Gaststudium einzuschreiben. </w:t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9B3F1A">
        <w:rPr>
          <w:rFonts w:ascii="Arial" w:hAnsi="Arial" w:cs="Arial"/>
          <w:bCs/>
          <w:sz w:val="20"/>
          <w:szCs w:val="20"/>
        </w:rPr>
        <w:t>Gebühren für ein Gaststudium werden nicht erhoben.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vertAlign w:val="superscript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Auf Antrag können die Teilnehmenden eine </w:t>
      </w:r>
      <w:proofErr w:type="spellStart"/>
      <w:r>
        <w:rPr>
          <w:rFonts w:ascii="Arial" w:hAnsi="Arial" w:cs="Arial"/>
          <w:bCs/>
          <w:sz w:val="20"/>
          <w:szCs w:val="20"/>
        </w:rPr>
        <w:t>CampusCard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für Gaststudierende </w:t>
      </w:r>
      <w:r w:rsidR="0065722C">
        <w:rPr>
          <w:rFonts w:ascii="Arial" w:hAnsi="Arial" w:cs="Arial"/>
          <w:bCs/>
          <w:sz w:val="20"/>
          <w:szCs w:val="20"/>
        </w:rPr>
        <w:t xml:space="preserve">mit den entsprechenden Berechtigungen </w:t>
      </w:r>
      <w:r>
        <w:rPr>
          <w:rFonts w:ascii="Arial" w:hAnsi="Arial" w:cs="Arial"/>
          <w:bCs/>
          <w:sz w:val="20"/>
          <w:szCs w:val="20"/>
        </w:rPr>
        <w:t xml:space="preserve">erhalten, sobald sie den Semesterbeitrag  bezahlt haben. </w:t>
      </w:r>
    </w:p>
    <w:p w:rsidR="009B3F1A" w:rsidRPr="009B3F1A" w:rsidRDefault="009B3F1A" w:rsidP="009B3F1A">
      <w:pPr>
        <w:ind w:right="34"/>
        <w:jc w:val="both"/>
        <w:rPr>
          <w:rFonts w:ascii="Arial" w:hAnsi="Arial" w:cs="Arial"/>
          <w:bCs/>
          <w:sz w:val="20"/>
          <w:szCs w:val="20"/>
        </w:rPr>
      </w:pPr>
    </w:p>
    <w:p w:rsidR="009B3F1A" w:rsidRDefault="009B3F1A" w:rsidP="004E541E">
      <w:pPr>
        <w:ind w:right="34"/>
        <w:jc w:val="center"/>
        <w:rPr>
          <w:rFonts w:ascii="Arial" w:hAnsi="Arial" w:cs="Arial"/>
          <w:b/>
          <w:bCs/>
          <w:sz w:val="20"/>
          <w:szCs w:val="20"/>
        </w:rPr>
      </w:pPr>
    </w:p>
    <w:p w:rsidR="00E452C4" w:rsidRPr="00973226" w:rsidRDefault="00973226" w:rsidP="00E452C4">
      <w:pPr>
        <w:pStyle w:val="Textkrper3"/>
        <w:ind w:right="34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§ 4</w:t>
      </w:r>
      <w:r w:rsidR="00E650A3">
        <w:rPr>
          <w:b/>
          <w:bCs/>
          <w:sz w:val="20"/>
          <w:szCs w:val="20"/>
        </w:rPr>
        <w:t xml:space="preserve"> </w:t>
      </w:r>
      <w:r w:rsidR="00E452C4" w:rsidRPr="00973226">
        <w:rPr>
          <w:b/>
          <w:sz w:val="20"/>
          <w:szCs w:val="20"/>
        </w:rPr>
        <w:t>Bewerbung</w:t>
      </w:r>
      <w:r w:rsidR="00E452C4">
        <w:rPr>
          <w:b/>
          <w:sz w:val="20"/>
          <w:szCs w:val="20"/>
        </w:rPr>
        <w:t xml:space="preserve">, </w:t>
      </w:r>
      <w:r w:rsidR="006351CD">
        <w:rPr>
          <w:b/>
          <w:sz w:val="20"/>
          <w:szCs w:val="20"/>
        </w:rPr>
        <w:t xml:space="preserve">Teilnahmevoraussetzungen, </w:t>
      </w:r>
      <w:r w:rsidR="00E452C4">
        <w:rPr>
          <w:b/>
          <w:sz w:val="20"/>
          <w:szCs w:val="20"/>
        </w:rPr>
        <w:t>Auswahl</w:t>
      </w:r>
      <w:r w:rsidR="006351CD">
        <w:rPr>
          <w:b/>
          <w:sz w:val="20"/>
          <w:szCs w:val="20"/>
        </w:rPr>
        <w:t>,</w:t>
      </w:r>
      <w:r w:rsidR="00E452C4">
        <w:rPr>
          <w:b/>
          <w:sz w:val="20"/>
          <w:szCs w:val="20"/>
        </w:rPr>
        <w:t xml:space="preserve"> Registrierung</w:t>
      </w:r>
      <w:r w:rsidR="006351CD">
        <w:rPr>
          <w:b/>
          <w:sz w:val="20"/>
          <w:szCs w:val="20"/>
        </w:rPr>
        <w:t xml:space="preserve"> und Datenerhebung</w:t>
      </w:r>
    </w:p>
    <w:p w:rsidR="00E452C4" w:rsidRDefault="00E452C4" w:rsidP="00E452C4">
      <w:pPr>
        <w:pStyle w:val="Textkrper3"/>
        <w:ind w:right="34"/>
        <w:jc w:val="both"/>
        <w:rPr>
          <w:sz w:val="20"/>
          <w:szCs w:val="20"/>
        </w:rPr>
      </w:pPr>
    </w:p>
    <w:p w:rsidR="00147CA7" w:rsidRDefault="00147CA7" w:rsidP="00147CA7">
      <w:pPr>
        <w:pStyle w:val="Textkrper3"/>
        <w:ind w:right="34"/>
        <w:jc w:val="both"/>
        <w:rPr>
          <w:sz w:val="20"/>
          <w:szCs w:val="20"/>
        </w:rPr>
      </w:pPr>
      <w:r w:rsidRPr="00147CA7">
        <w:rPr>
          <w:sz w:val="20"/>
          <w:szCs w:val="20"/>
        </w:rPr>
        <w:t>(1</w:t>
      </w:r>
      <w:r>
        <w:rPr>
          <w:sz w:val="20"/>
          <w:szCs w:val="20"/>
        </w:rPr>
        <w:t>) Die Anzahl der Plätze für Teilnehme</w:t>
      </w:r>
      <w:r w:rsidR="00F50FC9">
        <w:rPr>
          <w:sz w:val="20"/>
          <w:szCs w:val="20"/>
        </w:rPr>
        <w:t>nde</w:t>
      </w:r>
      <w:r>
        <w:rPr>
          <w:sz w:val="20"/>
          <w:szCs w:val="20"/>
        </w:rPr>
        <w:t xml:space="preserve"> ist begrenzt.</w:t>
      </w:r>
    </w:p>
    <w:p w:rsidR="00147CA7" w:rsidRDefault="00147CA7" w:rsidP="004A2A6A">
      <w:pPr>
        <w:pStyle w:val="Textkrper3"/>
        <w:ind w:right="34"/>
        <w:jc w:val="both"/>
        <w:rPr>
          <w:sz w:val="20"/>
          <w:szCs w:val="20"/>
        </w:rPr>
      </w:pPr>
    </w:p>
    <w:p w:rsidR="00E452C4" w:rsidRDefault="00147CA7" w:rsidP="004A2A6A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(2</w:t>
      </w:r>
      <w:r w:rsidR="00E452C4">
        <w:rPr>
          <w:sz w:val="20"/>
          <w:szCs w:val="20"/>
        </w:rPr>
        <w:t xml:space="preserve">) </w:t>
      </w:r>
      <w:r w:rsidR="004A2A6A">
        <w:rPr>
          <w:sz w:val="20"/>
          <w:szCs w:val="20"/>
          <w:vertAlign w:val="superscript"/>
        </w:rPr>
        <w:t>1</w:t>
      </w:r>
      <w:r w:rsidR="004A2A6A">
        <w:rPr>
          <w:sz w:val="20"/>
          <w:szCs w:val="20"/>
        </w:rPr>
        <w:t>Für die</w:t>
      </w:r>
      <w:r w:rsidR="00E452C4">
        <w:rPr>
          <w:sz w:val="20"/>
          <w:szCs w:val="20"/>
        </w:rPr>
        <w:t xml:space="preserve"> Teilnahme am Intensivprogramm ist </w:t>
      </w:r>
      <w:r w:rsidR="004A2A6A">
        <w:rPr>
          <w:sz w:val="20"/>
          <w:szCs w:val="20"/>
        </w:rPr>
        <w:t>eine Bewerbung</w:t>
      </w:r>
      <w:r w:rsidR="004A2A6A" w:rsidRPr="004A2A6A">
        <w:rPr>
          <w:sz w:val="20"/>
          <w:szCs w:val="20"/>
        </w:rPr>
        <w:t xml:space="preserve"> über die Arbeits- und</w:t>
      </w:r>
      <w:r w:rsidR="0065722C">
        <w:rPr>
          <w:sz w:val="20"/>
          <w:szCs w:val="20"/>
        </w:rPr>
        <w:t xml:space="preserve"> </w:t>
      </w:r>
      <w:r w:rsidR="004A2A6A" w:rsidRPr="004A2A6A">
        <w:rPr>
          <w:sz w:val="20"/>
          <w:szCs w:val="20"/>
        </w:rPr>
        <w:t>Servicestelle für Internationale Studienbewerbungen e.V. (uni-</w:t>
      </w:r>
      <w:proofErr w:type="spellStart"/>
      <w:r w:rsidR="004A2A6A" w:rsidRPr="004A2A6A">
        <w:rPr>
          <w:sz w:val="20"/>
          <w:szCs w:val="20"/>
        </w:rPr>
        <w:t>assist</w:t>
      </w:r>
      <w:proofErr w:type="spellEnd"/>
      <w:r w:rsidR="004A2A6A" w:rsidRPr="004A2A6A">
        <w:rPr>
          <w:sz w:val="20"/>
          <w:szCs w:val="20"/>
        </w:rPr>
        <w:t xml:space="preserve"> e.V.)</w:t>
      </w:r>
      <w:r w:rsidR="004A2A6A">
        <w:rPr>
          <w:sz w:val="20"/>
          <w:szCs w:val="20"/>
        </w:rPr>
        <w:t xml:space="preserve"> </w:t>
      </w:r>
      <w:r w:rsidR="004A2A6A" w:rsidRPr="004A2A6A">
        <w:rPr>
          <w:sz w:val="20"/>
          <w:szCs w:val="20"/>
        </w:rPr>
        <w:t>in der dort geforderten</w:t>
      </w:r>
      <w:r w:rsidR="0065722C">
        <w:rPr>
          <w:sz w:val="20"/>
          <w:szCs w:val="20"/>
        </w:rPr>
        <w:t xml:space="preserve"> </w:t>
      </w:r>
      <w:r w:rsidR="004A2A6A">
        <w:rPr>
          <w:sz w:val="20"/>
          <w:szCs w:val="20"/>
        </w:rPr>
        <w:t xml:space="preserve">Form mit den  Nachweisen nach Abs. </w:t>
      </w:r>
      <w:r>
        <w:rPr>
          <w:sz w:val="20"/>
          <w:szCs w:val="20"/>
        </w:rPr>
        <w:t>3</w:t>
      </w:r>
      <w:r w:rsidR="004A2A6A">
        <w:rPr>
          <w:sz w:val="20"/>
          <w:szCs w:val="20"/>
        </w:rPr>
        <w:t xml:space="preserve"> und einem Motivationsschreiben fristgerecht einzureichen. </w:t>
      </w:r>
      <w:r w:rsidR="004A2A6A">
        <w:rPr>
          <w:sz w:val="20"/>
          <w:szCs w:val="20"/>
          <w:vertAlign w:val="superscript"/>
        </w:rPr>
        <w:t>2</w:t>
      </w:r>
      <w:r w:rsidR="004A2A6A">
        <w:rPr>
          <w:sz w:val="20"/>
          <w:szCs w:val="20"/>
        </w:rPr>
        <w:t>D</w:t>
      </w:r>
      <w:r w:rsidR="00C37CC7">
        <w:rPr>
          <w:sz w:val="20"/>
          <w:szCs w:val="20"/>
        </w:rPr>
        <w:t>ie</w:t>
      </w:r>
      <w:r w:rsidR="004A2A6A">
        <w:rPr>
          <w:sz w:val="20"/>
          <w:szCs w:val="20"/>
        </w:rPr>
        <w:t xml:space="preserve"> Projekt</w:t>
      </w:r>
      <w:r w:rsidR="000D691F">
        <w:rPr>
          <w:sz w:val="20"/>
          <w:szCs w:val="20"/>
        </w:rPr>
        <w:t>leiter</w:t>
      </w:r>
      <w:r w:rsidR="00C37CC7">
        <w:rPr>
          <w:sz w:val="20"/>
          <w:szCs w:val="20"/>
        </w:rPr>
        <w:t>in</w:t>
      </w:r>
      <w:r w:rsidR="004A2A6A">
        <w:rPr>
          <w:sz w:val="20"/>
          <w:szCs w:val="20"/>
        </w:rPr>
        <w:t xml:space="preserve"> oder d</w:t>
      </w:r>
      <w:r w:rsidR="00C37CC7">
        <w:rPr>
          <w:sz w:val="20"/>
          <w:szCs w:val="20"/>
        </w:rPr>
        <w:t>er</w:t>
      </w:r>
      <w:r w:rsidR="004A2A6A">
        <w:rPr>
          <w:sz w:val="20"/>
          <w:szCs w:val="20"/>
        </w:rPr>
        <w:t xml:space="preserve"> Projekt</w:t>
      </w:r>
      <w:r w:rsidR="000D691F">
        <w:rPr>
          <w:sz w:val="20"/>
          <w:szCs w:val="20"/>
        </w:rPr>
        <w:t>leiter</w:t>
      </w:r>
      <w:r w:rsidR="004A2A6A">
        <w:rPr>
          <w:sz w:val="20"/>
          <w:szCs w:val="20"/>
        </w:rPr>
        <w:t xml:space="preserve"> kann festlegen, dass die Bewerbung abweichend von Satz 1 </w:t>
      </w:r>
      <w:r w:rsidR="00E452C4">
        <w:rPr>
          <w:sz w:val="20"/>
          <w:szCs w:val="20"/>
        </w:rPr>
        <w:t xml:space="preserve">mittels eines von der Universität im Internet bereitgestellten Formulars bei der Universität Passau mit </w:t>
      </w:r>
      <w:r w:rsidR="00E452C4">
        <w:rPr>
          <w:sz w:val="20"/>
          <w:szCs w:val="20"/>
        </w:rPr>
        <w:lastRenderedPageBreak/>
        <w:t xml:space="preserve">den  Nachweisen nach Abs. </w:t>
      </w:r>
      <w:r>
        <w:rPr>
          <w:sz w:val="20"/>
          <w:szCs w:val="20"/>
        </w:rPr>
        <w:t>3</w:t>
      </w:r>
      <w:r w:rsidR="00E452C4">
        <w:rPr>
          <w:sz w:val="20"/>
          <w:szCs w:val="20"/>
        </w:rPr>
        <w:t xml:space="preserve"> und einem Motivationsschreiben </w:t>
      </w:r>
      <w:r w:rsidR="00A63FE7">
        <w:rPr>
          <w:sz w:val="20"/>
          <w:szCs w:val="20"/>
        </w:rPr>
        <w:t xml:space="preserve">innerhalb der von der Projektleiterin oder dem Projektleiter festgelegten Frist </w:t>
      </w:r>
      <w:r w:rsidR="004A2A6A">
        <w:rPr>
          <w:sz w:val="20"/>
          <w:szCs w:val="20"/>
        </w:rPr>
        <w:t>zu erfolgen hat</w:t>
      </w:r>
      <w:r w:rsidR="00E452C4">
        <w:rPr>
          <w:sz w:val="20"/>
          <w:szCs w:val="20"/>
        </w:rPr>
        <w:t xml:space="preserve">. </w:t>
      </w:r>
    </w:p>
    <w:p w:rsidR="00E452C4" w:rsidRDefault="00E452C4" w:rsidP="00E452C4">
      <w:pPr>
        <w:pStyle w:val="Textkrper3"/>
        <w:ind w:right="34"/>
        <w:jc w:val="both"/>
        <w:rPr>
          <w:sz w:val="20"/>
          <w:szCs w:val="20"/>
        </w:rPr>
      </w:pPr>
    </w:p>
    <w:p w:rsidR="00BF6164" w:rsidRDefault="00147CA7" w:rsidP="00BF6164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(3</w:t>
      </w:r>
      <w:r w:rsidR="00E452C4" w:rsidRPr="00E452C4">
        <w:rPr>
          <w:sz w:val="20"/>
          <w:szCs w:val="20"/>
        </w:rPr>
        <w:t xml:space="preserve">) </w:t>
      </w:r>
      <w:r w:rsidR="004E541E" w:rsidRPr="00E650A3">
        <w:rPr>
          <w:sz w:val="20"/>
          <w:szCs w:val="20"/>
          <w:vertAlign w:val="superscript"/>
        </w:rPr>
        <w:t>1</w:t>
      </w:r>
      <w:r w:rsidR="00BF6164">
        <w:rPr>
          <w:sz w:val="20"/>
          <w:szCs w:val="20"/>
        </w:rPr>
        <w:t xml:space="preserve">Voraussetzung für die </w:t>
      </w:r>
      <w:r w:rsidR="00E452C4">
        <w:rPr>
          <w:sz w:val="20"/>
          <w:szCs w:val="20"/>
        </w:rPr>
        <w:t xml:space="preserve">Bewerbung </w:t>
      </w:r>
      <w:r w:rsidR="00BF6164">
        <w:rPr>
          <w:sz w:val="20"/>
          <w:szCs w:val="20"/>
        </w:rPr>
        <w:t>sind</w:t>
      </w:r>
    </w:p>
    <w:p w:rsidR="00BF6164" w:rsidRPr="00D17EEC" w:rsidRDefault="00BF6164" w:rsidP="00A02632">
      <w:pPr>
        <w:pStyle w:val="Textkrper3"/>
        <w:numPr>
          <w:ilvl w:val="0"/>
          <w:numId w:val="2"/>
        </w:numPr>
        <w:ind w:right="34"/>
        <w:jc w:val="both"/>
        <w:rPr>
          <w:sz w:val="20"/>
          <w:szCs w:val="20"/>
        </w:rPr>
      </w:pPr>
      <w:r w:rsidRPr="00D17EEC">
        <w:rPr>
          <w:sz w:val="20"/>
          <w:szCs w:val="20"/>
        </w:rPr>
        <w:t>Status als Migrant</w:t>
      </w:r>
      <w:r w:rsidR="00795B83">
        <w:rPr>
          <w:sz w:val="20"/>
          <w:szCs w:val="20"/>
        </w:rPr>
        <w:t>in</w:t>
      </w:r>
      <w:r w:rsidRPr="00D17EEC">
        <w:rPr>
          <w:sz w:val="20"/>
          <w:szCs w:val="20"/>
        </w:rPr>
        <w:t xml:space="preserve"> oder Migrant im Sinne </w:t>
      </w:r>
      <w:r w:rsidR="00D17EEC" w:rsidRPr="00D17EEC">
        <w:rPr>
          <w:sz w:val="20"/>
          <w:szCs w:val="20"/>
        </w:rPr>
        <w:t xml:space="preserve">von Art. 2 Abs. 1 Sätze 1 und 2 </w:t>
      </w:r>
      <w:proofErr w:type="spellStart"/>
      <w:r w:rsidR="00D17EEC">
        <w:rPr>
          <w:sz w:val="20"/>
          <w:szCs w:val="20"/>
        </w:rPr>
        <w:t>BayIntG</w:t>
      </w:r>
      <w:proofErr w:type="spellEnd"/>
      <w:r w:rsidR="00CD0F5F">
        <w:rPr>
          <w:sz w:val="20"/>
          <w:szCs w:val="20"/>
        </w:rPr>
        <w:t xml:space="preserve"> (Berechtigung zum legalen und voraussichtlich nicht nur vorübergehenden Aufenthalt in der Bundesrepublik Deutschland)</w:t>
      </w:r>
      <w:r w:rsidRPr="00D17EEC">
        <w:rPr>
          <w:sz w:val="20"/>
          <w:szCs w:val="20"/>
        </w:rPr>
        <w:t>,</w:t>
      </w:r>
    </w:p>
    <w:p w:rsidR="00BF6164" w:rsidRDefault="00BF6164" w:rsidP="00A02632">
      <w:pPr>
        <w:pStyle w:val="Textkrper3"/>
        <w:numPr>
          <w:ilvl w:val="0"/>
          <w:numId w:val="2"/>
        </w:numPr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Nachweis von Kenntnissen der deutschen Sprache auf dem Niveau B 1 des Gemeinsamen Europäischen Referenzrahmens für Sprachen,</w:t>
      </w:r>
    </w:p>
    <w:p w:rsidR="00BF6164" w:rsidRDefault="00BF6164" w:rsidP="00A02632">
      <w:pPr>
        <w:pStyle w:val="Textkrper3"/>
        <w:numPr>
          <w:ilvl w:val="0"/>
          <w:numId w:val="2"/>
        </w:numPr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Nachweis einer direkten oder indirekten Hochschulzugangsberechtigung</w:t>
      </w:r>
      <w:r w:rsidR="00C37CC7">
        <w:rPr>
          <w:sz w:val="20"/>
          <w:szCs w:val="20"/>
        </w:rPr>
        <w:t xml:space="preserve"> für deutsche Hochschulen</w:t>
      </w:r>
      <w:r>
        <w:rPr>
          <w:sz w:val="20"/>
          <w:szCs w:val="20"/>
        </w:rPr>
        <w:t>.</w:t>
      </w:r>
    </w:p>
    <w:p w:rsidR="00BF6164" w:rsidRDefault="001E0470" w:rsidP="001E0470">
      <w:pPr>
        <w:pStyle w:val="Textkrper3"/>
        <w:tabs>
          <w:tab w:val="left" w:pos="3179"/>
        </w:tabs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17EEC" w:rsidRPr="00E452C4" w:rsidRDefault="00E452C4" w:rsidP="00BF6164">
      <w:pPr>
        <w:pStyle w:val="Textkrper3"/>
        <w:ind w:right="34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Der Nachweis nach Satz 1 Nr. 2 </w:t>
      </w:r>
      <w:r w:rsidR="004A2A6A">
        <w:rPr>
          <w:sz w:val="20"/>
          <w:szCs w:val="20"/>
        </w:rPr>
        <w:t>kann</w:t>
      </w:r>
      <w:r>
        <w:rPr>
          <w:sz w:val="20"/>
          <w:szCs w:val="20"/>
        </w:rPr>
        <w:t xml:space="preserve"> durch einen Einstufungstest des Sprachenzentrums der Universität Passau erbracht</w:t>
      </w:r>
      <w:r w:rsidR="004A2A6A">
        <w:rPr>
          <w:sz w:val="20"/>
          <w:szCs w:val="20"/>
        </w:rPr>
        <w:t xml:space="preserve"> werden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vertAlign w:val="superscript"/>
        </w:rPr>
        <w:t>3</w:t>
      </w:r>
      <w:r w:rsidR="00BF6164">
        <w:rPr>
          <w:sz w:val="20"/>
          <w:szCs w:val="20"/>
        </w:rPr>
        <w:t xml:space="preserve">Der Nachweis nach Satz 1 Nr. 3 erfolgt durch </w:t>
      </w:r>
      <w:r w:rsidR="00795B83">
        <w:rPr>
          <w:sz w:val="20"/>
          <w:szCs w:val="20"/>
        </w:rPr>
        <w:t xml:space="preserve">Vorlage der entsprechenden Bildungsnachweise </w:t>
      </w:r>
      <w:r w:rsidR="00B60A9F">
        <w:rPr>
          <w:sz w:val="20"/>
          <w:szCs w:val="20"/>
        </w:rPr>
        <w:t xml:space="preserve">in deutscher oder englischer Sprache, gegebenenfalls </w:t>
      </w:r>
      <w:r w:rsidR="00795B83">
        <w:rPr>
          <w:sz w:val="20"/>
          <w:szCs w:val="20"/>
        </w:rPr>
        <w:t>in</w:t>
      </w:r>
      <w:r w:rsidR="00A277EF">
        <w:rPr>
          <w:sz w:val="20"/>
          <w:szCs w:val="20"/>
        </w:rPr>
        <w:t xml:space="preserve"> amtlich beglaubigter </w:t>
      </w:r>
      <w:r w:rsidR="00BF6164">
        <w:rPr>
          <w:sz w:val="20"/>
          <w:szCs w:val="20"/>
        </w:rPr>
        <w:t xml:space="preserve">Übersetzung </w:t>
      </w:r>
      <w:r w:rsidR="00795B83">
        <w:rPr>
          <w:sz w:val="20"/>
          <w:szCs w:val="20"/>
        </w:rPr>
        <w:t>eines</w:t>
      </w:r>
      <w:r w:rsidR="00AC7C40">
        <w:rPr>
          <w:sz w:val="20"/>
          <w:szCs w:val="20"/>
        </w:rPr>
        <w:t xml:space="preserve"> be</w:t>
      </w:r>
      <w:r w:rsidR="00795B83">
        <w:rPr>
          <w:sz w:val="20"/>
          <w:szCs w:val="20"/>
        </w:rPr>
        <w:t>eidigten Übersetzers</w:t>
      </w:r>
      <w:r w:rsidR="00BF6164">
        <w:rPr>
          <w:sz w:val="20"/>
          <w:szCs w:val="20"/>
        </w:rPr>
        <w:t xml:space="preserve">. </w:t>
      </w:r>
      <w:r>
        <w:rPr>
          <w:sz w:val="20"/>
          <w:szCs w:val="20"/>
          <w:vertAlign w:val="superscript"/>
        </w:rPr>
        <w:t>4</w:t>
      </w:r>
      <w:r w:rsidR="00BF6164">
        <w:rPr>
          <w:sz w:val="20"/>
          <w:szCs w:val="20"/>
        </w:rPr>
        <w:t xml:space="preserve">Fehlen solche Dokumente fluchtbedingt, </w:t>
      </w:r>
      <w:r w:rsidR="00D17EEC">
        <w:rPr>
          <w:sz w:val="20"/>
          <w:szCs w:val="20"/>
        </w:rPr>
        <w:t xml:space="preserve">kann je nach Einzelfall ein alternatives Verfahren zur Prüfung der Studierfähigkeit </w:t>
      </w:r>
      <w:r w:rsidR="00795B83">
        <w:rPr>
          <w:sz w:val="20"/>
          <w:szCs w:val="20"/>
        </w:rPr>
        <w:t>nach Maßgabe</w:t>
      </w:r>
      <w:r w:rsidR="0065722C">
        <w:rPr>
          <w:sz w:val="20"/>
          <w:szCs w:val="20"/>
        </w:rPr>
        <w:t xml:space="preserve"> </w:t>
      </w:r>
      <w:r w:rsidR="00D17EEC">
        <w:rPr>
          <w:sz w:val="20"/>
          <w:szCs w:val="20"/>
        </w:rPr>
        <w:t xml:space="preserve">des Beschlusses der Kultusministerkonferenz vom 3.12.2015 durchgeführt werden. </w:t>
      </w:r>
    </w:p>
    <w:p w:rsidR="00D17EEC" w:rsidRDefault="00D17EEC" w:rsidP="00BF6164">
      <w:pPr>
        <w:pStyle w:val="Textkrper3"/>
        <w:ind w:right="34"/>
        <w:jc w:val="both"/>
        <w:rPr>
          <w:sz w:val="20"/>
          <w:szCs w:val="20"/>
        </w:rPr>
      </w:pPr>
    </w:p>
    <w:p w:rsidR="00973226" w:rsidRDefault="00147CA7" w:rsidP="00BF6164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(4</w:t>
      </w:r>
      <w:r w:rsidR="00E452C4">
        <w:rPr>
          <w:sz w:val="20"/>
          <w:szCs w:val="20"/>
        </w:rPr>
        <w:t xml:space="preserve">) </w:t>
      </w:r>
      <w:r w:rsidR="00973226">
        <w:rPr>
          <w:sz w:val="20"/>
          <w:szCs w:val="20"/>
        </w:rPr>
        <w:t xml:space="preserve">Eine Kommission aus </w:t>
      </w:r>
      <w:r w:rsidR="00884367">
        <w:rPr>
          <w:sz w:val="20"/>
          <w:szCs w:val="20"/>
        </w:rPr>
        <w:t>mindestens eine</w:t>
      </w:r>
      <w:r w:rsidR="00C37CC7">
        <w:rPr>
          <w:sz w:val="20"/>
          <w:szCs w:val="20"/>
        </w:rPr>
        <w:t>r</w:t>
      </w:r>
      <w:r w:rsidR="002D261E" w:rsidRPr="002D261E">
        <w:rPr>
          <w:b/>
          <w:sz w:val="20"/>
          <w:szCs w:val="20"/>
        </w:rPr>
        <w:t xml:space="preserve"> </w:t>
      </w:r>
      <w:r w:rsidR="00973226">
        <w:rPr>
          <w:sz w:val="20"/>
          <w:szCs w:val="20"/>
        </w:rPr>
        <w:t>Vertreter</w:t>
      </w:r>
      <w:r w:rsidR="00C37CC7">
        <w:rPr>
          <w:sz w:val="20"/>
          <w:szCs w:val="20"/>
        </w:rPr>
        <w:t>in</w:t>
      </w:r>
      <w:r w:rsidR="00973226">
        <w:rPr>
          <w:sz w:val="20"/>
          <w:szCs w:val="20"/>
        </w:rPr>
        <w:t xml:space="preserve"> </w:t>
      </w:r>
      <w:r w:rsidR="00884367">
        <w:rPr>
          <w:sz w:val="20"/>
          <w:szCs w:val="20"/>
        </w:rPr>
        <w:t>oder eine</w:t>
      </w:r>
      <w:r w:rsidR="00A80549">
        <w:rPr>
          <w:sz w:val="20"/>
          <w:szCs w:val="20"/>
        </w:rPr>
        <w:t>m</w:t>
      </w:r>
      <w:r w:rsidR="00973226">
        <w:rPr>
          <w:sz w:val="20"/>
          <w:szCs w:val="20"/>
        </w:rPr>
        <w:t xml:space="preserve"> Vertreter des Sprachenzentrums</w:t>
      </w:r>
      <w:r w:rsidR="00E452C4">
        <w:rPr>
          <w:sz w:val="20"/>
          <w:szCs w:val="20"/>
        </w:rPr>
        <w:t xml:space="preserve"> aus dem Bereich „Deutsch als Fremdsprache“</w:t>
      </w:r>
      <w:r w:rsidR="00973226">
        <w:rPr>
          <w:sz w:val="20"/>
          <w:szCs w:val="20"/>
        </w:rPr>
        <w:t xml:space="preserve"> und </w:t>
      </w:r>
      <w:r w:rsidR="00F44481">
        <w:rPr>
          <w:sz w:val="20"/>
          <w:szCs w:val="20"/>
        </w:rPr>
        <w:t xml:space="preserve">der Projektleiterin </w:t>
      </w:r>
      <w:r w:rsidR="00973226">
        <w:rPr>
          <w:sz w:val="20"/>
          <w:szCs w:val="20"/>
        </w:rPr>
        <w:t xml:space="preserve">oder </w:t>
      </w:r>
      <w:r w:rsidR="00F44481">
        <w:rPr>
          <w:sz w:val="20"/>
          <w:szCs w:val="20"/>
        </w:rPr>
        <w:t>de</w:t>
      </w:r>
      <w:r w:rsidR="00325624">
        <w:rPr>
          <w:sz w:val="20"/>
          <w:szCs w:val="20"/>
        </w:rPr>
        <w:t>m</w:t>
      </w:r>
      <w:r w:rsidR="00F44481">
        <w:rPr>
          <w:sz w:val="20"/>
          <w:szCs w:val="20"/>
        </w:rPr>
        <w:t xml:space="preserve"> Projektleiter </w:t>
      </w:r>
      <w:r w:rsidR="00696842">
        <w:rPr>
          <w:sz w:val="20"/>
          <w:szCs w:val="20"/>
        </w:rPr>
        <w:t xml:space="preserve">(Programmkommission) </w:t>
      </w:r>
      <w:r w:rsidR="00E452C4">
        <w:rPr>
          <w:sz w:val="20"/>
          <w:szCs w:val="20"/>
        </w:rPr>
        <w:t xml:space="preserve">entscheidet über das Vorliegen der nötigen </w:t>
      </w:r>
      <w:r w:rsidR="000D691F">
        <w:rPr>
          <w:sz w:val="20"/>
          <w:szCs w:val="20"/>
        </w:rPr>
        <w:t xml:space="preserve">Eignung </w:t>
      </w:r>
      <w:r w:rsidR="00E452C4">
        <w:rPr>
          <w:sz w:val="20"/>
          <w:szCs w:val="20"/>
        </w:rPr>
        <w:t>der Bewerber</w:t>
      </w:r>
      <w:r w:rsidR="00C37CC7">
        <w:rPr>
          <w:sz w:val="20"/>
          <w:szCs w:val="20"/>
        </w:rPr>
        <w:t>innen</w:t>
      </w:r>
      <w:r w:rsidR="00E452C4">
        <w:rPr>
          <w:sz w:val="20"/>
          <w:szCs w:val="20"/>
        </w:rPr>
        <w:t xml:space="preserve"> und Bewerber. </w:t>
      </w:r>
      <w:r w:rsidR="000D691F">
        <w:rPr>
          <w:sz w:val="20"/>
          <w:szCs w:val="20"/>
        </w:rPr>
        <w:t xml:space="preserve">Zur Bewertung der Eignung können </w:t>
      </w:r>
      <w:r w:rsidR="00795B83">
        <w:rPr>
          <w:sz w:val="20"/>
          <w:szCs w:val="20"/>
        </w:rPr>
        <w:t xml:space="preserve">neben den vorgelegten Dokumenten Einzelgespräche sowie </w:t>
      </w:r>
      <w:r w:rsidR="000D691F">
        <w:rPr>
          <w:sz w:val="20"/>
          <w:szCs w:val="20"/>
        </w:rPr>
        <w:t>Testverfahren, wie Einstufun</w:t>
      </w:r>
      <w:r w:rsidR="00F44481">
        <w:rPr>
          <w:sz w:val="20"/>
          <w:szCs w:val="20"/>
        </w:rPr>
        <w:t>gs-</w:t>
      </w:r>
      <w:r w:rsidR="000D691F">
        <w:rPr>
          <w:sz w:val="20"/>
          <w:szCs w:val="20"/>
        </w:rPr>
        <w:t xml:space="preserve"> oder Studierfähigkeitstests </w:t>
      </w:r>
      <w:r w:rsidR="00795B83">
        <w:rPr>
          <w:sz w:val="20"/>
          <w:szCs w:val="20"/>
        </w:rPr>
        <w:t xml:space="preserve">(zum Beispiel </w:t>
      </w:r>
      <w:proofErr w:type="spellStart"/>
      <w:r w:rsidR="00795B83">
        <w:rPr>
          <w:sz w:val="20"/>
          <w:szCs w:val="20"/>
        </w:rPr>
        <w:t>TestAS</w:t>
      </w:r>
      <w:proofErr w:type="spellEnd"/>
      <w:r w:rsidR="00795B83">
        <w:rPr>
          <w:sz w:val="20"/>
          <w:szCs w:val="20"/>
        </w:rPr>
        <w:t>)</w:t>
      </w:r>
      <w:r w:rsidR="00C37CC7">
        <w:rPr>
          <w:sz w:val="20"/>
          <w:szCs w:val="20"/>
        </w:rPr>
        <w:t>,</w:t>
      </w:r>
      <w:r w:rsidR="00795B83">
        <w:rPr>
          <w:sz w:val="20"/>
          <w:szCs w:val="20"/>
        </w:rPr>
        <w:t xml:space="preserve"> </w:t>
      </w:r>
      <w:r w:rsidR="000D691F">
        <w:rPr>
          <w:sz w:val="20"/>
          <w:szCs w:val="20"/>
        </w:rPr>
        <w:t>eingesetzt werden.</w:t>
      </w:r>
      <w:r w:rsidR="00F44481">
        <w:rPr>
          <w:sz w:val="20"/>
          <w:szCs w:val="20"/>
        </w:rPr>
        <w:t xml:space="preserve"> Bei Überschreitung der zur Verfügung stehenden Plätze wählt</w:t>
      </w:r>
      <w:r w:rsidR="00F4323D">
        <w:rPr>
          <w:sz w:val="20"/>
          <w:szCs w:val="20"/>
        </w:rPr>
        <w:t xml:space="preserve"> die</w:t>
      </w:r>
      <w:r w:rsidR="00F44481">
        <w:rPr>
          <w:sz w:val="20"/>
          <w:szCs w:val="20"/>
        </w:rPr>
        <w:t xml:space="preserve"> Programmkommission die am besten geeigneten Bewerber</w:t>
      </w:r>
      <w:r w:rsidR="00795B83">
        <w:rPr>
          <w:sz w:val="20"/>
          <w:szCs w:val="20"/>
        </w:rPr>
        <w:t>innen</w:t>
      </w:r>
      <w:r w:rsidR="00F44481">
        <w:rPr>
          <w:sz w:val="20"/>
          <w:szCs w:val="20"/>
        </w:rPr>
        <w:t xml:space="preserve"> und Bewerber aus</w:t>
      </w:r>
      <w:r w:rsidR="00C37CC7">
        <w:rPr>
          <w:sz w:val="20"/>
          <w:szCs w:val="20"/>
        </w:rPr>
        <w:t>.</w:t>
      </w:r>
    </w:p>
    <w:p w:rsidR="00517344" w:rsidRDefault="00517344" w:rsidP="00BF6164">
      <w:pPr>
        <w:pStyle w:val="Textkrper3"/>
        <w:ind w:right="34"/>
        <w:jc w:val="both"/>
        <w:rPr>
          <w:sz w:val="20"/>
          <w:szCs w:val="20"/>
        </w:rPr>
      </w:pPr>
    </w:p>
    <w:p w:rsidR="00517344" w:rsidRDefault="00147CA7" w:rsidP="00BF6164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>(5</w:t>
      </w:r>
      <w:r w:rsidR="00517344">
        <w:rPr>
          <w:sz w:val="20"/>
          <w:szCs w:val="20"/>
        </w:rPr>
        <w:t xml:space="preserve">) Die ausgewählten </w:t>
      </w:r>
      <w:r w:rsidR="00F44481">
        <w:rPr>
          <w:sz w:val="20"/>
          <w:szCs w:val="20"/>
        </w:rPr>
        <w:t xml:space="preserve">Bewerberinnen </w:t>
      </w:r>
      <w:r w:rsidR="00517344">
        <w:rPr>
          <w:sz w:val="20"/>
          <w:szCs w:val="20"/>
        </w:rPr>
        <w:t xml:space="preserve">und </w:t>
      </w:r>
      <w:r w:rsidR="00F44481">
        <w:rPr>
          <w:sz w:val="20"/>
          <w:szCs w:val="20"/>
        </w:rPr>
        <w:t xml:space="preserve">Bewerber </w:t>
      </w:r>
      <w:r w:rsidR="00517344">
        <w:rPr>
          <w:sz w:val="20"/>
          <w:szCs w:val="20"/>
        </w:rPr>
        <w:t xml:space="preserve">werden im Studierendensekretariat als Teilnehmende am Intensivprogramm registriert, wenn sie ihren Platz annehmen und ein gültiges deutsches Ausweisdokument mit Lichtbild vorlegen. </w:t>
      </w:r>
      <w:r w:rsidR="00A277EF">
        <w:rPr>
          <w:sz w:val="20"/>
          <w:szCs w:val="20"/>
        </w:rPr>
        <w:t>Die Annahme ist gegenüber dem Projektleiterin bzw. dem Projektleiter zu erklären.</w:t>
      </w:r>
    </w:p>
    <w:p w:rsidR="00517344" w:rsidRPr="00B20280" w:rsidRDefault="00517344" w:rsidP="00BF6164">
      <w:pPr>
        <w:pStyle w:val="Textkrper3"/>
        <w:ind w:right="34"/>
        <w:jc w:val="both"/>
        <w:rPr>
          <w:sz w:val="20"/>
          <w:szCs w:val="20"/>
        </w:rPr>
      </w:pPr>
    </w:p>
    <w:p w:rsidR="00517344" w:rsidRPr="00B20280" w:rsidRDefault="00147CA7" w:rsidP="00BF6164">
      <w:pPr>
        <w:pStyle w:val="Textkrper3"/>
        <w:ind w:right="34"/>
        <w:jc w:val="both"/>
        <w:rPr>
          <w:sz w:val="20"/>
          <w:szCs w:val="20"/>
        </w:rPr>
      </w:pPr>
      <w:r w:rsidRPr="00B20280">
        <w:rPr>
          <w:sz w:val="20"/>
          <w:szCs w:val="20"/>
        </w:rPr>
        <w:t>(6</w:t>
      </w:r>
      <w:r w:rsidR="00517344" w:rsidRPr="00B20280">
        <w:rPr>
          <w:sz w:val="20"/>
          <w:szCs w:val="20"/>
        </w:rPr>
        <w:t xml:space="preserve">) </w:t>
      </w:r>
      <w:r w:rsidR="006351CD" w:rsidRPr="00B20280">
        <w:rPr>
          <w:sz w:val="20"/>
          <w:szCs w:val="20"/>
          <w:vertAlign w:val="superscript"/>
        </w:rPr>
        <w:t>1</w:t>
      </w:r>
      <w:r w:rsidR="00517344" w:rsidRPr="00B20280">
        <w:rPr>
          <w:sz w:val="20"/>
          <w:szCs w:val="20"/>
        </w:rPr>
        <w:t xml:space="preserve">Die Teilnehmenden sind zur Angabe folgender Daten verpflichtet: </w:t>
      </w:r>
      <w:r w:rsidR="006351CD" w:rsidRPr="00E36F17">
        <w:rPr>
          <w:sz w:val="20"/>
          <w:szCs w:val="20"/>
        </w:rPr>
        <w:t>Name, Vorname, Geburtsname</w:t>
      </w:r>
      <w:r w:rsidR="00C7390E">
        <w:rPr>
          <w:sz w:val="20"/>
          <w:szCs w:val="20"/>
        </w:rPr>
        <w:t>,</w:t>
      </w:r>
      <w:r w:rsidR="006351CD" w:rsidRPr="00E36F17">
        <w:rPr>
          <w:sz w:val="20"/>
          <w:szCs w:val="20"/>
        </w:rPr>
        <w:t xml:space="preserve"> Geschlecht</w:t>
      </w:r>
      <w:r w:rsidR="00C7390E">
        <w:rPr>
          <w:sz w:val="20"/>
          <w:szCs w:val="20"/>
        </w:rPr>
        <w:t>,</w:t>
      </w:r>
      <w:r w:rsidR="00517344" w:rsidRPr="00E36F17">
        <w:rPr>
          <w:sz w:val="20"/>
          <w:szCs w:val="20"/>
        </w:rPr>
        <w:t xml:space="preserve"> Geburtsdatum</w:t>
      </w:r>
      <w:r w:rsidR="00CD0F5F" w:rsidRPr="00E36F17">
        <w:rPr>
          <w:sz w:val="20"/>
          <w:szCs w:val="20"/>
        </w:rPr>
        <w:t>, Geburtsort</w:t>
      </w:r>
      <w:r w:rsidR="00325624">
        <w:rPr>
          <w:sz w:val="20"/>
          <w:szCs w:val="20"/>
        </w:rPr>
        <w:t>,</w:t>
      </w:r>
      <w:r w:rsidR="00517344" w:rsidRPr="00E36F17">
        <w:rPr>
          <w:sz w:val="20"/>
          <w:szCs w:val="20"/>
        </w:rPr>
        <w:t xml:space="preserve"> Staatsangehörigkeit</w:t>
      </w:r>
      <w:r w:rsidR="006351CD" w:rsidRPr="00E36F17">
        <w:rPr>
          <w:sz w:val="20"/>
          <w:szCs w:val="20"/>
        </w:rPr>
        <w:t>, Aufenthaltsstatus</w:t>
      </w:r>
      <w:r w:rsidR="00325624">
        <w:rPr>
          <w:sz w:val="20"/>
          <w:szCs w:val="20"/>
        </w:rPr>
        <w:t>,</w:t>
      </w:r>
      <w:r w:rsidR="00517344" w:rsidRPr="00E36F17">
        <w:rPr>
          <w:sz w:val="20"/>
          <w:szCs w:val="20"/>
        </w:rPr>
        <w:t xml:space="preserve"> </w:t>
      </w:r>
      <w:r w:rsidR="006351CD" w:rsidRPr="00E36F17">
        <w:rPr>
          <w:sz w:val="20"/>
          <w:szCs w:val="20"/>
        </w:rPr>
        <w:t>inländischer Wohnsitz, gegebenenfalls Telefonnummer und E-Mail-Adresse</w:t>
      </w:r>
      <w:r w:rsidR="00325624">
        <w:rPr>
          <w:sz w:val="20"/>
          <w:szCs w:val="20"/>
        </w:rPr>
        <w:t>,</w:t>
      </w:r>
      <w:r w:rsidR="006351CD" w:rsidRPr="00E36F17">
        <w:rPr>
          <w:sz w:val="20"/>
          <w:szCs w:val="20"/>
        </w:rPr>
        <w:t xml:space="preserve"> </w:t>
      </w:r>
      <w:r w:rsidR="00517344" w:rsidRPr="00E36F17">
        <w:rPr>
          <w:sz w:val="20"/>
          <w:szCs w:val="20"/>
        </w:rPr>
        <w:t>Zeitpunkt, Ort und Art der Hochschulzugangsberechtigung</w:t>
      </w:r>
      <w:r w:rsidR="00CD0F5F" w:rsidRPr="00E36F17">
        <w:rPr>
          <w:sz w:val="20"/>
          <w:szCs w:val="20"/>
        </w:rPr>
        <w:t>,</w:t>
      </w:r>
      <w:r w:rsidR="006351CD" w:rsidRPr="00E36F17">
        <w:rPr>
          <w:sz w:val="20"/>
          <w:szCs w:val="20"/>
        </w:rPr>
        <w:t xml:space="preserve"> </w:t>
      </w:r>
      <w:r w:rsidR="00CD0F5F" w:rsidRPr="00E36F17">
        <w:rPr>
          <w:sz w:val="20"/>
          <w:szCs w:val="20"/>
        </w:rPr>
        <w:t>Sprachkenntnisse, berufspraktische Tätigkeiten,</w:t>
      </w:r>
      <w:r w:rsidR="006351CD" w:rsidRPr="00E36F17">
        <w:rPr>
          <w:sz w:val="20"/>
          <w:szCs w:val="20"/>
        </w:rPr>
        <w:t xml:space="preserve">  bisherige Studien. </w:t>
      </w:r>
      <w:r w:rsidR="006351CD" w:rsidRPr="00F44481">
        <w:rPr>
          <w:sz w:val="20"/>
          <w:szCs w:val="20"/>
          <w:vertAlign w:val="superscript"/>
        </w:rPr>
        <w:t>2</w:t>
      </w:r>
      <w:r w:rsidR="006351CD" w:rsidRPr="00E36F17">
        <w:rPr>
          <w:sz w:val="20"/>
          <w:szCs w:val="20"/>
        </w:rPr>
        <w:t>Die Universität Passau kann diese Daten</w:t>
      </w:r>
      <w:r w:rsidR="000B617A">
        <w:rPr>
          <w:sz w:val="20"/>
          <w:szCs w:val="20"/>
        </w:rPr>
        <w:t xml:space="preserve"> mit Einwilligung der Teilnehmenden</w:t>
      </w:r>
      <w:r w:rsidR="006351CD" w:rsidRPr="00E36F17">
        <w:rPr>
          <w:sz w:val="20"/>
          <w:szCs w:val="20"/>
        </w:rPr>
        <w:t xml:space="preserve"> an die Organisation, die mit ihren </w:t>
      </w:r>
      <w:r w:rsidR="00E36F17">
        <w:rPr>
          <w:sz w:val="20"/>
          <w:szCs w:val="20"/>
        </w:rPr>
        <w:t>Drittmitteln</w:t>
      </w:r>
      <w:r w:rsidR="00E36F17" w:rsidRPr="00E36F17">
        <w:rPr>
          <w:sz w:val="20"/>
          <w:szCs w:val="20"/>
        </w:rPr>
        <w:t xml:space="preserve"> </w:t>
      </w:r>
      <w:r w:rsidR="006351CD" w:rsidRPr="00E36F17">
        <w:rPr>
          <w:sz w:val="20"/>
          <w:szCs w:val="20"/>
        </w:rPr>
        <w:t xml:space="preserve">die Durchführung des Intensivprogramms fördert (derzeit: Deutscher Akademischer Austauschdienst), zur Abrechnung </w:t>
      </w:r>
      <w:r w:rsidR="00C37CC7">
        <w:rPr>
          <w:sz w:val="20"/>
          <w:szCs w:val="20"/>
        </w:rPr>
        <w:t xml:space="preserve">und Qualitätskontrolle </w:t>
      </w:r>
      <w:r w:rsidR="00B20280" w:rsidRPr="00E36F17">
        <w:rPr>
          <w:sz w:val="20"/>
          <w:szCs w:val="20"/>
        </w:rPr>
        <w:t>weitergeben</w:t>
      </w:r>
      <w:r w:rsidR="006351CD" w:rsidRPr="00E36F17">
        <w:rPr>
          <w:sz w:val="20"/>
          <w:szCs w:val="20"/>
        </w:rPr>
        <w:t xml:space="preserve">. </w:t>
      </w:r>
      <w:r w:rsidR="006351CD" w:rsidRPr="00172667">
        <w:rPr>
          <w:sz w:val="20"/>
          <w:szCs w:val="20"/>
          <w:vertAlign w:val="superscript"/>
        </w:rPr>
        <w:t>3</w:t>
      </w:r>
      <w:r w:rsidR="006351CD" w:rsidRPr="00E36F17">
        <w:rPr>
          <w:sz w:val="20"/>
          <w:szCs w:val="20"/>
        </w:rPr>
        <w:t xml:space="preserve">Die Teilnehmenden sind verpflichtet, Änderungen ihrer Daten unverzüglich der Universität Passau anzuzeigen. </w:t>
      </w:r>
    </w:p>
    <w:p w:rsidR="0065722C" w:rsidRDefault="0065722C" w:rsidP="0065722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5722C" w:rsidRDefault="0065722C" w:rsidP="0065722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5722C" w:rsidRPr="00947DAD" w:rsidRDefault="0065722C" w:rsidP="0065722C">
      <w:pPr>
        <w:pStyle w:val="Textkrper3"/>
        <w:ind w:right="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  <w:r w:rsidRPr="00947DAD">
        <w:rPr>
          <w:b/>
          <w:sz w:val="20"/>
          <w:szCs w:val="20"/>
        </w:rPr>
        <w:t xml:space="preserve"> Kurse</w:t>
      </w:r>
      <w:r>
        <w:rPr>
          <w:b/>
          <w:sz w:val="20"/>
          <w:szCs w:val="20"/>
        </w:rPr>
        <w:t xml:space="preserve"> und Prüfungen</w:t>
      </w:r>
    </w:p>
    <w:p w:rsidR="0065722C" w:rsidRPr="00CF14B4" w:rsidRDefault="0065722C" w:rsidP="0065722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65722C" w:rsidRPr="009B3F1A" w:rsidRDefault="0065722C" w:rsidP="0065722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B3F1A">
        <w:rPr>
          <w:rFonts w:ascii="Arial" w:hAnsi="Arial" w:cs="Arial"/>
          <w:sz w:val="20"/>
          <w:szCs w:val="20"/>
        </w:rPr>
        <w:t>(1</w:t>
      </w:r>
      <w:r>
        <w:rPr>
          <w:rFonts w:ascii="Arial" w:hAnsi="Arial" w:cs="Arial"/>
          <w:sz w:val="20"/>
          <w:szCs w:val="20"/>
        </w:rPr>
        <w:t xml:space="preserve">) </w:t>
      </w:r>
      <w:r w:rsidRPr="009B3F1A">
        <w:rPr>
          <w:rFonts w:ascii="Arial" w:hAnsi="Arial" w:cs="Arial"/>
          <w:sz w:val="20"/>
          <w:szCs w:val="20"/>
        </w:rPr>
        <w:t>Das Intensivprogramm besteht aus einem Kurs zum Erwerb von Deutschkenntnissen</w:t>
      </w:r>
      <w:r>
        <w:rPr>
          <w:rFonts w:ascii="Arial" w:hAnsi="Arial" w:cs="Arial"/>
          <w:sz w:val="20"/>
          <w:szCs w:val="20"/>
        </w:rPr>
        <w:t xml:space="preserve"> (Modul A – Sprache)</w:t>
      </w:r>
      <w:r w:rsidRPr="009B3F1A">
        <w:rPr>
          <w:rFonts w:ascii="Arial" w:hAnsi="Arial" w:cs="Arial"/>
          <w:sz w:val="20"/>
          <w:szCs w:val="20"/>
        </w:rPr>
        <w:t xml:space="preserve"> und einem Wahl</w:t>
      </w:r>
      <w:r>
        <w:rPr>
          <w:rFonts w:ascii="Arial" w:hAnsi="Arial" w:cs="Arial"/>
          <w:sz w:val="20"/>
          <w:szCs w:val="20"/>
        </w:rPr>
        <w:softHyphen/>
      </w:r>
      <w:r w:rsidRPr="009B3F1A">
        <w:rPr>
          <w:rFonts w:ascii="Arial" w:hAnsi="Arial" w:cs="Arial"/>
          <w:sz w:val="20"/>
          <w:szCs w:val="20"/>
        </w:rPr>
        <w:t>fach an einer der vier Fakultäten</w:t>
      </w:r>
      <w:r>
        <w:rPr>
          <w:rFonts w:ascii="Arial" w:hAnsi="Arial" w:cs="Arial"/>
          <w:sz w:val="20"/>
          <w:szCs w:val="20"/>
        </w:rPr>
        <w:t xml:space="preserve"> (Modul C – Wahlfach)</w:t>
      </w:r>
      <w:r w:rsidRPr="009B3F1A">
        <w:rPr>
          <w:rFonts w:ascii="Arial" w:hAnsi="Arial" w:cs="Arial"/>
          <w:sz w:val="20"/>
          <w:szCs w:val="20"/>
        </w:rPr>
        <w:t xml:space="preserve">. Ergänzt wird das Programm durch </w:t>
      </w:r>
      <w:r w:rsidR="00325624">
        <w:rPr>
          <w:rFonts w:ascii="Arial" w:hAnsi="Arial" w:cs="Arial"/>
          <w:sz w:val="20"/>
          <w:szCs w:val="20"/>
        </w:rPr>
        <w:t>Veranstaltungen</w:t>
      </w:r>
      <w:r w:rsidRPr="009B3F1A">
        <w:rPr>
          <w:rFonts w:ascii="Arial" w:hAnsi="Arial" w:cs="Arial"/>
          <w:sz w:val="20"/>
          <w:szCs w:val="20"/>
        </w:rPr>
        <w:t xml:space="preserve"> zu</w:t>
      </w:r>
      <w:r w:rsidR="00C439FF">
        <w:rPr>
          <w:rFonts w:ascii="Arial" w:hAnsi="Arial" w:cs="Arial"/>
          <w:sz w:val="20"/>
          <w:szCs w:val="20"/>
        </w:rPr>
        <w:t>r</w:t>
      </w:r>
      <w:r w:rsidRPr="009B3F1A">
        <w:rPr>
          <w:rFonts w:ascii="Arial" w:hAnsi="Arial" w:cs="Arial"/>
          <w:sz w:val="20"/>
          <w:szCs w:val="20"/>
        </w:rPr>
        <w:t xml:space="preserve"> Studienorganisation, </w:t>
      </w:r>
      <w:r w:rsidR="00E66D95">
        <w:rPr>
          <w:rFonts w:ascii="Arial" w:hAnsi="Arial" w:cs="Arial"/>
          <w:sz w:val="20"/>
          <w:szCs w:val="20"/>
        </w:rPr>
        <w:t xml:space="preserve">zur </w:t>
      </w:r>
      <w:r w:rsidRPr="009B3F1A">
        <w:rPr>
          <w:rFonts w:ascii="Arial" w:hAnsi="Arial" w:cs="Arial"/>
          <w:sz w:val="20"/>
          <w:szCs w:val="20"/>
        </w:rPr>
        <w:t>Bewerbung für Studium und Beruf</w:t>
      </w:r>
      <w:r w:rsidR="00E66D95">
        <w:rPr>
          <w:rFonts w:ascii="Arial" w:hAnsi="Arial" w:cs="Arial"/>
          <w:sz w:val="20"/>
          <w:szCs w:val="20"/>
        </w:rPr>
        <w:t xml:space="preserve">, zur </w:t>
      </w:r>
      <w:r w:rsidRPr="009B3F1A">
        <w:rPr>
          <w:rFonts w:ascii="Arial" w:hAnsi="Arial" w:cs="Arial"/>
          <w:sz w:val="20"/>
          <w:szCs w:val="20"/>
        </w:rPr>
        <w:t>interkulturelle</w:t>
      </w:r>
      <w:r w:rsidR="00E66D95">
        <w:rPr>
          <w:rFonts w:ascii="Arial" w:hAnsi="Arial" w:cs="Arial"/>
          <w:sz w:val="20"/>
          <w:szCs w:val="20"/>
        </w:rPr>
        <w:t>n</w:t>
      </w:r>
      <w:r w:rsidRPr="009B3F1A">
        <w:rPr>
          <w:rFonts w:ascii="Arial" w:hAnsi="Arial" w:cs="Arial"/>
          <w:sz w:val="20"/>
          <w:szCs w:val="20"/>
        </w:rPr>
        <w:t xml:space="preserve"> Kommunikation</w:t>
      </w:r>
      <w:r w:rsidR="00F44481">
        <w:rPr>
          <w:rFonts w:ascii="Arial" w:hAnsi="Arial" w:cs="Arial"/>
          <w:sz w:val="20"/>
          <w:szCs w:val="20"/>
        </w:rPr>
        <w:t>,</w:t>
      </w:r>
      <w:r w:rsidRPr="009B3F1A">
        <w:rPr>
          <w:rFonts w:ascii="Arial" w:hAnsi="Arial" w:cs="Arial"/>
          <w:sz w:val="20"/>
          <w:szCs w:val="20"/>
        </w:rPr>
        <w:t xml:space="preserve"> zur Landeskunde</w:t>
      </w:r>
      <w:r>
        <w:rPr>
          <w:rFonts w:ascii="Arial" w:hAnsi="Arial" w:cs="Arial"/>
          <w:sz w:val="20"/>
          <w:szCs w:val="20"/>
        </w:rPr>
        <w:t xml:space="preserve"> </w:t>
      </w:r>
      <w:r w:rsidR="00F44481">
        <w:rPr>
          <w:rFonts w:ascii="Arial" w:hAnsi="Arial" w:cs="Arial"/>
          <w:sz w:val="20"/>
          <w:szCs w:val="20"/>
        </w:rPr>
        <w:t xml:space="preserve">und </w:t>
      </w:r>
      <w:r w:rsidR="00A15C5F">
        <w:rPr>
          <w:rFonts w:ascii="Arial" w:hAnsi="Arial" w:cs="Arial"/>
          <w:sz w:val="20"/>
          <w:szCs w:val="20"/>
        </w:rPr>
        <w:t>Ä</w:t>
      </w:r>
      <w:r w:rsidR="00F44481">
        <w:rPr>
          <w:rFonts w:ascii="Arial" w:hAnsi="Arial" w:cs="Arial"/>
          <w:sz w:val="20"/>
          <w:szCs w:val="20"/>
        </w:rPr>
        <w:t>hnliche</w:t>
      </w:r>
      <w:r w:rsidR="00F4323D">
        <w:rPr>
          <w:rFonts w:ascii="Arial" w:hAnsi="Arial" w:cs="Arial"/>
          <w:sz w:val="20"/>
          <w:szCs w:val="20"/>
        </w:rPr>
        <w:t>m</w:t>
      </w:r>
      <w:r w:rsidR="00F444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(Modul B – Kultur, Politik, Gesellschaft)</w:t>
      </w:r>
      <w:r w:rsidRPr="009B3F1A">
        <w:rPr>
          <w:rFonts w:ascii="Arial" w:hAnsi="Arial" w:cs="Arial"/>
          <w:sz w:val="20"/>
          <w:szCs w:val="20"/>
        </w:rPr>
        <w:t xml:space="preserve">. 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  <w:r w:rsidRPr="007947AB">
        <w:rPr>
          <w:sz w:val="20"/>
          <w:szCs w:val="20"/>
        </w:rPr>
        <w:t>(</w:t>
      </w:r>
      <w:r>
        <w:rPr>
          <w:sz w:val="20"/>
          <w:szCs w:val="20"/>
        </w:rPr>
        <w:t xml:space="preserve">2)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D</w:t>
      </w:r>
      <w:r w:rsidR="00F44481">
        <w:rPr>
          <w:sz w:val="20"/>
          <w:szCs w:val="20"/>
        </w:rPr>
        <w:t xml:space="preserve">ie Projektleiterin </w:t>
      </w:r>
      <w:r>
        <w:rPr>
          <w:sz w:val="20"/>
          <w:szCs w:val="20"/>
        </w:rPr>
        <w:t xml:space="preserve">oder </w:t>
      </w:r>
      <w:r w:rsidR="00F44481">
        <w:rPr>
          <w:sz w:val="20"/>
          <w:szCs w:val="20"/>
        </w:rPr>
        <w:t>der Projektleiter</w:t>
      </w:r>
      <w:r w:rsidR="00F44481" w:rsidDel="00F444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legt im Benehmen mit dem Sprachenzentrum (Fachbereich „Deutsch als Fremdsprache“) und den jeweils betroffenen Fakultäten fest, welche Veranstaltungen in den Modulen angeboten werden.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Darüber hinaus können die Teilnehmenden bei entsprechender Voraussetzung weitere geeignete Veranstaltungen an den Fakultäten besuchen, soweit sie dort von den jeweiligen Leiter</w:t>
      </w:r>
      <w:r w:rsidR="00F44481">
        <w:rPr>
          <w:sz w:val="20"/>
          <w:szCs w:val="20"/>
        </w:rPr>
        <w:t>inne</w:t>
      </w:r>
      <w:r>
        <w:rPr>
          <w:sz w:val="20"/>
          <w:szCs w:val="20"/>
        </w:rPr>
        <w:t xml:space="preserve">n und Leitern der Veranstaltungen zugelassen worden sind. 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(3)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Zur Teilnahme an den Prüfungen der jeweiligen Veranstaltungen ist ein Antrag auf Zulassung zur Prüfung an die </w:t>
      </w:r>
      <w:r w:rsidR="00F44481">
        <w:rPr>
          <w:sz w:val="20"/>
          <w:szCs w:val="20"/>
        </w:rPr>
        <w:t>Leiterinnen und Leiter</w:t>
      </w:r>
      <w:r w:rsidR="00F44481" w:rsidDel="00F444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der Veranstaltungen zu stellen.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Es gelten für diese Prüfungen </w:t>
      </w:r>
      <w:r>
        <w:rPr>
          <w:sz w:val="20"/>
          <w:szCs w:val="20"/>
        </w:rPr>
        <w:lastRenderedPageBreak/>
        <w:t xml:space="preserve">die Bedingungen des jeweiligen Studiengangs oder Studiums, zu dem die entsprechende Veranstaltung gehört. 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(4)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Das Modul A bereitet auf die Deutsche Sprachprüfung für den Hochschulzugang vor.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Für diese Prüfung gelten die Bedingungen der Ordnung für die Deutsche Sprachprüfung für den Hochschulzugang ausländischer Studienbewerber</w:t>
      </w:r>
      <w:r w:rsidR="00F44481">
        <w:rPr>
          <w:sz w:val="20"/>
          <w:szCs w:val="20"/>
        </w:rPr>
        <w:t>innen</w:t>
      </w:r>
      <w:r>
        <w:rPr>
          <w:sz w:val="20"/>
          <w:szCs w:val="20"/>
        </w:rPr>
        <w:t xml:space="preserve"> und Studienbewerber (DSH) an der Universität Passau in der jeweils geltenden Fassung. </w:t>
      </w:r>
    </w:p>
    <w:p w:rsidR="00E452C4" w:rsidRDefault="00E452C4" w:rsidP="00BF6164">
      <w:pPr>
        <w:pStyle w:val="Textkrper3"/>
        <w:ind w:right="34"/>
        <w:jc w:val="both"/>
        <w:rPr>
          <w:sz w:val="20"/>
          <w:szCs w:val="20"/>
        </w:rPr>
      </w:pPr>
    </w:p>
    <w:p w:rsidR="00E452C4" w:rsidRDefault="00E452C4" w:rsidP="00BF6164">
      <w:pPr>
        <w:pStyle w:val="Textkrper3"/>
        <w:ind w:right="34"/>
        <w:jc w:val="both"/>
        <w:rPr>
          <w:sz w:val="20"/>
          <w:szCs w:val="20"/>
        </w:rPr>
      </w:pPr>
    </w:p>
    <w:p w:rsidR="00947DAD" w:rsidRPr="00947DAD" w:rsidRDefault="00947DAD" w:rsidP="00947DAD">
      <w:pPr>
        <w:pStyle w:val="Textkrper3"/>
        <w:ind w:right="34"/>
        <w:jc w:val="center"/>
        <w:rPr>
          <w:b/>
          <w:sz w:val="20"/>
          <w:szCs w:val="20"/>
        </w:rPr>
      </w:pPr>
      <w:r w:rsidRPr="00947DAD">
        <w:rPr>
          <w:b/>
          <w:sz w:val="20"/>
          <w:szCs w:val="20"/>
        </w:rPr>
        <w:t xml:space="preserve">§ </w:t>
      </w:r>
      <w:r w:rsidR="0065722C">
        <w:rPr>
          <w:b/>
          <w:sz w:val="20"/>
          <w:szCs w:val="20"/>
        </w:rPr>
        <w:t xml:space="preserve">6 </w:t>
      </w:r>
      <w:r w:rsidRPr="00947DAD">
        <w:rPr>
          <w:b/>
          <w:sz w:val="20"/>
          <w:szCs w:val="20"/>
        </w:rPr>
        <w:t>Anwesenheitspflicht</w:t>
      </w:r>
    </w:p>
    <w:p w:rsidR="00947DAD" w:rsidRDefault="00947DAD" w:rsidP="00BF6164">
      <w:pPr>
        <w:pStyle w:val="Textkrper3"/>
        <w:ind w:right="34"/>
        <w:jc w:val="both"/>
        <w:rPr>
          <w:sz w:val="20"/>
          <w:szCs w:val="20"/>
        </w:rPr>
      </w:pPr>
    </w:p>
    <w:p w:rsidR="000921DB" w:rsidRDefault="000921DB" w:rsidP="00BF6164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947DAD">
        <w:rPr>
          <w:sz w:val="20"/>
          <w:szCs w:val="20"/>
        </w:rPr>
        <w:t xml:space="preserve">In den </w:t>
      </w:r>
      <w:r w:rsidR="00147CA7">
        <w:rPr>
          <w:sz w:val="20"/>
          <w:szCs w:val="20"/>
        </w:rPr>
        <w:t>Kursen</w:t>
      </w:r>
      <w:r w:rsidR="00947DAD">
        <w:rPr>
          <w:sz w:val="20"/>
          <w:szCs w:val="20"/>
        </w:rPr>
        <w:t xml:space="preserve"> besteht eine umfassende Anwesenheitspflicht. </w:t>
      </w:r>
      <w:r w:rsidR="0065722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Steht der Anwesenheit </w:t>
      </w:r>
      <w:proofErr w:type="gramStart"/>
      <w:r>
        <w:rPr>
          <w:sz w:val="20"/>
          <w:szCs w:val="20"/>
        </w:rPr>
        <w:t>ein wichtiger</w:t>
      </w:r>
      <w:proofErr w:type="gramEnd"/>
      <w:r>
        <w:rPr>
          <w:sz w:val="20"/>
          <w:szCs w:val="20"/>
        </w:rPr>
        <w:t xml:space="preserve"> Grund entgegen, ist dies den jeweiligen </w:t>
      </w:r>
      <w:r w:rsidR="00F44481">
        <w:rPr>
          <w:sz w:val="20"/>
          <w:szCs w:val="20"/>
        </w:rPr>
        <w:t>Leiterinnen und Leitern</w:t>
      </w:r>
      <w:r>
        <w:rPr>
          <w:sz w:val="20"/>
          <w:szCs w:val="20"/>
        </w:rPr>
        <w:t xml:space="preserve"> der betroffenen Veranstaltungen </w:t>
      </w:r>
      <w:r w:rsidR="00884367">
        <w:rPr>
          <w:sz w:val="20"/>
          <w:szCs w:val="20"/>
        </w:rPr>
        <w:t>vor Unterrichts</w:t>
      </w:r>
      <w:r w:rsidR="00E36F17">
        <w:rPr>
          <w:sz w:val="20"/>
          <w:szCs w:val="20"/>
        </w:rPr>
        <w:t xml:space="preserve">beginn </w:t>
      </w:r>
      <w:r>
        <w:rPr>
          <w:sz w:val="20"/>
          <w:szCs w:val="20"/>
        </w:rPr>
        <w:t xml:space="preserve">mitzuteilen. </w:t>
      </w:r>
      <w:r w:rsidR="0065722C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Bei einer Abwesenheit von mehr als drei </w:t>
      </w:r>
      <w:r w:rsidR="00A15C5F">
        <w:rPr>
          <w:sz w:val="20"/>
          <w:szCs w:val="20"/>
        </w:rPr>
        <w:t>Veranstaltungs</w:t>
      </w:r>
      <w:r w:rsidR="00EF06EC">
        <w:rPr>
          <w:sz w:val="20"/>
          <w:szCs w:val="20"/>
        </w:rPr>
        <w:t>t</w:t>
      </w:r>
      <w:r>
        <w:rPr>
          <w:sz w:val="20"/>
          <w:szCs w:val="20"/>
        </w:rPr>
        <w:t xml:space="preserve">agen </w:t>
      </w:r>
      <w:r w:rsidR="000B1A49">
        <w:rPr>
          <w:sz w:val="20"/>
          <w:szCs w:val="20"/>
        </w:rPr>
        <w:t>in Folge</w:t>
      </w:r>
      <w:r>
        <w:rPr>
          <w:sz w:val="20"/>
          <w:szCs w:val="20"/>
        </w:rPr>
        <w:t xml:space="preserve"> ist der Grund für die Verhinderung  de</w:t>
      </w:r>
      <w:r w:rsidR="00F44481">
        <w:rPr>
          <w:sz w:val="20"/>
          <w:szCs w:val="20"/>
        </w:rPr>
        <w:t>r</w:t>
      </w:r>
      <w:r>
        <w:rPr>
          <w:sz w:val="20"/>
          <w:szCs w:val="20"/>
        </w:rPr>
        <w:t xml:space="preserve"> Projekt</w:t>
      </w:r>
      <w:r w:rsidR="000D691F">
        <w:rPr>
          <w:sz w:val="20"/>
          <w:szCs w:val="20"/>
        </w:rPr>
        <w:t>leiter</w:t>
      </w:r>
      <w:r w:rsidR="00F44481">
        <w:rPr>
          <w:sz w:val="20"/>
          <w:szCs w:val="20"/>
        </w:rPr>
        <w:t>in</w:t>
      </w:r>
      <w:r>
        <w:rPr>
          <w:sz w:val="20"/>
          <w:szCs w:val="20"/>
        </w:rPr>
        <w:t xml:space="preserve"> oder de</w:t>
      </w:r>
      <w:r w:rsidR="00F44481">
        <w:rPr>
          <w:sz w:val="20"/>
          <w:szCs w:val="20"/>
        </w:rPr>
        <w:t>m</w:t>
      </w:r>
      <w:r>
        <w:rPr>
          <w:sz w:val="20"/>
          <w:szCs w:val="20"/>
        </w:rPr>
        <w:t xml:space="preserve"> Projekt</w:t>
      </w:r>
      <w:r w:rsidR="000D691F">
        <w:rPr>
          <w:sz w:val="20"/>
          <w:szCs w:val="20"/>
        </w:rPr>
        <w:t>leiter</w:t>
      </w:r>
      <w:r>
        <w:rPr>
          <w:sz w:val="20"/>
          <w:szCs w:val="20"/>
        </w:rPr>
        <w:t xml:space="preserve"> </w:t>
      </w:r>
      <w:r w:rsidR="00E36F17">
        <w:rPr>
          <w:sz w:val="20"/>
          <w:szCs w:val="20"/>
        </w:rPr>
        <w:t xml:space="preserve">schriftlich </w:t>
      </w:r>
      <w:r>
        <w:rPr>
          <w:sz w:val="20"/>
          <w:szCs w:val="20"/>
        </w:rPr>
        <w:t xml:space="preserve">nachzuweisen; bei Krankheit </w:t>
      </w:r>
      <w:r w:rsidR="00E66D95">
        <w:rPr>
          <w:sz w:val="20"/>
          <w:szCs w:val="20"/>
        </w:rPr>
        <w:t xml:space="preserve">erfolgt der Nachweis </w:t>
      </w:r>
      <w:r>
        <w:rPr>
          <w:sz w:val="20"/>
          <w:szCs w:val="20"/>
        </w:rPr>
        <w:t xml:space="preserve">durch ein ärztliches Attest. </w:t>
      </w:r>
      <w:r w:rsidR="0065722C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Die Entscheidung über das Vorliegen eines wichtigen Grundes trifft die Programmkommission.</w:t>
      </w:r>
    </w:p>
    <w:p w:rsidR="0065722C" w:rsidRDefault="0065722C" w:rsidP="00BF6164">
      <w:pPr>
        <w:pStyle w:val="Textkrper3"/>
        <w:ind w:right="34"/>
        <w:jc w:val="both"/>
        <w:rPr>
          <w:sz w:val="20"/>
          <w:szCs w:val="20"/>
        </w:rPr>
      </w:pPr>
    </w:p>
    <w:p w:rsidR="000921DB" w:rsidRDefault="00EF06EC" w:rsidP="00EF06EC">
      <w:pPr>
        <w:pStyle w:val="Textkrper3"/>
        <w:tabs>
          <w:tab w:val="left" w:pos="5366"/>
        </w:tabs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5722C" w:rsidRPr="00696842" w:rsidRDefault="0065722C" w:rsidP="0065722C">
      <w:pPr>
        <w:pStyle w:val="Textkrper3"/>
        <w:ind w:right="34"/>
        <w:jc w:val="center"/>
        <w:rPr>
          <w:b/>
          <w:sz w:val="20"/>
          <w:szCs w:val="20"/>
        </w:rPr>
      </w:pPr>
      <w:r w:rsidRPr="00696842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  <w:r w:rsidRPr="00696842">
        <w:rPr>
          <w:b/>
          <w:sz w:val="20"/>
          <w:szCs w:val="20"/>
        </w:rPr>
        <w:t xml:space="preserve"> Dauer des Programms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  <w:r w:rsidRPr="00B87F4A">
        <w:rPr>
          <w:sz w:val="20"/>
          <w:szCs w:val="20"/>
        </w:rPr>
        <w:t>(1)</w:t>
      </w:r>
      <w:r>
        <w:rPr>
          <w:sz w:val="20"/>
          <w:szCs w:val="20"/>
          <w:vertAlign w:val="superscript"/>
        </w:rPr>
        <w:t xml:space="preserve"> 1</w:t>
      </w:r>
      <w:r>
        <w:rPr>
          <w:sz w:val="20"/>
          <w:szCs w:val="20"/>
        </w:rPr>
        <w:t xml:space="preserve">Die Regeldauer des Intensivprogramms beträgt zwei Semester.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Auf begründeten Antrag an die Programmkommission kann die Teilnahme über die Regeldauer hinaus </w:t>
      </w:r>
      <w:r w:rsidR="00A02632">
        <w:rPr>
          <w:sz w:val="20"/>
          <w:szCs w:val="20"/>
        </w:rPr>
        <w:t xml:space="preserve">um höchstens zwei Semester </w:t>
      </w:r>
      <w:r>
        <w:rPr>
          <w:sz w:val="20"/>
          <w:szCs w:val="20"/>
        </w:rPr>
        <w:t>verlängert werden</w:t>
      </w:r>
      <w:r w:rsidR="00A0263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0263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Eine Unterbrechung der Teilnahme kann auf Antrag aus wichtigem Grund durch die Programmkommission genehmigt werden. 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Das Intensivprogramm endet mit Ablauf des 30.9.2018; eine Aufnahme in das Programm ist bis zum 1.4.2018 möglich.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Die Hochschulleitung kann die Fortführung des Programms über diesen Zeitpunkt hinaus beschließen. </w:t>
      </w:r>
    </w:p>
    <w:p w:rsidR="0065722C" w:rsidRDefault="0065722C" w:rsidP="0065722C">
      <w:pPr>
        <w:pStyle w:val="Textkrper3"/>
        <w:ind w:right="34"/>
        <w:jc w:val="both"/>
        <w:rPr>
          <w:sz w:val="20"/>
          <w:szCs w:val="20"/>
        </w:rPr>
      </w:pPr>
    </w:p>
    <w:p w:rsidR="00947DAD" w:rsidRDefault="00947DAD" w:rsidP="00BF6164">
      <w:pPr>
        <w:pStyle w:val="Textkrper3"/>
        <w:ind w:right="34"/>
        <w:jc w:val="both"/>
        <w:rPr>
          <w:sz w:val="20"/>
          <w:szCs w:val="20"/>
        </w:rPr>
      </w:pPr>
    </w:p>
    <w:p w:rsidR="00947DAD" w:rsidRPr="00947DAD" w:rsidRDefault="00947DAD" w:rsidP="00947DAD">
      <w:pPr>
        <w:pStyle w:val="Textkrper3"/>
        <w:ind w:right="34"/>
        <w:jc w:val="center"/>
        <w:rPr>
          <w:b/>
          <w:sz w:val="20"/>
          <w:szCs w:val="20"/>
        </w:rPr>
      </w:pPr>
      <w:r w:rsidRPr="00947DAD">
        <w:rPr>
          <w:b/>
          <w:sz w:val="20"/>
          <w:szCs w:val="20"/>
        </w:rPr>
        <w:t xml:space="preserve">§ </w:t>
      </w:r>
      <w:r w:rsidR="007947AB">
        <w:rPr>
          <w:b/>
          <w:sz w:val="20"/>
          <w:szCs w:val="20"/>
        </w:rPr>
        <w:t>8</w:t>
      </w:r>
      <w:r w:rsidRPr="00947DAD">
        <w:rPr>
          <w:b/>
          <w:sz w:val="20"/>
          <w:szCs w:val="20"/>
        </w:rPr>
        <w:t xml:space="preserve"> Beendigung</w:t>
      </w:r>
    </w:p>
    <w:p w:rsidR="00947DAD" w:rsidRDefault="00947DAD" w:rsidP="00BF6164">
      <w:pPr>
        <w:pStyle w:val="Textkrper3"/>
        <w:ind w:right="34"/>
        <w:jc w:val="both"/>
        <w:rPr>
          <w:sz w:val="20"/>
          <w:szCs w:val="20"/>
        </w:rPr>
      </w:pPr>
    </w:p>
    <w:p w:rsidR="00947DAD" w:rsidRDefault="00947DAD" w:rsidP="00BF6164">
      <w:pPr>
        <w:pStyle w:val="Textkrper3"/>
        <w:ind w:right="34"/>
        <w:jc w:val="both"/>
        <w:rPr>
          <w:sz w:val="20"/>
          <w:szCs w:val="20"/>
        </w:rPr>
      </w:pPr>
      <w:r w:rsidRPr="00947DAD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Die Teilnahme am Intensivprogramm wird beendet durch </w:t>
      </w:r>
    </w:p>
    <w:p w:rsidR="00696842" w:rsidRDefault="00947DAD" w:rsidP="00A02632">
      <w:pPr>
        <w:pStyle w:val="Textkrper3"/>
        <w:numPr>
          <w:ilvl w:val="0"/>
          <w:numId w:val="3"/>
        </w:numPr>
        <w:ind w:right="34"/>
        <w:rPr>
          <w:sz w:val="20"/>
          <w:szCs w:val="20"/>
        </w:rPr>
      </w:pPr>
      <w:r>
        <w:rPr>
          <w:sz w:val="20"/>
          <w:szCs w:val="20"/>
        </w:rPr>
        <w:t xml:space="preserve">Erklärung </w:t>
      </w:r>
      <w:r w:rsidR="00F4323D">
        <w:rPr>
          <w:sz w:val="20"/>
          <w:szCs w:val="20"/>
        </w:rPr>
        <w:t xml:space="preserve">der oder </w:t>
      </w:r>
      <w:r>
        <w:rPr>
          <w:sz w:val="20"/>
          <w:szCs w:val="20"/>
        </w:rPr>
        <w:t>des Teilnehme</w:t>
      </w:r>
      <w:r w:rsidR="00F44481">
        <w:rPr>
          <w:sz w:val="20"/>
          <w:szCs w:val="20"/>
        </w:rPr>
        <w:t>nden</w:t>
      </w:r>
      <w:r w:rsidR="000B1A49">
        <w:rPr>
          <w:sz w:val="20"/>
          <w:szCs w:val="20"/>
        </w:rPr>
        <w:t xml:space="preserve"> gegenüber der Projektleiterin oder dem Projektleiter bzw. g</w:t>
      </w:r>
      <w:r w:rsidR="004A1BFA">
        <w:rPr>
          <w:sz w:val="20"/>
          <w:szCs w:val="20"/>
        </w:rPr>
        <w:t>egenüber der Programmkommission</w:t>
      </w:r>
      <w:r>
        <w:rPr>
          <w:sz w:val="20"/>
          <w:szCs w:val="20"/>
        </w:rPr>
        <w:t>,</w:t>
      </w:r>
    </w:p>
    <w:p w:rsidR="00947DAD" w:rsidRDefault="00947DAD" w:rsidP="00A02632">
      <w:pPr>
        <w:pStyle w:val="Textkrper3"/>
        <w:numPr>
          <w:ilvl w:val="0"/>
          <w:numId w:val="3"/>
        </w:numPr>
        <w:ind w:right="34"/>
        <w:rPr>
          <w:sz w:val="20"/>
          <w:szCs w:val="20"/>
        </w:rPr>
      </w:pPr>
      <w:r>
        <w:rPr>
          <w:sz w:val="20"/>
          <w:szCs w:val="20"/>
        </w:rPr>
        <w:t xml:space="preserve">endgültiges </w:t>
      </w:r>
      <w:r w:rsidR="00B87F4A">
        <w:rPr>
          <w:sz w:val="20"/>
          <w:szCs w:val="20"/>
        </w:rPr>
        <w:t>Nichterreichen oder erfolgreiches Erreichen des Ergebnisses DSH 1</w:t>
      </w:r>
      <w:r>
        <w:rPr>
          <w:sz w:val="20"/>
          <w:szCs w:val="20"/>
        </w:rPr>
        <w:t xml:space="preserve"> der Deutschen Sprachprüfung für den Hochschulzugang</w:t>
      </w:r>
      <w:r w:rsidR="00F44481">
        <w:rPr>
          <w:sz w:val="20"/>
          <w:szCs w:val="20"/>
        </w:rPr>
        <w:t xml:space="preserve"> oder äquivalenter </w:t>
      </w:r>
      <w:r w:rsidR="00C37CC7">
        <w:rPr>
          <w:sz w:val="20"/>
          <w:szCs w:val="20"/>
        </w:rPr>
        <w:t>Sprachprüfungen</w:t>
      </w:r>
      <w:r w:rsidR="00331FC1">
        <w:rPr>
          <w:sz w:val="20"/>
          <w:szCs w:val="20"/>
        </w:rPr>
        <w:t xml:space="preserve"> (</w:t>
      </w:r>
      <w:r w:rsidR="008C3A1B">
        <w:rPr>
          <w:sz w:val="20"/>
          <w:szCs w:val="20"/>
        </w:rPr>
        <w:t xml:space="preserve">gemäß § 3 Satz 1 Nr. 7 </w:t>
      </w:r>
      <w:r w:rsidR="00F44481">
        <w:rPr>
          <w:sz w:val="20"/>
          <w:szCs w:val="20"/>
        </w:rPr>
        <w:t>Immatrikulations</w:t>
      </w:r>
      <w:r w:rsidR="006A4BC9">
        <w:rPr>
          <w:sz w:val="20"/>
          <w:szCs w:val="20"/>
        </w:rPr>
        <w:t>-, Rückmelde-, Beurlaubungs- und Exmatrikulations</w:t>
      </w:r>
      <w:r w:rsidR="00F44481">
        <w:rPr>
          <w:sz w:val="20"/>
          <w:szCs w:val="20"/>
        </w:rPr>
        <w:t>satzung der Universität Passau</w:t>
      </w:r>
      <w:r w:rsidR="008C3A1B">
        <w:rPr>
          <w:sz w:val="20"/>
          <w:szCs w:val="20"/>
        </w:rPr>
        <w:t xml:space="preserve"> in der jeweils geltenden Fassung</w:t>
      </w:r>
      <w:r w:rsidR="00F44481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947DAD" w:rsidRDefault="00947DAD" w:rsidP="00A02632">
      <w:pPr>
        <w:pStyle w:val="Textkrper3"/>
        <w:numPr>
          <w:ilvl w:val="0"/>
          <w:numId w:val="3"/>
        </w:numPr>
        <w:ind w:right="34"/>
        <w:rPr>
          <w:sz w:val="20"/>
          <w:szCs w:val="20"/>
        </w:rPr>
      </w:pPr>
      <w:r>
        <w:rPr>
          <w:sz w:val="20"/>
          <w:szCs w:val="20"/>
        </w:rPr>
        <w:t>Einschreibung  an einer deutschen Hochschule,</w:t>
      </w:r>
    </w:p>
    <w:p w:rsidR="00947DAD" w:rsidRPr="00A02632" w:rsidRDefault="00947DAD" w:rsidP="00A02632">
      <w:pPr>
        <w:pStyle w:val="Textkrper3"/>
        <w:numPr>
          <w:ilvl w:val="0"/>
          <w:numId w:val="3"/>
        </w:numPr>
        <w:ind w:right="34"/>
        <w:rPr>
          <w:sz w:val="20"/>
          <w:szCs w:val="20"/>
        </w:rPr>
      </w:pPr>
      <w:r>
        <w:rPr>
          <w:sz w:val="20"/>
          <w:szCs w:val="20"/>
        </w:rPr>
        <w:t>Ausschluss durch die Programmkommission</w:t>
      </w:r>
      <w:r w:rsidRPr="00A02632">
        <w:rPr>
          <w:sz w:val="20"/>
          <w:szCs w:val="20"/>
        </w:rPr>
        <w:t>.</w:t>
      </w:r>
    </w:p>
    <w:p w:rsidR="00947DAD" w:rsidRDefault="00947DAD" w:rsidP="00947DAD">
      <w:pPr>
        <w:pStyle w:val="Textkrper3"/>
        <w:ind w:right="34"/>
        <w:jc w:val="both"/>
        <w:rPr>
          <w:sz w:val="20"/>
          <w:szCs w:val="20"/>
        </w:rPr>
      </w:pPr>
    </w:p>
    <w:p w:rsidR="00947DAD" w:rsidRDefault="00947DAD" w:rsidP="00947DAD">
      <w:pPr>
        <w:pStyle w:val="Textkrper3"/>
        <w:ind w:right="3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Ein Ausschluss kann durch Beschluss der Programmkommission erklärt werden, wenn die Anwesenheitspflicht nicht beachtet oder durch anhaltende Störung </w:t>
      </w:r>
      <w:r w:rsidR="008C3A1B">
        <w:rPr>
          <w:sz w:val="20"/>
          <w:szCs w:val="20"/>
        </w:rPr>
        <w:t>der ordnungsgemäße Ablauf</w:t>
      </w:r>
      <w:r>
        <w:rPr>
          <w:sz w:val="20"/>
          <w:szCs w:val="20"/>
        </w:rPr>
        <w:t xml:space="preserve"> des Unterrichts beeinträchtigt wird. </w:t>
      </w:r>
      <w:r w:rsidR="00B87F4A" w:rsidRPr="00B87F4A">
        <w:rPr>
          <w:sz w:val="20"/>
          <w:szCs w:val="20"/>
          <w:vertAlign w:val="superscript"/>
        </w:rPr>
        <w:t>3</w:t>
      </w:r>
      <w:r w:rsidR="00B87F4A">
        <w:rPr>
          <w:sz w:val="20"/>
          <w:szCs w:val="20"/>
        </w:rPr>
        <w:t xml:space="preserve">Nach Erreichen des Ergebnisses DSH 1 der Deutschen Sprachprüfung für den Hochschulzugang kann die Programmkommission auf Antrag die Teilnahme am Intensivprogramm zum Zweck des Erreichens des Ergebnisses DSH 2 verlängern. </w:t>
      </w:r>
    </w:p>
    <w:p w:rsidR="00973226" w:rsidRDefault="00973226" w:rsidP="00BF6164">
      <w:pPr>
        <w:pStyle w:val="Textkrper3"/>
        <w:ind w:right="34"/>
        <w:jc w:val="both"/>
        <w:rPr>
          <w:sz w:val="20"/>
          <w:szCs w:val="20"/>
        </w:rPr>
      </w:pPr>
    </w:p>
    <w:p w:rsidR="00973226" w:rsidRDefault="00973226" w:rsidP="00BF6164">
      <w:pPr>
        <w:pStyle w:val="Textkrper3"/>
        <w:ind w:right="34"/>
        <w:jc w:val="both"/>
        <w:rPr>
          <w:sz w:val="20"/>
          <w:szCs w:val="20"/>
        </w:rPr>
      </w:pPr>
    </w:p>
    <w:p w:rsidR="004E541E" w:rsidRPr="00583787" w:rsidRDefault="004E541E" w:rsidP="004E541E">
      <w:pPr>
        <w:jc w:val="center"/>
        <w:rPr>
          <w:rFonts w:ascii="Arial" w:hAnsi="Arial" w:cs="Arial"/>
          <w:sz w:val="20"/>
          <w:szCs w:val="20"/>
        </w:rPr>
      </w:pPr>
      <w:r w:rsidRPr="00583787">
        <w:rPr>
          <w:rFonts w:ascii="Arial" w:hAnsi="Arial" w:cs="Arial"/>
          <w:b/>
          <w:bCs/>
          <w:sz w:val="20"/>
          <w:szCs w:val="20"/>
        </w:rPr>
        <w:t xml:space="preserve">§ </w:t>
      </w:r>
      <w:r w:rsidR="007947AB">
        <w:rPr>
          <w:rFonts w:ascii="Arial" w:hAnsi="Arial" w:cs="Arial"/>
          <w:b/>
          <w:bCs/>
          <w:sz w:val="20"/>
          <w:szCs w:val="20"/>
        </w:rPr>
        <w:t>9</w:t>
      </w:r>
      <w:r w:rsidR="0009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3787">
        <w:rPr>
          <w:rFonts w:ascii="Arial" w:hAnsi="Arial" w:cs="Arial"/>
          <w:b/>
          <w:bCs/>
          <w:sz w:val="20"/>
          <w:szCs w:val="20"/>
        </w:rPr>
        <w:t>Inkrafttreten</w:t>
      </w:r>
      <w:r w:rsidR="00480FE3">
        <w:rPr>
          <w:rFonts w:ascii="Arial" w:hAnsi="Arial" w:cs="Arial"/>
          <w:b/>
          <w:bCs/>
          <w:sz w:val="20"/>
          <w:szCs w:val="20"/>
        </w:rPr>
        <w:t xml:space="preserve"> und</w:t>
      </w:r>
      <w:r w:rsidRPr="00583787">
        <w:rPr>
          <w:rFonts w:ascii="Arial" w:hAnsi="Arial" w:cs="Arial"/>
          <w:b/>
          <w:bCs/>
          <w:sz w:val="20"/>
          <w:szCs w:val="20"/>
        </w:rPr>
        <w:t xml:space="preserve"> Außerkrafttreten </w:t>
      </w:r>
    </w:p>
    <w:p w:rsidR="004E541E" w:rsidRPr="00583787" w:rsidRDefault="004E541E" w:rsidP="004E541E">
      <w:pPr>
        <w:jc w:val="center"/>
        <w:rPr>
          <w:rFonts w:ascii="Arial" w:hAnsi="Arial" w:cs="Arial"/>
          <w:sz w:val="20"/>
          <w:szCs w:val="20"/>
        </w:rPr>
      </w:pPr>
    </w:p>
    <w:p w:rsidR="004E541E" w:rsidRPr="00CF1141" w:rsidRDefault="004E541E" w:rsidP="004E541E">
      <w:pPr>
        <w:jc w:val="both"/>
        <w:rPr>
          <w:rFonts w:ascii="Arial" w:hAnsi="Arial" w:cs="Arial"/>
          <w:sz w:val="20"/>
          <w:szCs w:val="20"/>
        </w:rPr>
      </w:pPr>
      <w:r w:rsidRPr="00583787">
        <w:rPr>
          <w:rFonts w:ascii="Arial" w:hAnsi="Arial" w:cs="Arial"/>
          <w:sz w:val="20"/>
          <w:szCs w:val="20"/>
          <w:vertAlign w:val="superscript"/>
        </w:rPr>
        <w:t>1</w:t>
      </w:r>
      <w:r w:rsidRPr="00583787">
        <w:rPr>
          <w:rFonts w:ascii="Arial" w:hAnsi="Arial" w:cs="Arial"/>
          <w:sz w:val="20"/>
          <w:szCs w:val="20"/>
        </w:rPr>
        <w:t>Diese</w:t>
      </w:r>
      <w:r w:rsidRPr="0058378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83787">
        <w:rPr>
          <w:rFonts w:ascii="Arial" w:hAnsi="Arial" w:cs="Arial"/>
          <w:sz w:val="20"/>
          <w:szCs w:val="20"/>
        </w:rPr>
        <w:t xml:space="preserve">Satzung tritt am Tag </w:t>
      </w:r>
      <w:r w:rsidR="00480FE3">
        <w:rPr>
          <w:rFonts w:ascii="Arial" w:hAnsi="Arial" w:cs="Arial"/>
          <w:sz w:val="20"/>
          <w:szCs w:val="20"/>
        </w:rPr>
        <w:t xml:space="preserve">nach </w:t>
      </w:r>
      <w:r w:rsidRPr="00583787">
        <w:rPr>
          <w:rFonts w:ascii="Arial" w:hAnsi="Arial" w:cs="Arial"/>
          <w:sz w:val="20"/>
          <w:szCs w:val="20"/>
        </w:rPr>
        <w:t xml:space="preserve">ihrer Bekanntmachung in Kraft. </w:t>
      </w:r>
      <w:r w:rsidRPr="00583787">
        <w:rPr>
          <w:rFonts w:ascii="Arial" w:hAnsi="Arial" w:cs="Arial"/>
          <w:sz w:val="20"/>
          <w:szCs w:val="20"/>
          <w:vertAlign w:val="superscript"/>
        </w:rPr>
        <w:t>2</w:t>
      </w:r>
      <w:r w:rsidR="00480FE3">
        <w:rPr>
          <w:rFonts w:ascii="Arial" w:hAnsi="Arial" w:cs="Arial"/>
          <w:sz w:val="20"/>
          <w:szCs w:val="20"/>
        </w:rPr>
        <w:t xml:space="preserve">Sie tritt mit Ablauf des 30. September 2021 außer Kraft. </w:t>
      </w:r>
    </w:p>
    <w:p w:rsidR="0047032E" w:rsidRDefault="00FD383F"/>
    <w:p w:rsidR="00D56B5A" w:rsidRDefault="00D56B5A">
      <w:pPr>
        <w:spacing w:after="200" w:line="276" w:lineRule="auto"/>
      </w:pPr>
      <w:r>
        <w:br w:type="page"/>
      </w:r>
    </w:p>
    <w:p w:rsidR="00D56B5A" w:rsidRDefault="00D56B5A"/>
    <w:p w:rsidR="00D56B5A" w:rsidRPr="00D56B5A" w:rsidRDefault="00D56B5A" w:rsidP="00D56B5A">
      <w:pPr>
        <w:pStyle w:val="snormtext"/>
        <w:ind w:right="-567"/>
        <w:rPr>
          <w:sz w:val="20"/>
        </w:rPr>
      </w:pP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ASK re \* MERGEFORMAT </w:instrText>
      </w:r>
      <w:r w:rsidRPr="00D56B5A">
        <w:rPr>
          <w:sz w:val="20"/>
        </w:rPr>
        <w:fldChar w:fldCharType="separate"/>
      </w:r>
      <w:bookmarkStart w:id="1" w:name="re"/>
      <w:r w:rsidRPr="00D56B5A">
        <w:rPr>
          <w:sz w:val="20"/>
        </w:rPr>
        <w:t>1</w:t>
      </w:r>
      <w:bookmarkEnd w:id="1"/>
      <w:r w:rsidRPr="00D56B5A">
        <w:rPr>
          <w:sz w:val="20"/>
        </w:rPr>
        <w:fldChar w:fldCharType="end"/>
      </w:r>
      <w:r w:rsidRPr="00D56B5A">
        <w:rPr>
          <w:sz w:val="20"/>
        </w:rPr>
        <w:t xml:space="preserve">Ausgefertigt aufgrund </w: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IF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>MERGEFIELD Beschlüsse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= "1" "der Beschlüsse des Senats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>MERGEFIELD sendat1</w:instrText>
      </w:r>
      <w:r w:rsidRPr="00D56B5A">
        <w:rPr>
          <w:sz w:val="20"/>
        </w:rPr>
        <w:fldChar w:fldCharType="separate"/>
      </w:r>
      <w:r w:rsidRPr="00D56B5A">
        <w:rPr>
          <w:noProof/>
          <w:sz w:val="20"/>
        </w:rPr>
        <w:instrText>30. Januar 2013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und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sendat2 </w:instrText>
      </w:r>
      <w:r w:rsidRPr="00D56B5A">
        <w:rPr>
          <w:sz w:val="20"/>
        </w:rPr>
        <w:fldChar w:fldCharType="separate"/>
      </w:r>
      <w:r w:rsidRPr="00D56B5A">
        <w:rPr>
          <w:noProof/>
          <w:sz w:val="20"/>
        </w:rPr>
        <w:instrText>8. Mai 2013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" "des Beschlusses des Senats der Universität Passau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>MERGEFIELD sendat1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" </w:instrText>
      </w:r>
      <w:r w:rsidRPr="00D56B5A">
        <w:rPr>
          <w:sz w:val="20"/>
        </w:rPr>
        <w:fldChar w:fldCharType="separate"/>
      </w:r>
      <w:r w:rsidRPr="00D56B5A">
        <w:rPr>
          <w:noProof/>
          <w:sz w:val="20"/>
        </w:rPr>
        <w:t xml:space="preserve">des Beschlusses des Senats der Universität Passau vom 28. Juni 2017 </w:t>
      </w:r>
      <w:r w:rsidRPr="00D56B5A">
        <w:rPr>
          <w:noProof/>
          <w:sz w:val="20"/>
        </w:rPr>
        <w:fldChar w:fldCharType="begin"/>
      </w:r>
      <w:r w:rsidRPr="00D56B5A">
        <w:rPr>
          <w:noProof/>
          <w:sz w:val="20"/>
        </w:rPr>
        <w:instrText>MERGEFIELD sendat1</w:instrText>
      </w:r>
      <w:r w:rsidRPr="00D56B5A">
        <w:rPr>
          <w:noProof/>
          <w:sz w:val="20"/>
        </w:rPr>
        <w:fldChar w:fldCharType="end"/>
      </w:r>
      <w:r w:rsidRPr="00D56B5A">
        <w:rPr>
          <w:noProof/>
          <w:sz w:val="20"/>
        </w:rPr>
        <w:t xml:space="preserve"> </w:t>
      </w:r>
      <w:r w:rsidRPr="00D56B5A">
        <w:rPr>
          <w:sz w:val="20"/>
        </w:rPr>
        <w:fldChar w:fldCharType="end"/>
      </w:r>
      <w:r w:rsidRPr="00D56B5A">
        <w:rPr>
          <w:noProof/>
          <w:sz w:val="20"/>
        </w:rPr>
        <w:t xml:space="preserve">und der Genehmigung durch die Präsidentin der Universität Passau </w:t>
      </w:r>
      <w:r w:rsidRPr="00D56B5A">
        <w:rPr>
          <w:sz w:val="20"/>
        </w:rPr>
        <w:t>vom 31. Juli 2017, Az.: VII/2.I-09.1033/2017</w: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az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IF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stuo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= „2“ " nach ordnungsgemäßer Durchführung des Anzeigeverfahrens gemäß Art. 67 Abs. 2 BayHSchG (Anzeige der Satzung durch Schreiben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unisatzdat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Nr.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stuaz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>, Schreiben des Bayerischen Staats</w:instrText>
      </w:r>
      <w:r w:rsidRPr="00D56B5A">
        <w:rPr>
          <w:sz w:val="20"/>
        </w:rPr>
        <w:softHyphen/>
        <w:instrText>minis</w:instrText>
      </w:r>
      <w:r w:rsidRPr="00D56B5A">
        <w:rPr>
          <w:sz w:val="20"/>
        </w:rPr>
        <w:softHyphen/>
        <w:instrText xml:space="preserve">teriums für Wissenschaft, Forschung und Kunst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Redat </w:instrText>
      </w:r>
      <w:r w:rsidRPr="00D56B5A">
        <w:rPr>
          <w:sz w:val="20"/>
        </w:rPr>
        <w:fldChar w:fldCharType="separate"/>
      </w:r>
      <w:r w:rsidRPr="00D56B5A">
        <w:rPr>
          <w:noProof/>
          <w:sz w:val="20"/>
        </w:rPr>
        <w:instrText>4. Dezember 2012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Nr.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wissnr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)" 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IF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>MERGEFIELD Promo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= "1" "und nach Erteilung der Genehmigung zu dieser Satzung durch den Rektor vom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>MERGEFIELD Redat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"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IF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MERGEFIELD habilo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= "1"  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t>.</w:t>
      </w:r>
    </w:p>
    <w:p w:rsidR="00D56B5A" w:rsidRPr="00D56B5A" w:rsidRDefault="00D56B5A" w:rsidP="00D56B5A">
      <w:pPr>
        <w:pStyle w:val="snormtext"/>
        <w:rPr>
          <w:sz w:val="20"/>
        </w:rPr>
      </w:pPr>
      <w:r w:rsidRPr="00D56B5A">
        <w:rPr>
          <w:sz w:val="20"/>
        </w:rPr>
        <w:t>Passau, den 2. August 2017</w:t>
      </w:r>
    </w:p>
    <w:p w:rsidR="00D56B5A" w:rsidRPr="00D56B5A" w:rsidRDefault="00D56B5A" w:rsidP="00D56B5A">
      <w:pPr>
        <w:pStyle w:val="snormtext"/>
        <w:rPr>
          <w:sz w:val="20"/>
        </w:rPr>
      </w:pPr>
      <w:r w:rsidRPr="00D56B5A">
        <w:rPr>
          <w:sz w:val="20"/>
        </w:rPr>
        <w:t>UNIVERSITÄT PASSAU</w:t>
      </w:r>
      <w:r w:rsidRPr="00D56B5A">
        <w:rPr>
          <w:sz w:val="20"/>
        </w:rPr>
        <w:br/>
        <w:t>Die Präsidentin</w:t>
      </w:r>
      <w:r w:rsidRPr="00D56B5A">
        <w:rPr>
          <w:sz w:val="20"/>
        </w:rPr>
        <w:br/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IF </w:instrText>
      </w:r>
      <w:r w:rsidRPr="00D56B5A">
        <w:rPr>
          <w:sz w:val="20"/>
        </w:rPr>
        <w:fldChar w:fldCharType="begin"/>
      </w:r>
      <w:r w:rsidRPr="00D56B5A">
        <w:rPr>
          <w:sz w:val="20"/>
        </w:rPr>
        <w:instrText xml:space="preserve"> re </w:instrText>
      </w:r>
      <w:r w:rsidRPr="00D56B5A">
        <w:rPr>
          <w:sz w:val="20"/>
        </w:rPr>
        <w:fldChar w:fldCharType="separate"/>
      </w:r>
      <w:r w:rsidRPr="00D56B5A">
        <w:rPr>
          <w:sz w:val="20"/>
        </w:rPr>
        <w:instrText>1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instrText xml:space="preserve"> = 1 "" "i. V."</w:instrText>
      </w:r>
      <w:r w:rsidRPr="00D56B5A">
        <w:rPr>
          <w:sz w:val="20"/>
        </w:rPr>
        <w:fldChar w:fldCharType="end"/>
      </w:r>
      <w:r w:rsidRPr="00D56B5A">
        <w:rPr>
          <w:sz w:val="20"/>
        </w:rPr>
        <w:br/>
      </w:r>
      <w:r w:rsidRPr="00D56B5A">
        <w:rPr>
          <w:sz w:val="20"/>
        </w:rPr>
        <w:br/>
      </w:r>
    </w:p>
    <w:p w:rsidR="00D56B5A" w:rsidRPr="00D56B5A" w:rsidRDefault="00D56B5A" w:rsidP="00D56B5A">
      <w:pPr>
        <w:pStyle w:val="snormtext"/>
        <w:rPr>
          <w:sz w:val="20"/>
        </w:rPr>
      </w:pPr>
      <w:r w:rsidRPr="00D56B5A">
        <w:rPr>
          <w:sz w:val="20"/>
        </w:rPr>
        <w:t>Prof. Dr. Carola Jungwirth</w:t>
      </w:r>
    </w:p>
    <w:p w:rsidR="00D56B5A" w:rsidRPr="00D56B5A" w:rsidRDefault="00D56B5A" w:rsidP="00D56B5A">
      <w:pPr>
        <w:pStyle w:val="snormtext"/>
        <w:rPr>
          <w:sz w:val="20"/>
        </w:rPr>
      </w:pPr>
    </w:p>
    <w:p w:rsidR="00D56B5A" w:rsidRPr="00D56B5A" w:rsidRDefault="00D56B5A" w:rsidP="00D56B5A">
      <w:pPr>
        <w:pStyle w:val="snormtext"/>
        <w:ind w:right="425"/>
        <w:rPr>
          <w:sz w:val="20"/>
        </w:rPr>
      </w:pPr>
      <w:r w:rsidRPr="00D56B5A">
        <w:rPr>
          <w:sz w:val="20"/>
        </w:rPr>
        <w:t>Die Satzung wurde am 2. August 2017 in der Hochschule niedergelegt; die Niederlegung wurde am 2. August 2017 durch Anschlag in der Hochschule bekannt gegeben.</w:t>
      </w:r>
    </w:p>
    <w:p w:rsidR="00D56B5A" w:rsidRPr="00D56B5A" w:rsidRDefault="00D56B5A" w:rsidP="00D56B5A">
      <w:pPr>
        <w:pStyle w:val="snormtext"/>
        <w:rPr>
          <w:sz w:val="20"/>
        </w:rPr>
      </w:pPr>
      <w:r w:rsidRPr="00D56B5A">
        <w:rPr>
          <w:sz w:val="20"/>
        </w:rPr>
        <w:t>Tag der Bekanntmachung ist der 2. August 2017.</w:t>
      </w:r>
    </w:p>
    <w:p w:rsidR="00D56B5A" w:rsidRPr="00D56B5A" w:rsidRDefault="00D56B5A">
      <w:pPr>
        <w:rPr>
          <w:sz w:val="20"/>
          <w:szCs w:val="20"/>
        </w:rPr>
      </w:pPr>
    </w:p>
    <w:sectPr w:rsidR="00D56B5A" w:rsidRPr="00D56B5A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4C" w:rsidRDefault="00124F4C" w:rsidP="005B143A">
      <w:r>
        <w:separator/>
      </w:r>
    </w:p>
  </w:endnote>
  <w:endnote w:type="continuationSeparator" w:id="0">
    <w:p w:rsidR="00124F4C" w:rsidRDefault="00124F4C" w:rsidP="005B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72675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B93446" w:rsidRPr="006401A3" w:rsidRDefault="000A3B7B">
        <w:pPr>
          <w:pStyle w:val="Fuzeile"/>
          <w:jc w:val="right"/>
          <w:rPr>
            <w:rFonts w:asciiTheme="minorHAnsi" w:hAnsiTheme="minorHAnsi"/>
            <w:sz w:val="22"/>
          </w:rPr>
        </w:pPr>
        <w:r w:rsidRPr="006401A3">
          <w:rPr>
            <w:rFonts w:asciiTheme="minorHAnsi" w:hAnsiTheme="minorHAnsi"/>
            <w:sz w:val="22"/>
          </w:rPr>
          <w:fldChar w:fldCharType="begin"/>
        </w:r>
        <w:r w:rsidRPr="006401A3">
          <w:rPr>
            <w:rFonts w:asciiTheme="minorHAnsi" w:hAnsiTheme="minorHAnsi"/>
            <w:sz w:val="22"/>
          </w:rPr>
          <w:instrText>PAGE   \* MERGEFORMAT</w:instrText>
        </w:r>
        <w:r w:rsidRPr="006401A3">
          <w:rPr>
            <w:rFonts w:asciiTheme="minorHAnsi" w:hAnsiTheme="minorHAnsi"/>
            <w:sz w:val="22"/>
          </w:rPr>
          <w:fldChar w:fldCharType="separate"/>
        </w:r>
        <w:r w:rsidR="00FD383F">
          <w:rPr>
            <w:rFonts w:asciiTheme="minorHAnsi" w:hAnsiTheme="minorHAnsi"/>
            <w:noProof/>
            <w:sz w:val="22"/>
          </w:rPr>
          <w:t>2</w:t>
        </w:r>
        <w:r w:rsidRPr="006401A3">
          <w:rPr>
            <w:rFonts w:asciiTheme="minorHAnsi" w:hAnsiTheme="minorHAnsi"/>
            <w:sz w:val="22"/>
          </w:rPr>
          <w:fldChar w:fldCharType="end"/>
        </w:r>
      </w:p>
    </w:sdtContent>
  </w:sdt>
  <w:p w:rsidR="00B93446" w:rsidRDefault="00FD383F" w:rsidP="00B9344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46" w:rsidRPr="006401A3" w:rsidRDefault="00FD383F">
    <w:pPr>
      <w:pStyle w:val="Fuzeile"/>
      <w:jc w:val="right"/>
      <w:rPr>
        <w:rFonts w:asciiTheme="minorHAnsi" w:hAnsiTheme="minorHAnsi"/>
        <w:sz w:val="22"/>
      </w:rPr>
    </w:pPr>
  </w:p>
  <w:p w:rsidR="00B93446" w:rsidRDefault="00FD38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4C" w:rsidRDefault="00124F4C" w:rsidP="005B143A">
      <w:r>
        <w:separator/>
      </w:r>
    </w:p>
  </w:footnote>
  <w:footnote w:type="continuationSeparator" w:id="0">
    <w:p w:rsidR="00124F4C" w:rsidRDefault="00124F4C" w:rsidP="005B1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46" w:rsidRPr="007B1DDF" w:rsidRDefault="005B143A" w:rsidP="006401A3">
    <w:pPr>
      <w:tabs>
        <w:tab w:val="center" w:pos="4536"/>
        <w:tab w:val="right" w:pos="9072"/>
      </w:tabs>
      <w:suppressAutoHyphens/>
      <w:rPr>
        <w:rFonts w:eastAsia="Times" w:cs="Arial"/>
        <w:color w:val="595959" w:themeColor="text1" w:themeTint="A6"/>
        <w:sz w:val="16"/>
        <w:szCs w:val="16"/>
        <w:lang w:eastAsia="zh-CN"/>
      </w:rPr>
    </w:pPr>
    <w:r>
      <w:rPr>
        <w:rFonts w:eastAsia="Times" w:cs="Arial"/>
        <w:color w:val="595959" w:themeColor="text1" w:themeTint="A6"/>
        <w:sz w:val="16"/>
        <w:szCs w:val="16"/>
        <w:lang w:eastAsia="zh-CN"/>
      </w:rPr>
      <w:t>Immatrikulationssatzung der Universität Passau</w:t>
    </w:r>
  </w:p>
  <w:p w:rsidR="00B93446" w:rsidRDefault="00FD38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A3" w:rsidRDefault="00E650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7F8"/>
    <w:multiLevelType w:val="hybridMultilevel"/>
    <w:tmpl w:val="DB6A3194"/>
    <w:lvl w:ilvl="0" w:tplc="BBF423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F5EE9"/>
    <w:multiLevelType w:val="hybridMultilevel"/>
    <w:tmpl w:val="BAAC12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0B61"/>
    <w:multiLevelType w:val="hybridMultilevel"/>
    <w:tmpl w:val="A160701C"/>
    <w:lvl w:ilvl="0" w:tplc="5010D618">
      <w:start w:val="9"/>
      <w:numFmt w:val="upperLetter"/>
      <w:pStyle w:val="berschrift5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1E"/>
    <w:rsid w:val="000921DB"/>
    <w:rsid w:val="000A3152"/>
    <w:rsid w:val="000A3B7B"/>
    <w:rsid w:val="000B1A49"/>
    <w:rsid w:val="000B617A"/>
    <w:rsid w:val="000D691F"/>
    <w:rsid w:val="000D7BD5"/>
    <w:rsid w:val="00124F4C"/>
    <w:rsid w:val="00145176"/>
    <w:rsid w:val="00147CA7"/>
    <w:rsid w:val="00172667"/>
    <w:rsid w:val="001E0470"/>
    <w:rsid w:val="002150B1"/>
    <w:rsid w:val="002572F6"/>
    <w:rsid w:val="002D261E"/>
    <w:rsid w:val="00322728"/>
    <w:rsid w:val="00325624"/>
    <w:rsid w:val="00331FC1"/>
    <w:rsid w:val="00373D3C"/>
    <w:rsid w:val="00480FE3"/>
    <w:rsid w:val="004A1BFA"/>
    <w:rsid w:val="004A2A6A"/>
    <w:rsid w:val="004B60A5"/>
    <w:rsid w:val="004E541E"/>
    <w:rsid w:val="00517344"/>
    <w:rsid w:val="00583787"/>
    <w:rsid w:val="005B143A"/>
    <w:rsid w:val="005C5DB5"/>
    <w:rsid w:val="006351CD"/>
    <w:rsid w:val="0065722C"/>
    <w:rsid w:val="00696842"/>
    <w:rsid w:val="006A4BC9"/>
    <w:rsid w:val="00742A4F"/>
    <w:rsid w:val="007947AB"/>
    <w:rsid w:val="00795B83"/>
    <w:rsid w:val="007A7AD6"/>
    <w:rsid w:val="00884367"/>
    <w:rsid w:val="008979BF"/>
    <w:rsid w:val="008C3A1B"/>
    <w:rsid w:val="00947DAD"/>
    <w:rsid w:val="0095717C"/>
    <w:rsid w:val="00973226"/>
    <w:rsid w:val="009B3F1A"/>
    <w:rsid w:val="00A02632"/>
    <w:rsid w:val="00A15C5F"/>
    <w:rsid w:val="00A277EF"/>
    <w:rsid w:val="00A35BAD"/>
    <w:rsid w:val="00A35DAC"/>
    <w:rsid w:val="00A63FE7"/>
    <w:rsid w:val="00A80549"/>
    <w:rsid w:val="00AC7C40"/>
    <w:rsid w:val="00B20280"/>
    <w:rsid w:val="00B60A9F"/>
    <w:rsid w:val="00B87E15"/>
    <w:rsid w:val="00B87F4A"/>
    <w:rsid w:val="00BD16BF"/>
    <w:rsid w:val="00BF6164"/>
    <w:rsid w:val="00C158BF"/>
    <w:rsid w:val="00C37CC7"/>
    <w:rsid w:val="00C439FF"/>
    <w:rsid w:val="00C657D7"/>
    <w:rsid w:val="00C7390E"/>
    <w:rsid w:val="00CD0F5F"/>
    <w:rsid w:val="00CF14B4"/>
    <w:rsid w:val="00D17EEC"/>
    <w:rsid w:val="00D26416"/>
    <w:rsid w:val="00D56B5A"/>
    <w:rsid w:val="00E36F17"/>
    <w:rsid w:val="00E452C4"/>
    <w:rsid w:val="00E650A3"/>
    <w:rsid w:val="00E66D95"/>
    <w:rsid w:val="00E77FFD"/>
    <w:rsid w:val="00EA6206"/>
    <w:rsid w:val="00EF06EC"/>
    <w:rsid w:val="00F4323D"/>
    <w:rsid w:val="00F44481"/>
    <w:rsid w:val="00F50FC9"/>
    <w:rsid w:val="00F66F6B"/>
    <w:rsid w:val="00FD383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E54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E541E"/>
    <w:pPr>
      <w:keepNext/>
      <w:numPr>
        <w:numId w:val="1"/>
      </w:numPr>
      <w:ind w:right="-468"/>
      <w:jc w:val="center"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4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E54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4E541E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E541E"/>
    <w:pPr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541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nhideWhenUsed/>
    <w:rsid w:val="004E541E"/>
    <w:pPr>
      <w:ind w:right="-468"/>
    </w:pPr>
    <w:rPr>
      <w:rFonts w:ascii="Arial" w:hAnsi="Arial" w:cs="Arial"/>
    </w:rPr>
  </w:style>
  <w:style w:type="character" w:customStyle="1" w:styleId="Textkrper3Zchn">
    <w:name w:val="Textkörper 3 Zchn"/>
    <w:basedOn w:val="Absatz-Standardschriftart"/>
    <w:link w:val="Textkrper3"/>
    <w:rsid w:val="004E541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GroupWiseView">
    <w:name w:val="GroupWiseView"/>
    <w:rsid w:val="004E5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4E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semiHidden/>
    <w:unhideWhenUsed/>
    <w:rsid w:val="004E541E"/>
    <w:pPr>
      <w:ind w:left="1416" w:right="-468" w:hanging="711"/>
      <w:jc w:val="both"/>
    </w:pPr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E541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E54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E54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541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E541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43A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143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B143A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143A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2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02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02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2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28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2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28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normtext">
    <w:name w:val="snormtext"/>
    <w:basedOn w:val="Standard"/>
    <w:rsid w:val="00D56B5A"/>
    <w:pPr>
      <w:spacing w:after="240"/>
    </w:pPr>
    <w:rPr>
      <w:rFonts w:ascii="Arial" w:hAnsi="Arial"/>
      <w:szCs w:val="20"/>
    </w:rPr>
  </w:style>
  <w:style w:type="paragraph" w:styleId="Textkrper">
    <w:name w:val="Body Text"/>
    <w:basedOn w:val="Standard"/>
    <w:link w:val="TextkrperZchn"/>
    <w:rsid w:val="00FD383F"/>
    <w:pPr>
      <w:spacing w:after="160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FD383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L">
    <w:name w:val="AL"/>
    <w:basedOn w:val="Standard"/>
    <w:rsid w:val="00FD383F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5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5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E54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E541E"/>
    <w:pPr>
      <w:keepNext/>
      <w:numPr>
        <w:numId w:val="1"/>
      </w:numPr>
      <w:ind w:right="-468"/>
      <w:jc w:val="center"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5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54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E54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4E541E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E541E"/>
    <w:pPr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541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nhideWhenUsed/>
    <w:rsid w:val="004E541E"/>
    <w:pPr>
      <w:ind w:right="-468"/>
    </w:pPr>
    <w:rPr>
      <w:rFonts w:ascii="Arial" w:hAnsi="Arial" w:cs="Arial"/>
    </w:rPr>
  </w:style>
  <w:style w:type="character" w:customStyle="1" w:styleId="Textkrper3Zchn">
    <w:name w:val="Textkörper 3 Zchn"/>
    <w:basedOn w:val="Absatz-Standardschriftart"/>
    <w:link w:val="Textkrper3"/>
    <w:rsid w:val="004E541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GroupWiseView">
    <w:name w:val="GroupWiseView"/>
    <w:rsid w:val="004E54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4E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semiHidden/>
    <w:unhideWhenUsed/>
    <w:rsid w:val="004E541E"/>
    <w:pPr>
      <w:ind w:left="1416" w:right="-468" w:hanging="711"/>
      <w:jc w:val="both"/>
    </w:pPr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E541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E54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E54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541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E541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43A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143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B143A"/>
    <w:pPr>
      <w:tabs>
        <w:tab w:val="center" w:pos="4536"/>
        <w:tab w:val="right" w:pos="9072"/>
      </w:tabs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143A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2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02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02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2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28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2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280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normtext">
    <w:name w:val="snormtext"/>
    <w:basedOn w:val="Standard"/>
    <w:rsid w:val="00D56B5A"/>
    <w:pPr>
      <w:spacing w:after="240"/>
    </w:pPr>
    <w:rPr>
      <w:rFonts w:ascii="Arial" w:hAnsi="Arial"/>
      <w:szCs w:val="20"/>
    </w:rPr>
  </w:style>
  <w:style w:type="paragraph" w:styleId="Textkrper">
    <w:name w:val="Body Text"/>
    <w:basedOn w:val="Standard"/>
    <w:link w:val="TextkrperZchn"/>
    <w:rsid w:val="00FD383F"/>
    <w:pPr>
      <w:spacing w:after="160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FD383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L">
    <w:name w:val="AL"/>
    <w:basedOn w:val="Standard"/>
    <w:rsid w:val="00FD383F"/>
    <w:pPr>
      <w:spacing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9271-7751-48E2-94D1-D070C099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Regugee Programme</vt:lpstr>
    </vt:vector>
  </TitlesOfParts>
  <Company>Uni-Passau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Regugee Programme</dc:title>
  <dc:subject>02.08.2017</dc:subject>
  <dc:creator>Anton Schuberl</dc:creator>
  <dc:description>Urfassung</dc:description>
  <cp:lastModifiedBy>Angela Chaber</cp:lastModifiedBy>
  <cp:revision>3</cp:revision>
  <cp:lastPrinted>2017-08-03T07:32:00Z</cp:lastPrinted>
  <dcterms:created xsi:type="dcterms:W3CDTF">2017-08-03T08:09:00Z</dcterms:created>
  <dcterms:modified xsi:type="dcterms:W3CDTF">2017-08-03T08:11:00Z</dcterms:modified>
</cp:coreProperties>
</file>