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2254" w14:textId="77777777" w:rsidR="00C66458" w:rsidRPr="00C66458" w:rsidRDefault="00C66458" w:rsidP="00C66458">
      <w:pPr>
        <w:pStyle w:val="AL"/>
        <w:jc w:val="center"/>
        <w:rPr>
          <w:rFonts w:ascii="Arial" w:hAnsi="Arial" w:cs="Arial"/>
          <w:b/>
          <w:color w:val="0000FF"/>
          <w:sz w:val="22"/>
        </w:rPr>
      </w:pPr>
      <w:r w:rsidRPr="00C66458">
        <w:rPr>
          <w:rFonts w:ascii="Arial" w:hAnsi="Arial" w:cs="Arial"/>
          <w:b/>
          <w:color w:val="0000FF"/>
          <w:sz w:val="22"/>
        </w:rPr>
        <w:t xml:space="preserve">Bitte beachten: </w:t>
      </w:r>
    </w:p>
    <w:p w14:paraId="1ECACB8E" w14:textId="77777777" w:rsidR="00C66458" w:rsidRPr="00C66458" w:rsidRDefault="00C66458" w:rsidP="00C66458">
      <w:pPr>
        <w:pStyle w:val="AL"/>
        <w:jc w:val="center"/>
        <w:rPr>
          <w:rFonts w:ascii="Arial" w:hAnsi="Arial" w:cs="Arial"/>
          <w:b/>
          <w:color w:val="0000FF"/>
          <w:sz w:val="22"/>
        </w:rPr>
      </w:pPr>
      <w:r w:rsidRPr="00C66458">
        <w:rPr>
          <w:rFonts w:ascii="Arial" w:hAnsi="Arial" w:cs="Arial"/>
          <w:b/>
          <w:color w:val="0000FF"/>
          <w:sz w:val="22"/>
        </w:rPr>
        <w:t xml:space="preserve">Rechtlich verbindlich ist ausschließlich der amtliche, </w:t>
      </w:r>
    </w:p>
    <w:p w14:paraId="4F38DCB5" w14:textId="4738195F" w:rsidR="00C66458" w:rsidRDefault="00C66458" w:rsidP="003708DB">
      <w:pPr>
        <w:spacing w:after="200" w:line="276" w:lineRule="auto"/>
        <w:ind w:firstLine="0"/>
        <w:jc w:val="center"/>
        <w:rPr>
          <w:rFonts w:ascii="Arial" w:hAnsi="Arial" w:cs="Arial"/>
          <w:b/>
          <w:sz w:val="28"/>
          <w:szCs w:val="28"/>
        </w:rPr>
      </w:pPr>
      <w:r w:rsidRPr="00C66458">
        <w:rPr>
          <w:rFonts w:ascii="Arial" w:hAnsi="Arial" w:cs="Arial"/>
          <w:b/>
          <w:color w:val="0000FF"/>
        </w:rPr>
        <w:t>im offiziellen Amtsblatt veröffentlichte Text</w:t>
      </w:r>
      <w:r w:rsidRPr="00C66458">
        <w:rPr>
          <w:rFonts w:ascii="Arial" w:eastAsia="Times New Roman" w:hAnsi="Arial" w:cs="Arial"/>
          <w:b/>
          <w:color w:val="0000FF"/>
          <w:szCs w:val="20"/>
          <w:lang w:eastAsia="de-DE"/>
        </w:rPr>
        <w:t>.</w:t>
      </w:r>
      <w:r>
        <w:rPr>
          <w:rFonts w:ascii="Arial" w:hAnsi="Arial" w:cs="Arial"/>
          <w:b/>
          <w:sz w:val="28"/>
          <w:szCs w:val="28"/>
        </w:rPr>
        <w:t xml:space="preserve"> </w:t>
      </w:r>
    </w:p>
    <w:p w14:paraId="454928B3" w14:textId="30AF46B8" w:rsidR="003A3289" w:rsidRDefault="003708DB" w:rsidP="003708DB">
      <w:pPr>
        <w:spacing w:after="200" w:line="276" w:lineRule="auto"/>
        <w:ind w:firstLine="0"/>
        <w:jc w:val="center"/>
        <w:rPr>
          <w:rFonts w:ascii="Arial" w:hAnsi="Arial" w:cs="Arial"/>
          <w:b/>
          <w:sz w:val="28"/>
          <w:szCs w:val="28"/>
        </w:rPr>
      </w:pPr>
      <w:r>
        <w:rPr>
          <w:rFonts w:ascii="Arial" w:hAnsi="Arial" w:cs="Arial"/>
          <w:b/>
          <w:sz w:val="28"/>
          <w:szCs w:val="28"/>
        </w:rPr>
        <w:t>Satzung</w:t>
      </w:r>
      <w:r w:rsidR="0051787D" w:rsidRPr="005D04F8">
        <w:rPr>
          <w:rFonts w:ascii="Arial" w:hAnsi="Arial" w:cs="Arial"/>
          <w:b/>
          <w:sz w:val="28"/>
          <w:szCs w:val="28"/>
        </w:rPr>
        <w:t xml:space="preserve"> zur Durchführung </w:t>
      </w:r>
      <w:r>
        <w:rPr>
          <w:rFonts w:ascii="Arial" w:hAnsi="Arial" w:cs="Arial"/>
          <w:b/>
          <w:sz w:val="28"/>
          <w:szCs w:val="28"/>
        </w:rPr>
        <w:t>der</w:t>
      </w:r>
      <w:r w:rsidR="0051787D" w:rsidRPr="005D04F8">
        <w:rPr>
          <w:rFonts w:ascii="Arial" w:hAnsi="Arial" w:cs="Arial"/>
          <w:b/>
          <w:sz w:val="28"/>
          <w:szCs w:val="28"/>
        </w:rPr>
        <w:t xml:space="preserve"> Wahlen</w:t>
      </w:r>
      <w:r>
        <w:rPr>
          <w:rFonts w:ascii="Arial" w:hAnsi="Arial" w:cs="Arial"/>
          <w:b/>
          <w:sz w:val="28"/>
          <w:szCs w:val="28"/>
        </w:rPr>
        <w:t xml:space="preserve"> zum Senat, zu den Fakultätsräten, zum Studierendenparlament</w:t>
      </w:r>
      <w:r w:rsidR="006104F3">
        <w:rPr>
          <w:rFonts w:ascii="Arial" w:hAnsi="Arial" w:cs="Arial"/>
          <w:b/>
          <w:sz w:val="28"/>
          <w:szCs w:val="28"/>
        </w:rPr>
        <w:t xml:space="preserve"> an der Universität Passau</w:t>
      </w:r>
      <w:r>
        <w:rPr>
          <w:rFonts w:ascii="Arial" w:hAnsi="Arial" w:cs="Arial"/>
          <w:b/>
          <w:sz w:val="28"/>
          <w:szCs w:val="28"/>
        </w:rPr>
        <w:t xml:space="preserve"> und zu</w:t>
      </w:r>
      <w:r w:rsidR="006104F3">
        <w:rPr>
          <w:rFonts w:ascii="Arial" w:hAnsi="Arial" w:cs="Arial"/>
          <w:b/>
          <w:sz w:val="28"/>
          <w:szCs w:val="28"/>
        </w:rPr>
        <w:t>r Entsendung von Vertreterinnen und Vertretern in den</w:t>
      </w:r>
      <w:r>
        <w:rPr>
          <w:rFonts w:ascii="Arial" w:hAnsi="Arial" w:cs="Arial"/>
          <w:b/>
          <w:sz w:val="28"/>
          <w:szCs w:val="28"/>
        </w:rPr>
        <w:t xml:space="preserve"> Landesstudierendenrat </w:t>
      </w:r>
    </w:p>
    <w:p w14:paraId="3E2708A1" w14:textId="476C8F24" w:rsidR="003708DB" w:rsidRPr="005D04F8" w:rsidRDefault="003708DB" w:rsidP="003708DB">
      <w:pPr>
        <w:spacing w:after="200" w:line="276" w:lineRule="auto"/>
        <w:ind w:firstLine="0"/>
        <w:jc w:val="center"/>
        <w:rPr>
          <w:rFonts w:ascii="Arial" w:hAnsi="Arial" w:cs="Arial"/>
          <w:b/>
          <w:sz w:val="28"/>
          <w:szCs w:val="28"/>
        </w:rPr>
      </w:pPr>
      <w:r>
        <w:rPr>
          <w:rFonts w:ascii="Arial" w:hAnsi="Arial" w:cs="Arial"/>
          <w:b/>
          <w:sz w:val="28"/>
          <w:szCs w:val="28"/>
        </w:rPr>
        <w:t>(Wahlsatzung</w:t>
      </w:r>
      <w:r w:rsidR="006E7350">
        <w:rPr>
          <w:rFonts w:ascii="Arial" w:hAnsi="Arial" w:cs="Arial"/>
          <w:b/>
          <w:sz w:val="28"/>
          <w:szCs w:val="28"/>
        </w:rPr>
        <w:t xml:space="preserve"> - </w:t>
      </w:r>
      <w:proofErr w:type="spellStart"/>
      <w:r w:rsidR="006E7350">
        <w:rPr>
          <w:rFonts w:ascii="Arial" w:hAnsi="Arial" w:cs="Arial"/>
          <w:b/>
          <w:sz w:val="28"/>
          <w:szCs w:val="28"/>
        </w:rPr>
        <w:t>WahlSa</w:t>
      </w:r>
      <w:proofErr w:type="spellEnd"/>
      <w:r>
        <w:rPr>
          <w:rFonts w:ascii="Arial" w:hAnsi="Arial" w:cs="Arial"/>
          <w:b/>
          <w:sz w:val="28"/>
          <w:szCs w:val="28"/>
        </w:rPr>
        <w:t>)</w:t>
      </w:r>
    </w:p>
    <w:p w14:paraId="0524366A" w14:textId="77777777" w:rsidR="00002D18" w:rsidRPr="005D04F8" w:rsidRDefault="00002D18" w:rsidP="005D04F8">
      <w:pPr>
        <w:spacing w:after="200" w:line="276" w:lineRule="auto"/>
        <w:ind w:firstLine="0"/>
        <w:jc w:val="center"/>
        <w:rPr>
          <w:rFonts w:ascii="Arial" w:hAnsi="Arial" w:cs="Arial"/>
          <w:b/>
          <w:sz w:val="28"/>
          <w:szCs w:val="28"/>
        </w:rPr>
      </w:pPr>
    </w:p>
    <w:p w14:paraId="6883D2D8" w14:textId="791FB59A" w:rsidR="0051787D" w:rsidRPr="009468B4" w:rsidRDefault="0051787D" w:rsidP="005D04F8">
      <w:pPr>
        <w:spacing w:after="200" w:line="276" w:lineRule="auto"/>
        <w:ind w:firstLine="0"/>
        <w:jc w:val="center"/>
        <w:rPr>
          <w:rFonts w:ascii="Arial" w:hAnsi="Arial" w:cs="Arial"/>
          <w:b/>
          <w:sz w:val="28"/>
          <w:szCs w:val="28"/>
        </w:rPr>
      </w:pPr>
      <w:r w:rsidRPr="005D04F8">
        <w:rPr>
          <w:rFonts w:ascii="Arial" w:hAnsi="Arial" w:cs="Arial"/>
          <w:b/>
          <w:sz w:val="28"/>
          <w:szCs w:val="28"/>
        </w:rPr>
        <w:t xml:space="preserve">Vom </w:t>
      </w:r>
      <w:r w:rsidR="009468B4" w:rsidRPr="009468B4">
        <w:rPr>
          <w:rFonts w:ascii="Arial" w:hAnsi="Arial" w:cs="Arial"/>
          <w:b/>
          <w:sz w:val="28"/>
          <w:szCs w:val="28"/>
        </w:rPr>
        <w:t>28. Februar 2024</w:t>
      </w:r>
    </w:p>
    <w:p w14:paraId="25567C69" w14:textId="01EF9C98" w:rsidR="0051787D" w:rsidRPr="005D04F8" w:rsidRDefault="0051787D">
      <w:pPr>
        <w:rPr>
          <w:rFonts w:ascii="Arial" w:hAnsi="Arial" w:cs="Arial"/>
        </w:rPr>
      </w:pPr>
    </w:p>
    <w:p w14:paraId="13182CB3" w14:textId="69A0EAF7" w:rsidR="003A3289" w:rsidRPr="005D04F8" w:rsidRDefault="0051787D" w:rsidP="006E7350">
      <w:pPr>
        <w:ind w:firstLine="0"/>
        <w:rPr>
          <w:rFonts w:ascii="Arial" w:hAnsi="Arial" w:cs="Arial"/>
        </w:rPr>
      </w:pPr>
      <w:r w:rsidRPr="005D04F8">
        <w:rPr>
          <w:rFonts w:ascii="Arial" w:hAnsi="Arial" w:cs="Arial"/>
        </w:rPr>
        <w:t>Aufgrund von</w:t>
      </w:r>
      <w:r w:rsidR="00002D18" w:rsidRPr="005D04F8">
        <w:rPr>
          <w:rFonts w:ascii="Arial" w:hAnsi="Arial" w:cs="Arial"/>
        </w:rPr>
        <w:t xml:space="preserve"> </w:t>
      </w:r>
      <w:r w:rsidRPr="005D04F8">
        <w:rPr>
          <w:rFonts w:ascii="Arial" w:hAnsi="Arial" w:cs="Arial"/>
        </w:rPr>
        <w:t>Art. 9 Satz 1</w:t>
      </w:r>
      <w:r w:rsidR="00F92FCB" w:rsidRPr="005D04F8">
        <w:rPr>
          <w:rFonts w:ascii="Arial" w:hAnsi="Arial" w:cs="Arial"/>
        </w:rPr>
        <w:t>, Art. 28 Abs. 1 Satz 3</w:t>
      </w:r>
      <w:r w:rsidRPr="005D04F8">
        <w:rPr>
          <w:rFonts w:ascii="Arial" w:hAnsi="Arial" w:cs="Arial"/>
        </w:rPr>
        <w:t xml:space="preserve"> und Art. 48 Abs. 2 Sätze 1 und 2 des Bayerischen Hochschulinnovationsgesetzes (BayHIG) vom 5. August 2022 (GVBl. S. 414, </w:t>
      </w:r>
      <w:proofErr w:type="spellStart"/>
      <w:r w:rsidRPr="005D04F8">
        <w:rPr>
          <w:rFonts w:ascii="Arial" w:hAnsi="Arial" w:cs="Arial"/>
        </w:rPr>
        <w:t>BayRS</w:t>
      </w:r>
      <w:proofErr w:type="spellEnd"/>
      <w:r w:rsidRPr="005D04F8">
        <w:rPr>
          <w:rFonts w:ascii="Arial" w:hAnsi="Arial" w:cs="Arial"/>
        </w:rPr>
        <w:t xml:space="preserve"> 2210-1-3-WK), </w:t>
      </w:r>
      <w:r w:rsidR="006E7350" w:rsidRPr="006E7350">
        <w:rPr>
          <w:rFonts w:ascii="Arial" w:hAnsi="Arial" w:cs="Arial"/>
        </w:rPr>
        <w:t>das zuletzt durch § 3 des Gesetzes vom 23. Juni 2023 (GVBl. S. 251) und durch § 2 des Gesetzes vom 24. Juli 2023 (GVBl. S. 455) geändert worden ist</w:t>
      </w:r>
      <w:r w:rsidRPr="005D04F8">
        <w:rPr>
          <w:rFonts w:ascii="Arial" w:hAnsi="Arial" w:cs="Arial"/>
        </w:rPr>
        <w:t>, erlässt die Universität Passau folgende Satzung:</w:t>
      </w:r>
    </w:p>
    <w:sdt>
      <w:sdtPr>
        <w:rPr>
          <w:rFonts w:asciiTheme="minorHAnsi" w:eastAsiaTheme="minorHAnsi" w:hAnsiTheme="minorHAnsi" w:cstheme="minorBidi"/>
          <w:b w:val="0"/>
          <w:sz w:val="22"/>
          <w:szCs w:val="22"/>
          <w:lang w:eastAsia="en-US"/>
        </w:rPr>
        <w:id w:val="904882880"/>
        <w:docPartObj>
          <w:docPartGallery w:val="Table of Contents"/>
          <w:docPartUnique/>
        </w:docPartObj>
      </w:sdtPr>
      <w:sdtEndPr>
        <w:rPr>
          <w:rFonts w:cs="Arial"/>
          <w:bCs/>
        </w:rPr>
      </w:sdtEndPr>
      <w:sdtContent>
        <w:p w14:paraId="40ADFBAE" w14:textId="6020B853" w:rsidR="003A3289" w:rsidRPr="00C13997" w:rsidRDefault="003A3289" w:rsidP="0072282E">
          <w:pPr>
            <w:pStyle w:val="Inhaltsverzeichnisberschrift"/>
            <w:rPr>
              <w:rFonts w:cs="Arial"/>
              <w:b w:val="0"/>
              <w:color w:val="000000" w:themeColor="text1"/>
              <w:szCs w:val="28"/>
            </w:rPr>
          </w:pPr>
          <w:r w:rsidRPr="00C13997">
            <w:rPr>
              <w:rFonts w:cs="Arial"/>
              <w:b w:val="0"/>
              <w:color w:val="000000" w:themeColor="text1"/>
              <w:szCs w:val="28"/>
            </w:rPr>
            <w:t>Inhalts</w:t>
          </w:r>
          <w:r w:rsidR="006E7350">
            <w:rPr>
              <w:rFonts w:cs="Arial"/>
              <w:b w:val="0"/>
              <w:color w:val="000000" w:themeColor="text1"/>
              <w:szCs w:val="28"/>
            </w:rPr>
            <w:t>übersicht:</w:t>
          </w:r>
        </w:p>
        <w:p w14:paraId="18A87782" w14:textId="25E92CB6" w:rsidR="00A505D0" w:rsidRDefault="003A3289">
          <w:pPr>
            <w:pStyle w:val="Verzeichnis2"/>
            <w:tabs>
              <w:tab w:val="right" w:leader="dot" w:pos="9062"/>
            </w:tabs>
            <w:rPr>
              <w:rFonts w:eastAsiaTheme="minorEastAsia"/>
              <w:noProof/>
              <w:lang w:eastAsia="de-DE"/>
            </w:rPr>
          </w:pPr>
          <w:r w:rsidRPr="005D04F8">
            <w:rPr>
              <w:rFonts w:ascii="Arial" w:hAnsi="Arial" w:cs="Arial"/>
            </w:rPr>
            <w:fldChar w:fldCharType="begin"/>
          </w:r>
          <w:r w:rsidRPr="005D04F8">
            <w:rPr>
              <w:rFonts w:ascii="Arial" w:hAnsi="Arial" w:cs="Arial"/>
            </w:rPr>
            <w:instrText xml:space="preserve"> TOC \o "1-3" \h \z \u </w:instrText>
          </w:r>
          <w:r w:rsidRPr="005D04F8">
            <w:rPr>
              <w:rFonts w:ascii="Arial" w:hAnsi="Arial" w:cs="Arial"/>
            </w:rPr>
            <w:fldChar w:fldCharType="separate"/>
          </w:r>
          <w:hyperlink w:anchor="_Toc155699254" w:history="1">
            <w:r w:rsidR="00A505D0" w:rsidRPr="0087709B">
              <w:rPr>
                <w:rStyle w:val="Hyperlink"/>
                <w:noProof/>
              </w:rPr>
              <w:t>§ 1 Geltungsbereich</w:t>
            </w:r>
            <w:r w:rsidR="00A505D0">
              <w:rPr>
                <w:noProof/>
                <w:webHidden/>
              </w:rPr>
              <w:tab/>
            </w:r>
            <w:r w:rsidR="00A505D0">
              <w:rPr>
                <w:noProof/>
                <w:webHidden/>
              </w:rPr>
              <w:fldChar w:fldCharType="begin"/>
            </w:r>
            <w:r w:rsidR="00A505D0">
              <w:rPr>
                <w:noProof/>
                <w:webHidden/>
              </w:rPr>
              <w:instrText xml:space="preserve"> PAGEREF _Toc155699254 \h </w:instrText>
            </w:r>
            <w:r w:rsidR="00A505D0">
              <w:rPr>
                <w:noProof/>
                <w:webHidden/>
              </w:rPr>
            </w:r>
            <w:r w:rsidR="00A505D0">
              <w:rPr>
                <w:noProof/>
                <w:webHidden/>
              </w:rPr>
              <w:fldChar w:fldCharType="separate"/>
            </w:r>
            <w:r w:rsidR="009468B4">
              <w:rPr>
                <w:noProof/>
                <w:webHidden/>
              </w:rPr>
              <w:t>2</w:t>
            </w:r>
            <w:r w:rsidR="00A505D0">
              <w:rPr>
                <w:noProof/>
                <w:webHidden/>
              </w:rPr>
              <w:fldChar w:fldCharType="end"/>
            </w:r>
          </w:hyperlink>
        </w:p>
        <w:p w14:paraId="11FD7E63" w14:textId="184ED10E" w:rsidR="00A505D0" w:rsidRDefault="009C139E">
          <w:pPr>
            <w:pStyle w:val="Verzeichnis1"/>
            <w:tabs>
              <w:tab w:val="right" w:leader="dot" w:pos="9062"/>
            </w:tabs>
            <w:rPr>
              <w:rFonts w:eastAsiaTheme="minorEastAsia"/>
              <w:noProof/>
              <w:lang w:eastAsia="de-DE"/>
            </w:rPr>
          </w:pPr>
          <w:hyperlink w:anchor="_Toc155699255" w:history="1">
            <w:r w:rsidR="00A505D0" w:rsidRPr="0087709B">
              <w:rPr>
                <w:rStyle w:val="Hyperlink"/>
                <w:noProof/>
              </w:rPr>
              <w:t>I. Wahl zum Senat, zu den Fakultätsräten und zum Studierendenparlament</w:t>
            </w:r>
            <w:r w:rsidR="00A505D0">
              <w:rPr>
                <w:noProof/>
                <w:webHidden/>
              </w:rPr>
              <w:tab/>
            </w:r>
            <w:r w:rsidR="00A505D0">
              <w:rPr>
                <w:noProof/>
                <w:webHidden/>
              </w:rPr>
              <w:fldChar w:fldCharType="begin"/>
            </w:r>
            <w:r w:rsidR="00A505D0">
              <w:rPr>
                <w:noProof/>
                <w:webHidden/>
              </w:rPr>
              <w:instrText xml:space="preserve"> PAGEREF _Toc155699255 \h </w:instrText>
            </w:r>
            <w:r w:rsidR="00A505D0">
              <w:rPr>
                <w:noProof/>
                <w:webHidden/>
              </w:rPr>
            </w:r>
            <w:r w:rsidR="00A505D0">
              <w:rPr>
                <w:noProof/>
                <w:webHidden/>
              </w:rPr>
              <w:fldChar w:fldCharType="separate"/>
            </w:r>
            <w:r w:rsidR="009468B4">
              <w:rPr>
                <w:noProof/>
                <w:webHidden/>
              </w:rPr>
              <w:t>2</w:t>
            </w:r>
            <w:r w:rsidR="00A505D0">
              <w:rPr>
                <w:noProof/>
                <w:webHidden/>
              </w:rPr>
              <w:fldChar w:fldCharType="end"/>
            </w:r>
          </w:hyperlink>
        </w:p>
        <w:p w14:paraId="44E64C5E" w14:textId="5624E48E" w:rsidR="00A505D0" w:rsidRDefault="009C139E">
          <w:pPr>
            <w:pStyle w:val="Verzeichnis2"/>
            <w:tabs>
              <w:tab w:val="right" w:leader="dot" w:pos="9062"/>
            </w:tabs>
            <w:rPr>
              <w:rFonts w:eastAsiaTheme="minorEastAsia"/>
              <w:noProof/>
              <w:lang w:eastAsia="de-DE"/>
            </w:rPr>
          </w:pPr>
          <w:hyperlink w:anchor="_Toc155699256" w:history="1">
            <w:r w:rsidR="00A505D0" w:rsidRPr="0087709B">
              <w:rPr>
                <w:rStyle w:val="Hyperlink"/>
                <w:noProof/>
              </w:rPr>
              <w:t>§ 2 Wahlrechtsgrundsätze</w:t>
            </w:r>
            <w:r w:rsidR="00A505D0">
              <w:rPr>
                <w:noProof/>
                <w:webHidden/>
              </w:rPr>
              <w:tab/>
            </w:r>
            <w:r w:rsidR="00A505D0">
              <w:rPr>
                <w:noProof/>
                <w:webHidden/>
              </w:rPr>
              <w:fldChar w:fldCharType="begin"/>
            </w:r>
            <w:r w:rsidR="00A505D0">
              <w:rPr>
                <w:noProof/>
                <w:webHidden/>
              </w:rPr>
              <w:instrText xml:space="preserve"> PAGEREF _Toc155699256 \h </w:instrText>
            </w:r>
            <w:r w:rsidR="00A505D0">
              <w:rPr>
                <w:noProof/>
                <w:webHidden/>
              </w:rPr>
            </w:r>
            <w:r w:rsidR="00A505D0">
              <w:rPr>
                <w:noProof/>
                <w:webHidden/>
              </w:rPr>
              <w:fldChar w:fldCharType="separate"/>
            </w:r>
            <w:r w:rsidR="009468B4">
              <w:rPr>
                <w:noProof/>
                <w:webHidden/>
              </w:rPr>
              <w:t>2</w:t>
            </w:r>
            <w:r w:rsidR="00A505D0">
              <w:rPr>
                <w:noProof/>
                <w:webHidden/>
              </w:rPr>
              <w:fldChar w:fldCharType="end"/>
            </w:r>
          </w:hyperlink>
        </w:p>
        <w:p w14:paraId="520C9906" w14:textId="02582C69" w:rsidR="00A505D0" w:rsidRDefault="009C139E">
          <w:pPr>
            <w:pStyle w:val="Verzeichnis2"/>
            <w:tabs>
              <w:tab w:val="right" w:leader="dot" w:pos="9062"/>
            </w:tabs>
            <w:rPr>
              <w:rFonts w:eastAsiaTheme="minorEastAsia"/>
              <w:noProof/>
              <w:lang w:eastAsia="de-DE"/>
            </w:rPr>
          </w:pPr>
          <w:hyperlink w:anchor="_Toc155699257" w:history="1">
            <w:r w:rsidR="00A505D0" w:rsidRPr="0087709B">
              <w:rPr>
                <w:rStyle w:val="Hyperlink"/>
                <w:noProof/>
              </w:rPr>
              <w:t>§ 3 Wahlberechtigung und Wählbarkeit</w:t>
            </w:r>
            <w:r w:rsidR="00A505D0">
              <w:rPr>
                <w:noProof/>
                <w:webHidden/>
              </w:rPr>
              <w:tab/>
            </w:r>
            <w:r w:rsidR="00A505D0">
              <w:rPr>
                <w:noProof/>
                <w:webHidden/>
              </w:rPr>
              <w:fldChar w:fldCharType="begin"/>
            </w:r>
            <w:r w:rsidR="00A505D0">
              <w:rPr>
                <w:noProof/>
                <w:webHidden/>
              </w:rPr>
              <w:instrText xml:space="preserve"> PAGEREF _Toc155699257 \h </w:instrText>
            </w:r>
            <w:r w:rsidR="00A505D0">
              <w:rPr>
                <w:noProof/>
                <w:webHidden/>
              </w:rPr>
            </w:r>
            <w:r w:rsidR="00A505D0">
              <w:rPr>
                <w:noProof/>
                <w:webHidden/>
              </w:rPr>
              <w:fldChar w:fldCharType="separate"/>
            </w:r>
            <w:r w:rsidR="009468B4">
              <w:rPr>
                <w:noProof/>
                <w:webHidden/>
              </w:rPr>
              <w:t>3</w:t>
            </w:r>
            <w:r w:rsidR="00A505D0">
              <w:rPr>
                <w:noProof/>
                <w:webHidden/>
              </w:rPr>
              <w:fldChar w:fldCharType="end"/>
            </w:r>
          </w:hyperlink>
        </w:p>
        <w:p w14:paraId="48576414" w14:textId="731C283D" w:rsidR="00A505D0" w:rsidRDefault="009C139E">
          <w:pPr>
            <w:pStyle w:val="Verzeichnis2"/>
            <w:tabs>
              <w:tab w:val="right" w:leader="dot" w:pos="9062"/>
            </w:tabs>
            <w:rPr>
              <w:rFonts w:eastAsiaTheme="minorEastAsia"/>
              <w:noProof/>
              <w:lang w:eastAsia="de-DE"/>
            </w:rPr>
          </w:pPr>
          <w:hyperlink w:anchor="_Toc155699258" w:history="1">
            <w:r w:rsidR="00A505D0" w:rsidRPr="0087709B">
              <w:rPr>
                <w:rStyle w:val="Hyperlink"/>
                <w:noProof/>
              </w:rPr>
              <w:t>§ 4 Ausübung des Wahlrechts; Wählerverzeichnis</w:t>
            </w:r>
            <w:r w:rsidR="00A505D0">
              <w:rPr>
                <w:noProof/>
                <w:webHidden/>
              </w:rPr>
              <w:tab/>
            </w:r>
            <w:r w:rsidR="00A505D0">
              <w:rPr>
                <w:noProof/>
                <w:webHidden/>
              </w:rPr>
              <w:fldChar w:fldCharType="begin"/>
            </w:r>
            <w:r w:rsidR="00A505D0">
              <w:rPr>
                <w:noProof/>
                <w:webHidden/>
              </w:rPr>
              <w:instrText xml:space="preserve"> PAGEREF _Toc155699258 \h </w:instrText>
            </w:r>
            <w:r w:rsidR="00A505D0">
              <w:rPr>
                <w:noProof/>
                <w:webHidden/>
              </w:rPr>
            </w:r>
            <w:r w:rsidR="00A505D0">
              <w:rPr>
                <w:noProof/>
                <w:webHidden/>
              </w:rPr>
              <w:fldChar w:fldCharType="separate"/>
            </w:r>
            <w:r w:rsidR="009468B4">
              <w:rPr>
                <w:noProof/>
                <w:webHidden/>
              </w:rPr>
              <w:t>3</w:t>
            </w:r>
            <w:r w:rsidR="00A505D0">
              <w:rPr>
                <w:noProof/>
                <w:webHidden/>
              </w:rPr>
              <w:fldChar w:fldCharType="end"/>
            </w:r>
          </w:hyperlink>
        </w:p>
        <w:p w14:paraId="5BA7387E" w14:textId="3F1AF658" w:rsidR="00A505D0" w:rsidRDefault="009C139E">
          <w:pPr>
            <w:pStyle w:val="Verzeichnis2"/>
            <w:tabs>
              <w:tab w:val="right" w:leader="dot" w:pos="9062"/>
            </w:tabs>
            <w:rPr>
              <w:rFonts w:eastAsiaTheme="minorEastAsia"/>
              <w:noProof/>
              <w:lang w:eastAsia="de-DE"/>
            </w:rPr>
          </w:pPr>
          <w:hyperlink w:anchor="_Toc155699259" w:history="1">
            <w:r w:rsidR="00A505D0" w:rsidRPr="0087709B">
              <w:rPr>
                <w:rStyle w:val="Hyperlink"/>
                <w:noProof/>
              </w:rPr>
              <w:t>§ 5 Wahlorgane; Zusammensetzung und Aufgaben</w:t>
            </w:r>
            <w:r w:rsidR="00A505D0">
              <w:rPr>
                <w:noProof/>
                <w:webHidden/>
              </w:rPr>
              <w:tab/>
            </w:r>
            <w:r w:rsidR="00A505D0">
              <w:rPr>
                <w:noProof/>
                <w:webHidden/>
              </w:rPr>
              <w:fldChar w:fldCharType="begin"/>
            </w:r>
            <w:r w:rsidR="00A505D0">
              <w:rPr>
                <w:noProof/>
                <w:webHidden/>
              </w:rPr>
              <w:instrText xml:space="preserve"> PAGEREF _Toc155699259 \h </w:instrText>
            </w:r>
            <w:r w:rsidR="00A505D0">
              <w:rPr>
                <w:noProof/>
                <w:webHidden/>
              </w:rPr>
            </w:r>
            <w:r w:rsidR="00A505D0">
              <w:rPr>
                <w:noProof/>
                <w:webHidden/>
              </w:rPr>
              <w:fldChar w:fldCharType="separate"/>
            </w:r>
            <w:r w:rsidR="009468B4">
              <w:rPr>
                <w:noProof/>
                <w:webHidden/>
              </w:rPr>
              <w:t>4</w:t>
            </w:r>
            <w:r w:rsidR="00A505D0">
              <w:rPr>
                <w:noProof/>
                <w:webHidden/>
              </w:rPr>
              <w:fldChar w:fldCharType="end"/>
            </w:r>
          </w:hyperlink>
        </w:p>
        <w:p w14:paraId="392F22D3" w14:textId="4E78651B" w:rsidR="00A505D0" w:rsidRDefault="009C139E">
          <w:pPr>
            <w:pStyle w:val="Verzeichnis2"/>
            <w:tabs>
              <w:tab w:val="right" w:leader="dot" w:pos="9062"/>
            </w:tabs>
            <w:rPr>
              <w:rFonts w:eastAsiaTheme="minorEastAsia"/>
              <w:noProof/>
              <w:lang w:eastAsia="de-DE"/>
            </w:rPr>
          </w:pPr>
          <w:hyperlink w:anchor="_Toc155699260" w:history="1">
            <w:r w:rsidR="00A505D0" w:rsidRPr="0087709B">
              <w:rPr>
                <w:rStyle w:val="Hyperlink"/>
                <w:noProof/>
              </w:rPr>
              <w:t>§ 6 Wahlausschreiben</w:t>
            </w:r>
            <w:r w:rsidR="00A505D0">
              <w:rPr>
                <w:noProof/>
                <w:webHidden/>
              </w:rPr>
              <w:tab/>
            </w:r>
            <w:r w:rsidR="00A505D0">
              <w:rPr>
                <w:noProof/>
                <w:webHidden/>
              </w:rPr>
              <w:fldChar w:fldCharType="begin"/>
            </w:r>
            <w:r w:rsidR="00A505D0">
              <w:rPr>
                <w:noProof/>
                <w:webHidden/>
              </w:rPr>
              <w:instrText xml:space="preserve"> PAGEREF _Toc155699260 \h </w:instrText>
            </w:r>
            <w:r w:rsidR="00A505D0">
              <w:rPr>
                <w:noProof/>
                <w:webHidden/>
              </w:rPr>
            </w:r>
            <w:r w:rsidR="00A505D0">
              <w:rPr>
                <w:noProof/>
                <w:webHidden/>
              </w:rPr>
              <w:fldChar w:fldCharType="separate"/>
            </w:r>
            <w:r w:rsidR="009468B4">
              <w:rPr>
                <w:noProof/>
                <w:webHidden/>
              </w:rPr>
              <w:t>5</w:t>
            </w:r>
            <w:r w:rsidR="00A505D0">
              <w:rPr>
                <w:noProof/>
                <w:webHidden/>
              </w:rPr>
              <w:fldChar w:fldCharType="end"/>
            </w:r>
          </w:hyperlink>
        </w:p>
        <w:p w14:paraId="6057C574" w14:textId="4A7F2593" w:rsidR="00A505D0" w:rsidRDefault="009C139E">
          <w:pPr>
            <w:pStyle w:val="Verzeichnis2"/>
            <w:tabs>
              <w:tab w:val="right" w:leader="dot" w:pos="9062"/>
            </w:tabs>
            <w:rPr>
              <w:rFonts w:eastAsiaTheme="minorEastAsia"/>
              <w:noProof/>
              <w:lang w:eastAsia="de-DE"/>
            </w:rPr>
          </w:pPr>
          <w:hyperlink w:anchor="_Toc155699261" w:history="1">
            <w:r w:rsidR="00A505D0" w:rsidRPr="0087709B">
              <w:rPr>
                <w:rStyle w:val="Hyperlink"/>
                <w:noProof/>
              </w:rPr>
              <w:t>§ 7 Amtszeiten; Wahlfrist und Zeit der Stimmabgabe</w:t>
            </w:r>
            <w:r w:rsidR="00A505D0">
              <w:rPr>
                <w:noProof/>
                <w:webHidden/>
              </w:rPr>
              <w:tab/>
            </w:r>
            <w:r w:rsidR="00A505D0">
              <w:rPr>
                <w:noProof/>
                <w:webHidden/>
              </w:rPr>
              <w:fldChar w:fldCharType="begin"/>
            </w:r>
            <w:r w:rsidR="00A505D0">
              <w:rPr>
                <w:noProof/>
                <w:webHidden/>
              </w:rPr>
              <w:instrText xml:space="preserve"> PAGEREF _Toc155699261 \h </w:instrText>
            </w:r>
            <w:r w:rsidR="00A505D0">
              <w:rPr>
                <w:noProof/>
                <w:webHidden/>
              </w:rPr>
            </w:r>
            <w:r w:rsidR="00A505D0">
              <w:rPr>
                <w:noProof/>
                <w:webHidden/>
              </w:rPr>
              <w:fldChar w:fldCharType="separate"/>
            </w:r>
            <w:r w:rsidR="009468B4">
              <w:rPr>
                <w:noProof/>
                <w:webHidden/>
              </w:rPr>
              <w:t>5</w:t>
            </w:r>
            <w:r w:rsidR="00A505D0">
              <w:rPr>
                <w:noProof/>
                <w:webHidden/>
              </w:rPr>
              <w:fldChar w:fldCharType="end"/>
            </w:r>
          </w:hyperlink>
        </w:p>
        <w:p w14:paraId="223ED3F3" w14:textId="1AE56ADB" w:rsidR="00A505D0" w:rsidRDefault="009C139E">
          <w:pPr>
            <w:pStyle w:val="Verzeichnis2"/>
            <w:tabs>
              <w:tab w:val="right" w:leader="dot" w:pos="9062"/>
            </w:tabs>
            <w:rPr>
              <w:rFonts w:eastAsiaTheme="minorEastAsia"/>
              <w:noProof/>
              <w:lang w:eastAsia="de-DE"/>
            </w:rPr>
          </w:pPr>
          <w:hyperlink w:anchor="_Toc155699262" w:history="1">
            <w:r w:rsidR="00A505D0" w:rsidRPr="0087709B">
              <w:rPr>
                <w:rStyle w:val="Hyperlink"/>
                <w:noProof/>
              </w:rPr>
              <w:t>§ 8 Wahlvorschläge</w:t>
            </w:r>
            <w:r w:rsidR="00A505D0">
              <w:rPr>
                <w:noProof/>
                <w:webHidden/>
              </w:rPr>
              <w:tab/>
            </w:r>
            <w:r w:rsidR="00A505D0">
              <w:rPr>
                <w:noProof/>
                <w:webHidden/>
              </w:rPr>
              <w:fldChar w:fldCharType="begin"/>
            </w:r>
            <w:r w:rsidR="00A505D0">
              <w:rPr>
                <w:noProof/>
                <w:webHidden/>
              </w:rPr>
              <w:instrText xml:space="preserve"> PAGEREF _Toc155699262 \h </w:instrText>
            </w:r>
            <w:r w:rsidR="00A505D0">
              <w:rPr>
                <w:noProof/>
                <w:webHidden/>
              </w:rPr>
            </w:r>
            <w:r w:rsidR="00A505D0">
              <w:rPr>
                <w:noProof/>
                <w:webHidden/>
              </w:rPr>
              <w:fldChar w:fldCharType="separate"/>
            </w:r>
            <w:r w:rsidR="009468B4">
              <w:rPr>
                <w:noProof/>
                <w:webHidden/>
              </w:rPr>
              <w:t>6</w:t>
            </w:r>
            <w:r w:rsidR="00A505D0">
              <w:rPr>
                <w:noProof/>
                <w:webHidden/>
              </w:rPr>
              <w:fldChar w:fldCharType="end"/>
            </w:r>
          </w:hyperlink>
        </w:p>
        <w:p w14:paraId="5F55DED4" w14:textId="4EE2FF83" w:rsidR="00A505D0" w:rsidRDefault="009C139E">
          <w:pPr>
            <w:pStyle w:val="Verzeichnis2"/>
            <w:tabs>
              <w:tab w:val="right" w:leader="dot" w:pos="9062"/>
            </w:tabs>
            <w:rPr>
              <w:rFonts w:eastAsiaTheme="minorEastAsia"/>
              <w:noProof/>
              <w:lang w:eastAsia="de-DE"/>
            </w:rPr>
          </w:pPr>
          <w:hyperlink w:anchor="_Toc155699263" w:history="1">
            <w:r w:rsidR="00A505D0" w:rsidRPr="0087709B">
              <w:rPr>
                <w:rStyle w:val="Hyperlink"/>
                <w:noProof/>
              </w:rPr>
              <w:t>§ 9 Prüfung der Wahlvorschläge</w:t>
            </w:r>
            <w:r w:rsidR="00A505D0">
              <w:rPr>
                <w:noProof/>
                <w:webHidden/>
              </w:rPr>
              <w:tab/>
            </w:r>
            <w:r w:rsidR="00A505D0">
              <w:rPr>
                <w:noProof/>
                <w:webHidden/>
              </w:rPr>
              <w:fldChar w:fldCharType="begin"/>
            </w:r>
            <w:r w:rsidR="00A505D0">
              <w:rPr>
                <w:noProof/>
                <w:webHidden/>
              </w:rPr>
              <w:instrText xml:space="preserve"> PAGEREF _Toc155699263 \h </w:instrText>
            </w:r>
            <w:r w:rsidR="00A505D0">
              <w:rPr>
                <w:noProof/>
                <w:webHidden/>
              </w:rPr>
            </w:r>
            <w:r w:rsidR="00A505D0">
              <w:rPr>
                <w:noProof/>
                <w:webHidden/>
              </w:rPr>
              <w:fldChar w:fldCharType="separate"/>
            </w:r>
            <w:r w:rsidR="009468B4">
              <w:rPr>
                <w:noProof/>
                <w:webHidden/>
              </w:rPr>
              <w:t>7</w:t>
            </w:r>
            <w:r w:rsidR="00A505D0">
              <w:rPr>
                <w:noProof/>
                <w:webHidden/>
              </w:rPr>
              <w:fldChar w:fldCharType="end"/>
            </w:r>
          </w:hyperlink>
        </w:p>
        <w:p w14:paraId="7C5244C7" w14:textId="0F4D37C6" w:rsidR="00A505D0" w:rsidRDefault="009C139E">
          <w:pPr>
            <w:pStyle w:val="Verzeichnis2"/>
            <w:tabs>
              <w:tab w:val="right" w:leader="dot" w:pos="9062"/>
            </w:tabs>
            <w:rPr>
              <w:rFonts w:eastAsiaTheme="minorEastAsia"/>
              <w:noProof/>
              <w:lang w:eastAsia="de-DE"/>
            </w:rPr>
          </w:pPr>
          <w:hyperlink w:anchor="_Toc155699264" w:history="1">
            <w:r w:rsidR="00A505D0" w:rsidRPr="0087709B">
              <w:rPr>
                <w:rStyle w:val="Hyperlink"/>
                <w:noProof/>
              </w:rPr>
              <w:t>§ 10 Vorbereitung der Wahl und Gestaltung der Wahlunterlagen</w:t>
            </w:r>
            <w:r w:rsidR="00A505D0">
              <w:rPr>
                <w:noProof/>
                <w:webHidden/>
              </w:rPr>
              <w:tab/>
            </w:r>
            <w:r w:rsidR="00A505D0">
              <w:rPr>
                <w:noProof/>
                <w:webHidden/>
              </w:rPr>
              <w:fldChar w:fldCharType="begin"/>
            </w:r>
            <w:r w:rsidR="00A505D0">
              <w:rPr>
                <w:noProof/>
                <w:webHidden/>
              </w:rPr>
              <w:instrText xml:space="preserve"> PAGEREF _Toc155699264 \h </w:instrText>
            </w:r>
            <w:r w:rsidR="00A505D0">
              <w:rPr>
                <w:noProof/>
                <w:webHidden/>
              </w:rPr>
            </w:r>
            <w:r w:rsidR="00A505D0">
              <w:rPr>
                <w:noProof/>
                <w:webHidden/>
              </w:rPr>
              <w:fldChar w:fldCharType="separate"/>
            </w:r>
            <w:r w:rsidR="009468B4">
              <w:rPr>
                <w:noProof/>
                <w:webHidden/>
              </w:rPr>
              <w:t>8</w:t>
            </w:r>
            <w:r w:rsidR="00A505D0">
              <w:rPr>
                <w:noProof/>
                <w:webHidden/>
              </w:rPr>
              <w:fldChar w:fldCharType="end"/>
            </w:r>
          </w:hyperlink>
        </w:p>
        <w:p w14:paraId="7B25775B" w14:textId="544E7D00" w:rsidR="00A505D0" w:rsidRDefault="009C139E">
          <w:pPr>
            <w:pStyle w:val="Verzeichnis2"/>
            <w:tabs>
              <w:tab w:val="right" w:leader="dot" w:pos="9062"/>
            </w:tabs>
            <w:rPr>
              <w:rFonts w:eastAsiaTheme="minorEastAsia"/>
              <w:noProof/>
              <w:lang w:eastAsia="de-DE"/>
            </w:rPr>
          </w:pPr>
          <w:hyperlink w:anchor="_Toc155699265" w:history="1">
            <w:r w:rsidR="00A505D0" w:rsidRPr="0087709B">
              <w:rPr>
                <w:rStyle w:val="Hyperlink"/>
                <w:noProof/>
              </w:rPr>
              <w:t>§ 11 Stimmabgabe</w:t>
            </w:r>
            <w:r w:rsidR="00A505D0">
              <w:rPr>
                <w:noProof/>
                <w:webHidden/>
              </w:rPr>
              <w:tab/>
            </w:r>
            <w:r w:rsidR="00A505D0">
              <w:rPr>
                <w:noProof/>
                <w:webHidden/>
              </w:rPr>
              <w:fldChar w:fldCharType="begin"/>
            </w:r>
            <w:r w:rsidR="00A505D0">
              <w:rPr>
                <w:noProof/>
                <w:webHidden/>
              </w:rPr>
              <w:instrText xml:space="preserve"> PAGEREF _Toc155699265 \h </w:instrText>
            </w:r>
            <w:r w:rsidR="00A505D0">
              <w:rPr>
                <w:noProof/>
                <w:webHidden/>
              </w:rPr>
            </w:r>
            <w:r w:rsidR="00A505D0">
              <w:rPr>
                <w:noProof/>
                <w:webHidden/>
              </w:rPr>
              <w:fldChar w:fldCharType="separate"/>
            </w:r>
            <w:r w:rsidR="009468B4">
              <w:rPr>
                <w:noProof/>
                <w:webHidden/>
              </w:rPr>
              <w:t>8</w:t>
            </w:r>
            <w:r w:rsidR="00A505D0">
              <w:rPr>
                <w:noProof/>
                <w:webHidden/>
              </w:rPr>
              <w:fldChar w:fldCharType="end"/>
            </w:r>
          </w:hyperlink>
        </w:p>
        <w:p w14:paraId="6760E201" w14:textId="40022C3E" w:rsidR="00A505D0" w:rsidRDefault="009C139E">
          <w:pPr>
            <w:pStyle w:val="Verzeichnis2"/>
            <w:tabs>
              <w:tab w:val="right" w:leader="dot" w:pos="9062"/>
            </w:tabs>
            <w:rPr>
              <w:rFonts w:eastAsiaTheme="minorEastAsia"/>
              <w:noProof/>
              <w:lang w:eastAsia="de-DE"/>
            </w:rPr>
          </w:pPr>
          <w:hyperlink w:anchor="_Toc155699266" w:history="1">
            <w:r w:rsidR="00A505D0" w:rsidRPr="0087709B">
              <w:rPr>
                <w:rStyle w:val="Hyperlink"/>
                <w:noProof/>
              </w:rPr>
              <w:t>§ 12 Störungen der elektronischen Wahl</w:t>
            </w:r>
            <w:r w:rsidR="00A505D0">
              <w:rPr>
                <w:noProof/>
                <w:webHidden/>
              </w:rPr>
              <w:tab/>
            </w:r>
            <w:r w:rsidR="00A505D0">
              <w:rPr>
                <w:noProof/>
                <w:webHidden/>
              </w:rPr>
              <w:fldChar w:fldCharType="begin"/>
            </w:r>
            <w:r w:rsidR="00A505D0">
              <w:rPr>
                <w:noProof/>
                <w:webHidden/>
              </w:rPr>
              <w:instrText xml:space="preserve"> PAGEREF _Toc155699266 \h </w:instrText>
            </w:r>
            <w:r w:rsidR="00A505D0">
              <w:rPr>
                <w:noProof/>
                <w:webHidden/>
              </w:rPr>
            </w:r>
            <w:r w:rsidR="00A505D0">
              <w:rPr>
                <w:noProof/>
                <w:webHidden/>
              </w:rPr>
              <w:fldChar w:fldCharType="separate"/>
            </w:r>
            <w:r w:rsidR="009468B4">
              <w:rPr>
                <w:noProof/>
                <w:webHidden/>
              </w:rPr>
              <w:t>10</w:t>
            </w:r>
            <w:r w:rsidR="00A505D0">
              <w:rPr>
                <w:noProof/>
                <w:webHidden/>
              </w:rPr>
              <w:fldChar w:fldCharType="end"/>
            </w:r>
          </w:hyperlink>
        </w:p>
        <w:p w14:paraId="0ACB3BA0" w14:textId="687286B3" w:rsidR="00A505D0" w:rsidRDefault="009C139E">
          <w:pPr>
            <w:pStyle w:val="Verzeichnis2"/>
            <w:tabs>
              <w:tab w:val="right" w:leader="dot" w:pos="9062"/>
            </w:tabs>
            <w:rPr>
              <w:rFonts w:eastAsiaTheme="minorEastAsia"/>
              <w:noProof/>
              <w:lang w:eastAsia="de-DE"/>
            </w:rPr>
          </w:pPr>
          <w:hyperlink w:anchor="_Toc155699267" w:history="1">
            <w:r w:rsidR="00A505D0" w:rsidRPr="0087709B">
              <w:rPr>
                <w:rStyle w:val="Hyperlink"/>
                <w:noProof/>
              </w:rPr>
              <w:t>§ 13 Technische Anforderungen an die elektronische Wahl</w:t>
            </w:r>
            <w:r w:rsidR="00A505D0">
              <w:rPr>
                <w:noProof/>
                <w:webHidden/>
              </w:rPr>
              <w:tab/>
            </w:r>
            <w:r w:rsidR="00A505D0">
              <w:rPr>
                <w:noProof/>
                <w:webHidden/>
              </w:rPr>
              <w:fldChar w:fldCharType="begin"/>
            </w:r>
            <w:r w:rsidR="00A505D0">
              <w:rPr>
                <w:noProof/>
                <w:webHidden/>
              </w:rPr>
              <w:instrText xml:space="preserve"> PAGEREF _Toc155699267 \h </w:instrText>
            </w:r>
            <w:r w:rsidR="00A505D0">
              <w:rPr>
                <w:noProof/>
                <w:webHidden/>
              </w:rPr>
            </w:r>
            <w:r w:rsidR="00A505D0">
              <w:rPr>
                <w:noProof/>
                <w:webHidden/>
              </w:rPr>
              <w:fldChar w:fldCharType="separate"/>
            </w:r>
            <w:r w:rsidR="009468B4">
              <w:rPr>
                <w:noProof/>
                <w:webHidden/>
              </w:rPr>
              <w:t>10</w:t>
            </w:r>
            <w:r w:rsidR="00A505D0">
              <w:rPr>
                <w:noProof/>
                <w:webHidden/>
              </w:rPr>
              <w:fldChar w:fldCharType="end"/>
            </w:r>
          </w:hyperlink>
        </w:p>
        <w:p w14:paraId="31BB14E2" w14:textId="6A4B4B04" w:rsidR="00A505D0" w:rsidRDefault="009C139E">
          <w:pPr>
            <w:pStyle w:val="Verzeichnis2"/>
            <w:tabs>
              <w:tab w:val="right" w:leader="dot" w:pos="9062"/>
            </w:tabs>
            <w:rPr>
              <w:rFonts w:eastAsiaTheme="minorEastAsia"/>
              <w:noProof/>
              <w:lang w:eastAsia="de-DE"/>
            </w:rPr>
          </w:pPr>
          <w:hyperlink w:anchor="_Toc155699268" w:history="1">
            <w:r w:rsidR="00A505D0" w:rsidRPr="0087709B">
              <w:rPr>
                <w:rStyle w:val="Hyperlink"/>
                <w:noProof/>
              </w:rPr>
              <w:t>§ 14 Auszählung</w:t>
            </w:r>
            <w:r w:rsidR="00A505D0">
              <w:rPr>
                <w:noProof/>
                <w:webHidden/>
              </w:rPr>
              <w:tab/>
            </w:r>
            <w:r w:rsidR="00A505D0">
              <w:rPr>
                <w:noProof/>
                <w:webHidden/>
              </w:rPr>
              <w:fldChar w:fldCharType="begin"/>
            </w:r>
            <w:r w:rsidR="00A505D0">
              <w:rPr>
                <w:noProof/>
                <w:webHidden/>
              </w:rPr>
              <w:instrText xml:space="preserve"> PAGEREF _Toc155699268 \h </w:instrText>
            </w:r>
            <w:r w:rsidR="00A505D0">
              <w:rPr>
                <w:noProof/>
                <w:webHidden/>
              </w:rPr>
            </w:r>
            <w:r w:rsidR="00A505D0">
              <w:rPr>
                <w:noProof/>
                <w:webHidden/>
              </w:rPr>
              <w:fldChar w:fldCharType="separate"/>
            </w:r>
            <w:r w:rsidR="009468B4">
              <w:rPr>
                <w:noProof/>
                <w:webHidden/>
              </w:rPr>
              <w:t>11</w:t>
            </w:r>
            <w:r w:rsidR="00A505D0">
              <w:rPr>
                <w:noProof/>
                <w:webHidden/>
              </w:rPr>
              <w:fldChar w:fldCharType="end"/>
            </w:r>
          </w:hyperlink>
        </w:p>
        <w:p w14:paraId="711CFEEF" w14:textId="74B0F20B" w:rsidR="00A505D0" w:rsidRDefault="009C139E">
          <w:pPr>
            <w:pStyle w:val="Verzeichnis2"/>
            <w:tabs>
              <w:tab w:val="right" w:leader="dot" w:pos="9062"/>
            </w:tabs>
            <w:rPr>
              <w:rFonts w:eastAsiaTheme="minorEastAsia"/>
              <w:noProof/>
              <w:lang w:eastAsia="de-DE"/>
            </w:rPr>
          </w:pPr>
          <w:hyperlink w:anchor="_Toc155699269" w:history="1">
            <w:r w:rsidR="00A505D0" w:rsidRPr="0087709B">
              <w:rPr>
                <w:rStyle w:val="Hyperlink"/>
                <w:noProof/>
              </w:rPr>
              <w:t>§ 15 Feststellung des Wahlergebnisses</w:t>
            </w:r>
            <w:r w:rsidR="00A505D0">
              <w:rPr>
                <w:noProof/>
                <w:webHidden/>
              </w:rPr>
              <w:tab/>
            </w:r>
            <w:r w:rsidR="00A505D0">
              <w:rPr>
                <w:noProof/>
                <w:webHidden/>
              </w:rPr>
              <w:fldChar w:fldCharType="begin"/>
            </w:r>
            <w:r w:rsidR="00A505D0">
              <w:rPr>
                <w:noProof/>
                <w:webHidden/>
              </w:rPr>
              <w:instrText xml:space="preserve"> PAGEREF _Toc155699269 \h </w:instrText>
            </w:r>
            <w:r w:rsidR="00A505D0">
              <w:rPr>
                <w:noProof/>
                <w:webHidden/>
              </w:rPr>
            </w:r>
            <w:r w:rsidR="00A505D0">
              <w:rPr>
                <w:noProof/>
                <w:webHidden/>
              </w:rPr>
              <w:fldChar w:fldCharType="separate"/>
            </w:r>
            <w:r w:rsidR="009468B4">
              <w:rPr>
                <w:noProof/>
                <w:webHidden/>
              </w:rPr>
              <w:t>11</w:t>
            </w:r>
            <w:r w:rsidR="00A505D0">
              <w:rPr>
                <w:noProof/>
                <w:webHidden/>
              </w:rPr>
              <w:fldChar w:fldCharType="end"/>
            </w:r>
          </w:hyperlink>
        </w:p>
        <w:p w14:paraId="006D190E" w14:textId="6C54FE41" w:rsidR="00A505D0" w:rsidRDefault="009C139E">
          <w:pPr>
            <w:pStyle w:val="Verzeichnis2"/>
            <w:tabs>
              <w:tab w:val="right" w:leader="dot" w:pos="9062"/>
            </w:tabs>
            <w:rPr>
              <w:rFonts w:eastAsiaTheme="minorEastAsia"/>
              <w:noProof/>
              <w:lang w:eastAsia="de-DE"/>
            </w:rPr>
          </w:pPr>
          <w:hyperlink w:anchor="_Toc155699270" w:history="1">
            <w:r w:rsidR="00A505D0" w:rsidRPr="0087709B">
              <w:rPr>
                <w:rStyle w:val="Hyperlink"/>
                <w:noProof/>
              </w:rPr>
              <w:t>§ 16 Wahlniederschrift; Aufbewahrung von Wahlunterlagen</w:t>
            </w:r>
            <w:r w:rsidR="00A505D0">
              <w:rPr>
                <w:noProof/>
                <w:webHidden/>
              </w:rPr>
              <w:tab/>
            </w:r>
            <w:r w:rsidR="00A505D0">
              <w:rPr>
                <w:noProof/>
                <w:webHidden/>
              </w:rPr>
              <w:fldChar w:fldCharType="begin"/>
            </w:r>
            <w:r w:rsidR="00A505D0">
              <w:rPr>
                <w:noProof/>
                <w:webHidden/>
              </w:rPr>
              <w:instrText xml:space="preserve"> PAGEREF _Toc155699270 \h </w:instrText>
            </w:r>
            <w:r w:rsidR="00A505D0">
              <w:rPr>
                <w:noProof/>
                <w:webHidden/>
              </w:rPr>
            </w:r>
            <w:r w:rsidR="00A505D0">
              <w:rPr>
                <w:noProof/>
                <w:webHidden/>
              </w:rPr>
              <w:fldChar w:fldCharType="separate"/>
            </w:r>
            <w:r w:rsidR="009468B4">
              <w:rPr>
                <w:noProof/>
                <w:webHidden/>
              </w:rPr>
              <w:t>13</w:t>
            </w:r>
            <w:r w:rsidR="00A505D0">
              <w:rPr>
                <w:noProof/>
                <w:webHidden/>
              </w:rPr>
              <w:fldChar w:fldCharType="end"/>
            </w:r>
          </w:hyperlink>
        </w:p>
        <w:p w14:paraId="7466D5DF" w14:textId="1FECBB10" w:rsidR="00A505D0" w:rsidRDefault="009C139E">
          <w:pPr>
            <w:pStyle w:val="Verzeichnis2"/>
            <w:tabs>
              <w:tab w:val="right" w:leader="dot" w:pos="9062"/>
            </w:tabs>
            <w:rPr>
              <w:rFonts w:eastAsiaTheme="minorEastAsia"/>
              <w:noProof/>
              <w:lang w:eastAsia="de-DE"/>
            </w:rPr>
          </w:pPr>
          <w:hyperlink w:anchor="_Toc155699271" w:history="1">
            <w:r w:rsidR="00A505D0" w:rsidRPr="0087709B">
              <w:rPr>
                <w:rStyle w:val="Hyperlink"/>
                <w:noProof/>
              </w:rPr>
              <w:t>§ 17 Annahme der Wahl</w:t>
            </w:r>
            <w:r w:rsidR="00A505D0">
              <w:rPr>
                <w:noProof/>
                <w:webHidden/>
              </w:rPr>
              <w:tab/>
            </w:r>
            <w:r w:rsidR="00A505D0">
              <w:rPr>
                <w:noProof/>
                <w:webHidden/>
              </w:rPr>
              <w:fldChar w:fldCharType="begin"/>
            </w:r>
            <w:r w:rsidR="00A505D0">
              <w:rPr>
                <w:noProof/>
                <w:webHidden/>
              </w:rPr>
              <w:instrText xml:space="preserve"> PAGEREF _Toc155699271 \h </w:instrText>
            </w:r>
            <w:r w:rsidR="00A505D0">
              <w:rPr>
                <w:noProof/>
                <w:webHidden/>
              </w:rPr>
            </w:r>
            <w:r w:rsidR="00A505D0">
              <w:rPr>
                <w:noProof/>
                <w:webHidden/>
              </w:rPr>
              <w:fldChar w:fldCharType="separate"/>
            </w:r>
            <w:r w:rsidR="009468B4">
              <w:rPr>
                <w:noProof/>
                <w:webHidden/>
              </w:rPr>
              <w:t>13</w:t>
            </w:r>
            <w:r w:rsidR="00A505D0">
              <w:rPr>
                <w:noProof/>
                <w:webHidden/>
              </w:rPr>
              <w:fldChar w:fldCharType="end"/>
            </w:r>
          </w:hyperlink>
        </w:p>
        <w:p w14:paraId="2827B72A" w14:textId="08EFF3CB" w:rsidR="00A505D0" w:rsidRDefault="009C139E">
          <w:pPr>
            <w:pStyle w:val="Verzeichnis2"/>
            <w:tabs>
              <w:tab w:val="right" w:leader="dot" w:pos="9062"/>
            </w:tabs>
            <w:rPr>
              <w:rFonts w:eastAsiaTheme="minorEastAsia"/>
              <w:noProof/>
              <w:lang w:eastAsia="de-DE"/>
            </w:rPr>
          </w:pPr>
          <w:hyperlink w:anchor="_Toc155699272" w:history="1">
            <w:r w:rsidR="00A505D0" w:rsidRPr="0087709B">
              <w:rPr>
                <w:rStyle w:val="Hyperlink"/>
                <w:noProof/>
              </w:rPr>
              <w:t>§ 18 Nachrücken von Ersatzvertreterinnen und Ersatzvertretern</w:t>
            </w:r>
            <w:r w:rsidR="00A505D0">
              <w:rPr>
                <w:noProof/>
                <w:webHidden/>
              </w:rPr>
              <w:tab/>
            </w:r>
            <w:r w:rsidR="00A505D0">
              <w:rPr>
                <w:noProof/>
                <w:webHidden/>
              </w:rPr>
              <w:fldChar w:fldCharType="begin"/>
            </w:r>
            <w:r w:rsidR="00A505D0">
              <w:rPr>
                <w:noProof/>
                <w:webHidden/>
              </w:rPr>
              <w:instrText xml:space="preserve"> PAGEREF _Toc155699272 \h </w:instrText>
            </w:r>
            <w:r w:rsidR="00A505D0">
              <w:rPr>
                <w:noProof/>
                <w:webHidden/>
              </w:rPr>
            </w:r>
            <w:r w:rsidR="00A505D0">
              <w:rPr>
                <w:noProof/>
                <w:webHidden/>
              </w:rPr>
              <w:fldChar w:fldCharType="separate"/>
            </w:r>
            <w:r w:rsidR="009468B4">
              <w:rPr>
                <w:noProof/>
                <w:webHidden/>
              </w:rPr>
              <w:t>13</w:t>
            </w:r>
            <w:r w:rsidR="00A505D0">
              <w:rPr>
                <w:noProof/>
                <w:webHidden/>
              </w:rPr>
              <w:fldChar w:fldCharType="end"/>
            </w:r>
          </w:hyperlink>
        </w:p>
        <w:p w14:paraId="16AA7B89" w14:textId="56465FFA" w:rsidR="00A505D0" w:rsidRDefault="009C139E">
          <w:pPr>
            <w:pStyle w:val="Verzeichnis2"/>
            <w:tabs>
              <w:tab w:val="right" w:leader="dot" w:pos="9062"/>
            </w:tabs>
            <w:rPr>
              <w:rFonts w:eastAsiaTheme="minorEastAsia"/>
              <w:noProof/>
              <w:lang w:eastAsia="de-DE"/>
            </w:rPr>
          </w:pPr>
          <w:hyperlink w:anchor="_Toc155699273" w:history="1">
            <w:r w:rsidR="00A505D0" w:rsidRPr="0087709B">
              <w:rPr>
                <w:rStyle w:val="Hyperlink"/>
                <w:noProof/>
              </w:rPr>
              <w:t>§ 19 Wahlprüfung</w:t>
            </w:r>
            <w:r w:rsidR="00A505D0">
              <w:rPr>
                <w:noProof/>
                <w:webHidden/>
              </w:rPr>
              <w:tab/>
            </w:r>
            <w:r w:rsidR="00A505D0">
              <w:rPr>
                <w:noProof/>
                <w:webHidden/>
              </w:rPr>
              <w:fldChar w:fldCharType="begin"/>
            </w:r>
            <w:r w:rsidR="00A505D0">
              <w:rPr>
                <w:noProof/>
                <w:webHidden/>
              </w:rPr>
              <w:instrText xml:space="preserve"> PAGEREF _Toc155699273 \h </w:instrText>
            </w:r>
            <w:r w:rsidR="00A505D0">
              <w:rPr>
                <w:noProof/>
                <w:webHidden/>
              </w:rPr>
            </w:r>
            <w:r w:rsidR="00A505D0">
              <w:rPr>
                <w:noProof/>
                <w:webHidden/>
              </w:rPr>
              <w:fldChar w:fldCharType="separate"/>
            </w:r>
            <w:r w:rsidR="009468B4">
              <w:rPr>
                <w:noProof/>
                <w:webHidden/>
              </w:rPr>
              <w:t>13</w:t>
            </w:r>
            <w:r w:rsidR="00A505D0">
              <w:rPr>
                <w:noProof/>
                <w:webHidden/>
              </w:rPr>
              <w:fldChar w:fldCharType="end"/>
            </w:r>
          </w:hyperlink>
        </w:p>
        <w:p w14:paraId="2551EFDE" w14:textId="064950BA" w:rsidR="00A505D0" w:rsidRDefault="009C139E">
          <w:pPr>
            <w:pStyle w:val="Verzeichnis2"/>
            <w:tabs>
              <w:tab w:val="right" w:leader="dot" w:pos="9062"/>
            </w:tabs>
            <w:rPr>
              <w:rFonts w:eastAsiaTheme="minorEastAsia"/>
              <w:noProof/>
              <w:lang w:eastAsia="de-DE"/>
            </w:rPr>
          </w:pPr>
          <w:hyperlink w:anchor="_Toc155699274" w:history="1">
            <w:r w:rsidR="00A505D0" w:rsidRPr="0087709B">
              <w:rPr>
                <w:rStyle w:val="Hyperlink"/>
                <w:noProof/>
              </w:rPr>
              <w:t>§ 20 Fristen</w:t>
            </w:r>
            <w:r w:rsidR="00A505D0">
              <w:rPr>
                <w:noProof/>
                <w:webHidden/>
              </w:rPr>
              <w:tab/>
            </w:r>
            <w:r w:rsidR="00A505D0">
              <w:rPr>
                <w:noProof/>
                <w:webHidden/>
              </w:rPr>
              <w:fldChar w:fldCharType="begin"/>
            </w:r>
            <w:r w:rsidR="00A505D0">
              <w:rPr>
                <w:noProof/>
                <w:webHidden/>
              </w:rPr>
              <w:instrText xml:space="preserve"> PAGEREF _Toc155699274 \h </w:instrText>
            </w:r>
            <w:r w:rsidR="00A505D0">
              <w:rPr>
                <w:noProof/>
                <w:webHidden/>
              </w:rPr>
            </w:r>
            <w:r w:rsidR="00A505D0">
              <w:rPr>
                <w:noProof/>
                <w:webHidden/>
              </w:rPr>
              <w:fldChar w:fldCharType="separate"/>
            </w:r>
            <w:r w:rsidR="009468B4">
              <w:rPr>
                <w:noProof/>
                <w:webHidden/>
              </w:rPr>
              <w:t>14</w:t>
            </w:r>
            <w:r w:rsidR="00A505D0">
              <w:rPr>
                <w:noProof/>
                <w:webHidden/>
              </w:rPr>
              <w:fldChar w:fldCharType="end"/>
            </w:r>
          </w:hyperlink>
        </w:p>
        <w:p w14:paraId="536BDADC" w14:textId="3D691E9A" w:rsidR="00A505D0" w:rsidRDefault="009C139E">
          <w:pPr>
            <w:pStyle w:val="Verzeichnis2"/>
            <w:tabs>
              <w:tab w:val="right" w:leader="dot" w:pos="9062"/>
            </w:tabs>
            <w:rPr>
              <w:rFonts w:eastAsiaTheme="minorEastAsia"/>
              <w:noProof/>
              <w:lang w:eastAsia="de-DE"/>
            </w:rPr>
          </w:pPr>
          <w:hyperlink w:anchor="_Toc155699275" w:history="1">
            <w:r w:rsidR="00A505D0" w:rsidRPr="0087709B">
              <w:rPr>
                <w:rStyle w:val="Hyperlink"/>
                <w:noProof/>
              </w:rPr>
              <w:t>§ 21 Anwendung von Vorschriften dieser Satzung; besondere Bestimmungen über Wahltermine und Amtszeiten</w:t>
            </w:r>
            <w:r w:rsidR="00A505D0">
              <w:rPr>
                <w:noProof/>
                <w:webHidden/>
              </w:rPr>
              <w:tab/>
            </w:r>
            <w:r w:rsidR="00A505D0">
              <w:rPr>
                <w:noProof/>
                <w:webHidden/>
              </w:rPr>
              <w:fldChar w:fldCharType="begin"/>
            </w:r>
            <w:r w:rsidR="00A505D0">
              <w:rPr>
                <w:noProof/>
                <w:webHidden/>
              </w:rPr>
              <w:instrText xml:space="preserve"> PAGEREF _Toc155699275 \h </w:instrText>
            </w:r>
            <w:r w:rsidR="00A505D0">
              <w:rPr>
                <w:noProof/>
                <w:webHidden/>
              </w:rPr>
            </w:r>
            <w:r w:rsidR="00A505D0">
              <w:rPr>
                <w:noProof/>
                <w:webHidden/>
              </w:rPr>
              <w:fldChar w:fldCharType="separate"/>
            </w:r>
            <w:r w:rsidR="009468B4">
              <w:rPr>
                <w:noProof/>
                <w:webHidden/>
              </w:rPr>
              <w:t>14</w:t>
            </w:r>
            <w:r w:rsidR="00A505D0">
              <w:rPr>
                <w:noProof/>
                <w:webHidden/>
              </w:rPr>
              <w:fldChar w:fldCharType="end"/>
            </w:r>
          </w:hyperlink>
        </w:p>
        <w:p w14:paraId="6BB80123" w14:textId="00B89BD6" w:rsidR="00A505D0" w:rsidRDefault="009C139E">
          <w:pPr>
            <w:pStyle w:val="Verzeichnis1"/>
            <w:tabs>
              <w:tab w:val="right" w:leader="dot" w:pos="9062"/>
            </w:tabs>
            <w:rPr>
              <w:rFonts w:eastAsiaTheme="minorEastAsia"/>
              <w:noProof/>
              <w:lang w:eastAsia="de-DE"/>
            </w:rPr>
          </w:pPr>
          <w:hyperlink w:anchor="_Toc155699276" w:history="1">
            <w:r w:rsidR="00A505D0" w:rsidRPr="0087709B">
              <w:rPr>
                <w:rStyle w:val="Hyperlink"/>
                <w:noProof/>
              </w:rPr>
              <w:t>II. Landesstudierendenrat</w:t>
            </w:r>
            <w:r w:rsidR="00A505D0">
              <w:rPr>
                <w:noProof/>
                <w:webHidden/>
              </w:rPr>
              <w:tab/>
            </w:r>
            <w:r w:rsidR="00A505D0">
              <w:rPr>
                <w:noProof/>
                <w:webHidden/>
              </w:rPr>
              <w:fldChar w:fldCharType="begin"/>
            </w:r>
            <w:r w:rsidR="00A505D0">
              <w:rPr>
                <w:noProof/>
                <w:webHidden/>
              </w:rPr>
              <w:instrText xml:space="preserve"> PAGEREF _Toc155699276 \h </w:instrText>
            </w:r>
            <w:r w:rsidR="00A505D0">
              <w:rPr>
                <w:noProof/>
                <w:webHidden/>
              </w:rPr>
            </w:r>
            <w:r w:rsidR="00A505D0">
              <w:rPr>
                <w:noProof/>
                <w:webHidden/>
              </w:rPr>
              <w:fldChar w:fldCharType="separate"/>
            </w:r>
            <w:r w:rsidR="009468B4">
              <w:rPr>
                <w:noProof/>
                <w:webHidden/>
              </w:rPr>
              <w:t>14</w:t>
            </w:r>
            <w:r w:rsidR="00A505D0">
              <w:rPr>
                <w:noProof/>
                <w:webHidden/>
              </w:rPr>
              <w:fldChar w:fldCharType="end"/>
            </w:r>
          </w:hyperlink>
        </w:p>
        <w:p w14:paraId="0D10860B" w14:textId="1CAA600B" w:rsidR="00A505D0" w:rsidRDefault="009C139E">
          <w:pPr>
            <w:pStyle w:val="Verzeichnis2"/>
            <w:tabs>
              <w:tab w:val="right" w:leader="dot" w:pos="9062"/>
            </w:tabs>
            <w:rPr>
              <w:rFonts w:eastAsiaTheme="minorEastAsia"/>
              <w:noProof/>
              <w:lang w:eastAsia="de-DE"/>
            </w:rPr>
          </w:pPr>
          <w:hyperlink w:anchor="_Toc155699277" w:history="1">
            <w:r w:rsidR="00A505D0" w:rsidRPr="0087709B">
              <w:rPr>
                <w:rStyle w:val="Hyperlink"/>
                <w:noProof/>
              </w:rPr>
              <w:t>§ 22 Wahl, Rücktritt und Abwahl</w:t>
            </w:r>
            <w:r w:rsidR="00A505D0">
              <w:rPr>
                <w:noProof/>
                <w:webHidden/>
              </w:rPr>
              <w:tab/>
            </w:r>
            <w:r w:rsidR="00A505D0">
              <w:rPr>
                <w:noProof/>
                <w:webHidden/>
              </w:rPr>
              <w:fldChar w:fldCharType="begin"/>
            </w:r>
            <w:r w:rsidR="00A505D0">
              <w:rPr>
                <w:noProof/>
                <w:webHidden/>
              </w:rPr>
              <w:instrText xml:space="preserve"> PAGEREF _Toc155699277 \h </w:instrText>
            </w:r>
            <w:r w:rsidR="00A505D0">
              <w:rPr>
                <w:noProof/>
                <w:webHidden/>
              </w:rPr>
            </w:r>
            <w:r w:rsidR="00A505D0">
              <w:rPr>
                <w:noProof/>
                <w:webHidden/>
              </w:rPr>
              <w:fldChar w:fldCharType="separate"/>
            </w:r>
            <w:r w:rsidR="009468B4">
              <w:rPr>
                <w:noProof/>
                <w:webHidden/>
              </w:rPr>
              <w:t>14</w:t>
            </w:r>
            <w:r w:rsidR="00A505D0">
              <w:rPr>
                <w:noProof/>
                <w:webHidden/>
              </w:rPr>
              <w:fldChar w:fldCharType="end"/>
            </w:r>
          </w:hyperlink>
        </w:p>
        <w:p w14:paraId="4DF2FDE1" w14:textId="7A70114A" w:rsidR="00A505D0" w:rsidRDefault="009C139E">
          <w:pPr>
            <w:pStyle w:val="Verzeichnis2"/>
            <w:tabs>
              <w:tab w:val="right" w:leader="dot" w:pos="9062"/>
            </w:tabs>
            <w:rPr>
              <w:rFonts w:eastAsiaTheme="minorEastAsia"/>
              <w:noProof/>
              <w:lang w:eastAsia="de-DE"/>
            </w:rPr>
          </w:pPr>
          <w:hyperlink w:anchor="_Toc155699278" w:history="1">
            <w:r w:rsidR="00A505D0" w:rsidRPr="0087709B">
              <w:rPr>
                <w:rStyle w:val="Hyperlink"/>
                <w:noProof/>
              </w:rPr>
              <w:t>§ 23 Amtszeit</w:t>
            </w:r>
            <w:r w:rsidR="00A505D0">
              <w:rPr>
                <w:noProof/>
                <w:webHidden/>
              </w:rPr>
              <w:tab/>
            </w:r>
            <w:r w:rsidR="00A505D0">
              <w:rPr>
                <w:noProof/>
                <w:webHidden/>
              </w:rPr>
              <w:fldChar w:fldCharType="begin"/>
            </w:r>
            <w:r w:rsidR="00A505D0">
              <w:rPr>
                <w:noProof/>
                <w:webHidden/>
              </w:rPr>
              <w:instrText xml:space="preserve"> PAGEREF _Toc155699278 \h </w:instrText>
            </w:r>
            <w:r w:rsidR="00A505D0">
              <w:rPr>
                <w:noProof/>
                <w:webHidden/>
              </w:rPr>
            </w:r>
            <w:r w:rsidR="00A505D0">
              <w:rPr>
                <w:noProof/>
                <w:webHidden/>
              </w:rPr>
              <w:fldChar w:fldCharType="separate"/>
            </w:r>
            <w:r w:rsidR="009468B4">
              <w:rPr>
                <w:noProof/>
                <w:webHidden/>
              </w:rPr>
              <w:t>15</w:t>
            </w:r>
            <w:r w:rsidR="00A505D0">
              <w:rPr>
                <w:noProof/>
                <w:webHidden/>
              </w:rPr>
              <w:fldChar w:fldCharType="end"/>
            </w:r>
          </w:hyperlink>
        </w:p>
        <w:p w14:paraId="7E028F2E" w14:textId="14D5E588" w:rsidR="00A505D0" w:rsidRDefault="009C139E">
          <w:pPr>
            <w:pStyle w:val="Verzeichnis1"/>
            <w:tabs>
              <w:tab w:val="right" w:leader="dot" w:pos="9062"/>
            </w:tabs>
            <w:rPr>
              <w:rFonts w:eastAsiaTheme="minorEastAsia"/>
              <w:noProof/>
              <w:lang w:eastAsia="de-DE"/>
            </w:rPr>
          </w:pPr>
          <w:hyperlink w:anchor="_Toc155699279" w:history="1">
            <w:r w:rsidR="00A505D0" w:rsidRPr="0087709B">
              <w:rPr>
                <w:rStyle w:val="Hyperlink"/>
                <w:noProof/>
              </w:rPr>
              <w:t>III. Schlussbestimmungen</w:t>
            </w:r>
            <w:r w:rsidR="00A505D0">
              <w:rPr>
                <w:noProof/>
                <w:webHidden/>
              </w:rPr>
              <w:tab/>
            </w:r>
            <w:r w:rsidR="00A505D0">
              <w:rPr>
                <w:noProof/>
                <w:webHidden/>
              </w:rPr>
              <w:fldChar w:fldCharType="begin"/>
            </w:r>
            <w:r w:rsidR="00A505D0">
              <w:rPr>
                <w:noProof/>
                <w:webHidden/>
              </w:rPr>
              <w:instrText xml:space="preserve"> PAGEREF _Toc155699279 \h </w:instrText>
            </w:r>
            <w:r w:rsidR="00A505D0">
              <w:rPr>
                <w:noProof/>
                <w:webHidden/>
              </w:rPr>
            </w:r>
            <w:r w:rsidR="00A505D0">
              <w:rPr>
                <w:noProof/>
                <w:webHidden/>
              </w:rPr>
              <w:fldChar w:fldCharType="separate"/>
            </w:r>
            <w:r w:rsidR="009468B4">
              <w:rPr>
                <w:noProof/>
                <w:webHidden/>
              </w:rPr>
              <w:t>15</w:t>
            </w:r>
            <w:r w:rsidR="00A505D0">
              <w:rPr>
                <w:noProof/>
                <w:webHidden/>
              </w:rPr>
              <w:fldChar w:fldCharType="end"/>
            </w:r>
          </w:hyperlink>
        </w:p>
        <w:p w14:paraId="433BCDDF" w14:textId="01045714" w:rsidR="00A505D0" w:rsidRDefault="009C139E">
          <w:pPr>
            <w:pStyle w:val="Verzeichnis2"/>
            <w:tabs>
              <w:tab w:val="right" w:leader="dot" w:pos="9062"/>
            </w:tabs>
            <w:rPr>
              <w:rFonts w:eastAsiaTheme="minorEastAsia"/>
              <w:noProof/>
              <w:lang w:eastAsia="de-DE"/>
            </w:rPr>
          </w:pPr>
          <w:hyperlink w:anchor="_Toc155699280" w:history="1">
            <w:r w:rsidR="00A505D0" w:rsidRPr="0087709B">
              <w:rPr>
                <w:rStyle w:val="Hyperlink"/>
                <w:noProof/>
              </w:rPr>
              <w:t>§ 24 Inkrafttreten, Außerkrafttreten und Übergangsbestimmung</w:t>
            </w:r>
            <w:r w:rsidR="00A505D0">
              <w:rPr>
                <w:noProof/>
                <w:webHidden/>
              </w:rPr>
              <w:tab/>
            </w:r>
            <w:r w:rsidR="00A505D0">
              <w:rPr>
                <w:noProof/>
                <w:webHidden/>
              </w:rPr>
              <w:fldChar w:fldCharType="begin"/>
            </w:r>
            <w:r w:rsidR="00A505D0">
              <w:rPr>
                <w:noProof/>
                <w:webHidden/>
              </w:rPr>
              <w:instrText xml:space="preserve"> PAGEREF _Toc155699280 \h </w:instrText>
            </w:r>
            <w:r w:rsidR="00A505D0">
              <w:rPr>
                <w:noProof/>
                <w:webHidden/>
              </w:rPr>
            </w:r>
            <w:r w:rsidR="00A505D0">
              <w:rPr>
                <w:noProof/>
                <w:webHidden/>
              </w:rPr>
              <w:fldChar w:fldCharType="separate"/>
            </w:r>
            <w:r w:rsidR="009468B4">
              <w:rPr>
                <w:noProof/>
                <w:webHidden/>
              </w:rPr>
              <w:t>15</w:t>
            </w:r>
            <w:r w:rsidR="00A505D0">
              <w:rPr>
                <w:noProof/>
                <w:webHidden/>
              </w:rPr>
              <w:fldChar w:fldCharType="end"/>
            </w:r>
          </w:hyperlink>
        </w:p>
        <w:p w14:paraId="4D03348A" w14:textId="7C5D0C29" w:rsidR="0051787D" w:rsidRPr="005D04F8" w:rsidRDefault="003A3289">
          <w:pPr>
            <w:rPr>
              <w:rFonts w:ascii="Arial" w:hAnsi="Arial" w:cs="Arial"/>
            </w:rPr>
          </w:pPr>
          <w:r w:rsidRPr="005D04F8">
            <w:rPr>
              <w:rFonts w:ascii="Arial" w:hAnsi="Arial" w:cs="Arial"/>
              <w:b/>
              <w:bCs/>
            </w:rPr>
            <w:fldChar w:fldCharType="end"/>
          </w:r>
          <w:r w:rsidR="005D04F8" w:rsidRPr="005D04F8">
            <w:rPr>
              <w:rFonts w:ascii="Arial" w:hAnsi="Arial" w:cs="Arial"/>
              <w:b/>
              <w:bCs/>
            </w:rPr>
            <w:t xml:space="preserve"> </w:t>
          </w:r>
        </w:p>
      </w:sdtContent>
    </w:sdt>
    <w:p w14:paraId="06B5B036" w14:textId="302E5069" w:rsidR="0051787D" w:rsidRPr="005D04F8" w:rsidRDefault="0051787D" w:rsidP="00083A1D">
      <w:pPr>
        <w:pStyle w:val="berschrift2"/>
      </w:pPr>
      <w:bookmarkStart w:id="0" w:name="_Toc155699254"/>
      <w:r w:rsidRPr="005D04F8">
        <w:t xml:space="preserve">§ 1 </w:t>
      </w:r>
      <w:r w:rsidRPr="0072282E">
        <w:t>Geltungsbereich</w:t>
      </w:r>
      <w:bookmarkEnd w:id="0"/>
    </w:p>
    <w:p w14:paraId="0335CC08" w14:textId="77777777" w:rsidR="0051787D" w:rsidRPr="005D04F8" w:rsidRDefault="0051787D" w:rsidP="0051787D">
      <w:pPr>
        <w:pStyle w:val="Default"/>
        <w:jc w:val="center"/>
        <w:rPr>
          <w:rFonts w:ascii="Arial" w:hAnsi="Arial" w:cs="Arial"/>
          <w:b/>
          <w:sz w:val="22"/>
          <w:szCs w:val="22"/>
        </w:rPr>
      </w:pPr>
    </w:p>
    <w:p w14:paraId="41E0FC2A" w14:textId="52A149C2" w:rsidR="0051787D" w:rsidRPr="005D04F8" w:rsidRDefault="0051787D" w:rsidP="00625A88">
      <w:pPr>
        <w:pStyle w:val="Default"/>
        <w:numPr>
          <w:ilvl w:val="0"/>
          <w:numId w:val="4"/>
        </w:numPr>
        <w:ind w:left="0" w:firstLine="357"/>
        <w:rPr>
          <w:rFonts w:ascii="Arial" w:hAnsi="Arial" w:cs="Arial"/>
          <w:sz w:val="22"/>
          <w:szCs w:val="22"/>
        </w:rPr>
      </w:pPr>
      <w:r w:rsidRPr="005D04F8">
        <w:rPr>
          <w:rFonts w:ascii="Arial" w:hAnsi="Arial" w:cs="Arial"/>
          <w:sz w:val="22"/>
          <w:szCs w:val="22"/>
        </w:rPr>
        <w:t>Diese Satzung gilt für die Wahlen</w:t>
      </w:r>
      <w:r w:rsidR="003B0C9F">
        <w:rPr>
          <w:rFonts w:ascii="Arial" w:hAnsi="Arial" w:cs="Arial"/>
          <w:sz w:val="22"/>
          <w:szCs w:val="22"/>
        </w:rPr>
        <w:t>:</w:t>
      </w:r>
    </w:p>
    <w:p w14:paraId="681CB29F" w14:textId="77777777" w:rsidR="0001018B" w:rsidRPr="005D04F8" w:rsidRDefault="0001018B" w:rsidP="0001018B">
      <w:pPr>
        <w:pStyle w:val="Default"/>
        <w:ind w:left="720" w:firstLine="0"/>
        <w:rPr>
          <w:rFonts w:ascii="Arial" w:hAnsi="Arial" w:cs="Arial"/>
          <w:sz w:val="22"/>
          <w:szCs w:val="22"/>
        </w:rPr>
      </w:pPr>
    </w:p>
    <w:p w14:paraId="6F36A602" w14:textId="5573520F" w:rsidR="0051787D" w:rsidRPr="005D04F8" w:rsidRDefault="0051787D" w:rsidP="0001018B">
      <w:pPr>
        <w:pStyle w:val="Default"/>
        <w:numPr>
          <w:ilvl w:val="0"/>
          <w:numId w:val="1"/>
        </w:numPr>
        <w:rPr>
          <w:rFonts w:ascii="Arial" w:hAnsi="Arial" w:cs="Arial"/>
          <w:sz w:val="22"/>
          <w:szCs w:val="22"/>
        </w:rPr>
      </w:pPr>
      <w:r w:rsidRPr="005D04F8">
        <w:rPr>
          <w:rFonts w:ascii="Arial" w:hAnsi="Arial" w:cs="Arial"/>
          <w:sz w:val="22"/>
          <w:szCs w:val="22"/>
        </w:rPr>
        <w:t>der Vertreterinnen und Vertreter im Senat (Art. 35 Abs. 1 Satz 1 Nr</w:t>
      </w:r>
      <w:r w:rsidR="00DA6B31" w:rsidRPr="005D04F8">
        <w:rPr>
          <w:rFonts w:ascii="Arial" w:hAnsi="Arial" w:cs="Arial"/>
          <w:sz w:val="22"/>
          <w:szCs w:val="22"/>
        </w:rPr>
        <w:t>n</w:t>
      </w:r>
      <w:r w:rsidRPr="005D04F8">
        <w:rPr>
          <w:rFonts w:ascii="Arial" w:hAnsi="Arial" w:cs="Arial"/>
          <w:sz w:val="22"/>
          <w:szCs w:val="22"/>
        </w:rPr>
        <w:t xml:space="preserve">. 1 bis 4 BayHIG), </w:t>
      </w:r>
    </w:p>
    <w:p w14:paraId="1E8B87E6" w14:textId="5CDA68D9" w:rsidR="0051787D" w:rsidRPr="005D04F8" w:rsidRDefault="0051787D" w:rsidP="0001018B">
      <w:pPr>
        <w:pStyle w:val="Default"/>
        <w:numPr>
          <w:ilvl w:val="0"/>
          <w:numId w:val="1"/>
        </w:numPr>
        <w:rPr>
          <w:rFonts w:ascii="Arial" w:hAnsi="Arial" w:cs="Arial"/>
          <w:sz w:val="22"/>
          <w:szCs w:val="22"/>
        </w:rPr>
      </w:pPr>
      <w:r w:rsidRPr="005D04F8">
        <w:rPr>
          <w:rFonts w:ascii="Arial" w:hAnsi="Arial" w:cs="Arial"/>
          <w:sz w:val="22"/>
          <w:szCs w:val="22"/>
        </w:rPr>
        <w:t>der Vertreterinnen und Vertreter im Fakultätsrat (Art. 41 Abs. 1 Satz 1 Nr</w:t>
      </w:r>
      <w:r w:rsidR="00DA6B31" w:rsidRPr="005D04F8">
        <w:rPr>
          <w:rFonts w:ascii="Arial" w:hAnsi="Arial" w:cs="Arial"/>
          <w:sz w:val="22"/>
          <w:szCs w:val="22"/>
        </w:rPr>
        <w:t>n</w:t>
      </w:r>
      <w:r w:rsidRPr="005D04F8">
        <w:rPr>
          <w:rFonts w:ascii="Arial" w:hAnsi="Arial" w:cs="Arial"/>
          <w:sz w:val="22"/>
          <w:szCs w:val="22"/>
        </w:rPr>
        <w:t xml:space="preserve">. 4 bis 7 BayHIG), </w:t>
      </w:r>
    </w:p>
    <w:p w14:paraId="368AB762" w14:textId="668582BC" w:rsidR="0051787D" w:rsidRDefault="0051787D" w:rsidP="0001018B">
      <w:pPr>
        <w:pStyle w:val="Default"/>
        <w:numPr>
          <w:ilvl w:val="0"/>
          <w:numId w:val="1"/>
        </w:numPr>
        <w:rPr>
          <w:rFonts w:ascii="Arial" w:hAnsi="Arial" w:cs="Arial"/>
          <w:color w:val="000000" w:themeColor="text1"/>
          <w:sz w:val="22"/>
          <w:szCs w:val="22"/>
        </w:rPr>
      </w:pPr>
      <w:r w:rsidRPr="005D04F8">
        <w:rPr>
          <w:rFonts w:ascii="Arial" w:hAnsi="Arial" w:cs="Arial"/>
          <w:color w:val="000000" w:themeColor="text1"/>
          <w:sz w:val="22"/>
          <w:szCs w:val="22"/>
        </w:rPr>
        <w:t>der weiteren Vertreterinnen und Vertreter der Studierenden im Studierendenparlament (§ 4 Abs. 2 Satz 1 Nr. 3 und Satz 2 der Grundordnung der Universität Passau in der jeweils geltenden Fassung)</w:t>
      </w:r>
      <w:r w:rsidR="003708DB">
        <w:rPr>
          <w:rFonts w:ascii="Arial" w:hAnsi="Arial" w:cs="Arial"/>
          <w:color w:val="000000" w:themeColor="text1"/>
          <w:sz w:val="22"/>
          <w:szCs w:val="22"/>
        </w:rPr>
        <w:t xml:space="preserve"> und</w:t>
      </w:r>
    </w:p>
    <w:p w14:paraId="50CCBB74" w14:textId="0395184F" w:rsidR="003708DB" w:rsidRPr="003708DB" w:rsidRDefault="003708DB" w:rsidP="003708DB">
      <w:pPr>
        <w:pStyle w:val="Default"/>
        <w:numPr>
          <w:ilvl w:val="0"/>
          <w:numId w:val="1"/>
        </w:numPr>
        <w:rPr>
          <w:rFonts w:ascii="Arial" w:hAnsi="Arial" w:cs="Arial"/>
          <w:color w:val="000000" w:themeColor="text1"/>
          <w:sz w:val="22"/>
          <w:szCs w:val="22"/>
        </w:rPr>
      </w:pPr>
      <w:r w:rsidRPr="003708DB">
        <w:rPr>
          <w:rFonts w:ascii="Arial" w:hAnsi="Arial" w:cs="Arial"/>
          <w:color w:val="000000" w:themeColor="text1"/>
          <w:sz w:val="22"/>
          <w:szCs w:val="22"/>
        </w:rPr>
        <w:t>der in den Landesstudierendenrat zu entsendenden Vertreter</w:t>
      </w:r>
      <w:r>
        <w:rPr>
          <w:rFonts w:ascii="Arial" w:hAnsi="Arial" w:cs="Arial"/>
          <w:color w:val="000000" w:themeColor="text1"/>
          <w:sz w:val="22"/>
          <w:szCs w:val="22"/>
        </w:rPr>
        <w:t>innen</w:t>
      </w:r>
      <w:r w:rsidRPr="003708DB">
        <w:rPr>
          <w:rFonts w:ascii="Arial" w:hAnsi="Arial" w:cs="Arial"/>
          <w:color w:val="000000" w:themeColor="text1"/>
          <w:sz w:val="22"/>
          <w:szCs w:val="22"/>
        </w:rPr>
        <w:t xml:space="preserve"> und Vertreter</w:t>
      </w:r>
      <w:r>
        <w:rPr>
          <w:rFonts w:ascii="Arial" w:hAnsi="Arial" w:cs="Arial"/>
          <w:color w:val="000000" w:themeColor="text1"/>
          <w:sz w:val="22"/>
          <w:szCs w:val="22"/>
        </w:rPr>
        <w:t xml:space="preserve"> </w:t>
      </w:r>
      <w:r w:rsidRPr="003708DB">
        <w:rPr>
          <w:rFonts w:ascii="Arial" w:hAnsi="Arial" w:cs="Arial"/>
          <w:color w:val="000000" w:themeColor="text1"/>
          <w:sz w:val="22"/>
          <w:szCs w:val="22"/>
        </w:rPr>
        <w:t>der Studierenden (Art. 28 Abs. 1 Satz 3 BayHIG</w:t>
      </w:r>
      <w:r>
        <w:rPr>
          <w:rFonts w:ascii="Arial" w:hAnsi="Arial" w:cs="Arial"/>
          <w:color w:val="000000" w:themeColor="text1"/>
          <w:sz w:val="22"/>
          <w:szCs w:val="22"/>
        </w:rPr>
        <w:t>).</w:t>
      </w:r>
    </w:p>
    <w:p w14:paraId="02AA08A4" w14:textId="77777777" w:rsidR="0051787D" w:rsidRPr="005D04F8" w:rsidRDefault="0051787D" w:rsidP="0051787D">
      <w:pPr>
        <w:pStyle w:val="Default"/>
        <w:rPr>
          <w:rFonts w:ascii="Arial" w:hAnsi="Arial" w:cs="Arial"/>
          <w:color w:val="000000" w:themeColor="text1"/>
          <w:sz w:val="22"/>
          <w:szCs w:val="22"/>
        </w:rPr>
      </w:pPr>
    </w:p>
    <w:p w14:paraId="4DCC7E2E" w14:textId="1EB39989" w:rsidR="0051787D" w:rsidRDefault="0051787D" w:rsidP="0072282E">
      <w:pPr>
        <w:pStyle w:val="Listenabsatz"/>
        <w:numPr>
          <w:ilvl w:val="0"/>
          <w:numId w:val="4"/>
        </w:numPr>
        <w:ind w:left="0" w:firstLine="357"/>
        <w:rPr>
          <w:rFonts w:ascii="Arial" w:hAnsi="Arial" w:cs="Arial"/>
        </w:rPr>
      </w:pPr>
      <w:r w:rsidRPr="005D04F8">
        <w:rPr>
          <w:rFonts w:ascii="Arial" w:hAnsi="Arial" w:cs="Arial"/>
        </w:rPr>
        <w:t>Gehören einer Mitgliedergruppe nicht mehr Mitglieder an, als Vertreterinnen und Vertreter</w:t>
      </w:r>
      <w:r w:rsidR="00625A88" w:rsidRPr="005D04F8">
        <w:rPr>
          <w:rFonts w:ascii="Arial" w:hAnsi="Arial" w:cs="Arial"/>
        </w:rPr>
        <w:t xml:space="preserve"> </w:t>
      </w:r>
      <w:r w:rsidRPr="005D04F8">
        <w:rPr>
          <w:rFonts w:ascii="Arial" w:hAnsi="Arial" w:cs="Arial"/>
        </w:rPr>
        <w:t>zu wählen sind, werden diese ohne Wahl Mitglieder des betreffenden Organs.</w:t>
      </w:r>
    </w:p>
    <w:p w14:paraId="487D66AD" w14:textId="4DB0944A" w:rsidR="009538E3" w:rsidRPr="009538E3" w:rsidRDefault="009538E3" w:rsidP="009538E3">
      <w:pPr>
        <w:pStyle w:val="berschrift1"/>
      </w:pPr>
      <w:bookmarkStart w:id="1" w:name="_Toc155699255"/>
      <w:r>
        <w:t>I. Wahl zum Senat, zu den Fakultätsräten und zum Studierendenparlament</w:t>
      </w:r>
      <w:bookmarkEnd w:id="1"/>
    </w:p>
    <w:p w14:paraId="0537F49E" w14:textId="77777777" w:rsidR="0051787D" w:rsidRPr="005D04F8" w:rsidRDefault="0051787D" w:rsidP="009538E3">
      <w:pPr>
        <w:pStyle w:val="berschrift2"/>
      </w:pPr>
      <w:bookmarkStart w:id="2" w:name="_Toc155699256"/>
      <w:r w:rsidRPr="005D04F8">
        <w:t>§ 2 Wahlrechtsgrundsätze</w:t>
      </w:r>
      <w:bookmarkEnd w:id="2"/>
    </w:p>
    <w:p w14:paraId="4EAFF9DC" w14:textId="77777777" w:rsidR="0051787D" w:rsidRPr="005D04F8" w:rsidRDefault="0051787D" w:rsidP="0051787D">
      <w:pPr>
        <w:pStyle w:val="Default"/>
        <w:jc w:val="center"/>
        <w:rPr>
          <w:rFonts w:ascii="Arial" w:hAnsi="Arial" w:cs="Arial"/>
          <w:b/>
          <w:sz w:val="22"/>
          <w:szCs w:val="22"/>
        </w:rPr>
      </w:pPr>
    </w:p>
    <w:p w14:paraId="50114A0F" w14:textId="257778A9" w:rsidR="0051787D" w:rsidRPr="005D04F8" w:rsidRDefault="0051787D" w:rsidP="00837307">
      <w:pPr>
        <w:pStyle w:val="Default"/>
        <w:rPr>
          <w:rFonts w:ascii="Arial" w:hAnsi="Arial" w:cs="Arial"/>
          <w:sz w:val="22"/>
          <w:szCs w:val="22"/>
        </w:rPr>
      </w:pPr>
      <w:r w:rsidRPr="005D04F8">
        <w:rPr>
          <w:rFonts w:ascii="Arial" w:hAnsi="Arial" w:cs="Arial"/>
          <w:sz w:val="22"/>
          <w:szCs w:val="22"/>
        </w:rPr>
        <w:t xml:space="preserve">(1) </w:t>
      </w:r>
      <w:r w:rsidRPr="005D04F8">
        <w:rPr>
          <w:rFonts w:ascii="Arial" w:hAnsi="Arial" w:cs="Arial"/>
          <w:sz w:val="22"/>
          <w:szCs w:val="22"/>
          <w:vertAlign w:val="superscript"/>
        </w:rPr>
        <w:t>1</w:t>
      </w:r>
      <w:r w:rsidRPr="005D04F8">
        <w:rPr>
          <w:rFonts w:ascii="Arial" w:hAnsi="Arial" w:cs="Arial"/>
          <w:sz w:val="22"/>
          <w:szCs w:val="22"/>
        </w:rPr>
        <w:t>Die Vertreterinnen und Vertreter in den Organen nach § 1 Abs. 1</w:t>
      </w:r>
      <w:r w:rsidR="00DB062A">
        <w:rPr>
          <w:rFonts w:ascii="Arial" w:hAnsi="Arial" w:cs="Arial"/>
          <w:sz w:val="22"/>
          <w:szCs w:val="22"/>
        </w:rPr>
        <w:t xml:space="preserve"> Nr</w:t>
      </w:r>
      <w:r w:rsidR="009538E3">
        <w:rPr>
          <w:rFonts w:ascii="Arial" w:hAnsi="Arial" w:cs="Arial"/>
          <w:sz w:val="22"/>
          <w:szCs w:val="22"/>
        </w:rPr>
        <w:t>n. 1 bis 3</w:t>
      </w:r>
      <w:r w:rsidRPr="005D04F8">
        <w:rPr>
          <w:rFonts w:ascii="Arial" w:hAnsi="Arial" w:cs="Arial"/>
          <w:sz w:val="22"/>
          <w:szCs w:val="22"/>
        </w:rPr>
        <w:t xml:space="preserve"> werden nach Maßgabe dieser Satzung in gleicher, freier und geheimer Wahl in jeweils nach Gruppen getrennten Wahlgängen nach den Grundsätzen der personalisierten Verhältniswahl unmittelbar gewählt (Listenwahl).</w:t>
      </w:r>
      <w:r w:rsidRPr="005D04F8">
        <w:rPr>
          <w:rFonts w:ascii="Arial" w:hAnsi="Arial" w:cs="Arial"/>
          <w:sz w:val="22"/>
          <w:szCs w:val="22"/>
          <w:vertAlign w:val="superscript"/>
        </w:rPr>
        <w:t xml:space="preserve"> 2</w:t>
      </w:r>
      <w:r w:rsidRPr="005D04F8">
        <w:rPr>
          <w:rFonts w:ascii="Arial" w:hAnsi="Arial" w:cs="Arial"/>
          <w:sz w:val="22"/>
          <w:szCs w:val="22"/>
        </w:rPr>
        <w:t>Wird in einer Gruppe nur ein gültiger Wahlvorschlag eingereicht, erfolgt die Wahl nach den Grundsätzen der Mehrheitswahl (Personenwahl).</w:t>
      </w:r>
    </w:p>
    <w:p w14:paraId="4252F2D2" w14:textId="77777777" w:rsidR="0051787D" w:rsidRPr="005D04F8" w:rsidRDefault="0051787D" w:rsidP="00837307">
      <w:pPr>
        <w:pStyle w:val="Default"/>
        <w:rPr>
          <w:rFonts w:ascii="Arial" w:hAnsi="Arial" w:cs="Arial"/>
          <w:sz w:val="22"/>
          <w:szCs w:val="22"/>
        </w:rPr>
      </w:pPr>
      <w:r w:rsidRPr="005D04F8">
        <w:rPr>
          <w:rFonts w:ascii="Arial" w:hAnsi="Arial" w:cs="Arial"/>
          <w:sz w:val="22"/>
          <w:szCs w:val="22"/>
        </w:rPr>
        <w:t xml:space="preserve"> </w:t>
      </w:r>
    </w:p>
    <w:p w14:paraId="033A462C" w14:textId="10978626" w:rsidR="0051787D" w:rsidRPr="005D04F8" w:rsidRDefault="00621C7B" w:rsidP="00621C7B">
      <w:pPr>
        <w:pStyle w:val="Default"/>
        <w:rPr>
          <w:rFonts w:ascii="Arial" w:hAnsi="Arial" w:cs="Arial"/>
          <w:sz w:val="22"/>
          <w:szCs w:val="22"/>
        </w:rPr>
      </w:pPr>
      <w:r w:rsidRPr="005D04F8">
        <w:rPr>
          <w:rFonts w:ascii="Arial" w:hAnsi="Arial" w:cs="Arial"/>
          <w:sz w:val="22"/>
          <w:szCs w:val="22"/>
        </w:rPr>
        <w:t>(2)</w:t>
      </w:r>
      <w:r w:rsidRPr="00FD062A">
        <w:rPr>
          <w:rFonts w:ascii="Arial" w:hAnsi="Arial" w:cs="Arial"/>
          <w:sz w:val="22"/>
          <w:szCs w:val="22"/>
        </w:rPr>
        <w:t xml:space="preserve"> </w:t>
      </w:r>
      <w:r w:rsidR="0051787D" w:rsidRPr="005D04F8">
        <w:rPr>
          <w:rFonts w:ascii="Arial" w:hAnsi="Arial" w:cs="Arial"/>
          <w:sz w:val="22"/>
          <w:szCs w:val="22"/>
          <w:vertAlign w:val="superscript"/>
        </w:rPr>
        <w:t>1</w:t>
      </w:r>
      <w:r w:rsidR="0051787D" w:rsidRPr="005D04F8">
        <w:rPr>
          <w:rFonts w:ascii="Arial" w:hAnsi="Arial" w:cs="Arial"/>
          <w:sz w:val="22"/>
          <w:szCs w:val="22"/>
        </w:rPr>
        <w:t>Für die Wahlen bilden jeweils eine Gruppe</w:t>
      </w:r>
      <w:r w:rsidR="003B0C9F">
        <w:rPr>
          <w:rFonts w:ascii="Arial" w:hAnsi="Arial" w:cs="Arial"/>
          <w:sz w:val="22"/>
          <w:szCs w:val="22"/>
        </w:rPr>
        <w:t>:</w:t>
      </w:r>
    </w:p>
    <w:p w14:paraId="67B4AA01" w14:textId="77777777" w:rsidR="0001018B" w:rsidRPr="005D04F8" w:rsidRDefault="0001018B" w:rsidP="0001018B">
      <w:pPr>
        <w:pStyle w:val="Default"/>
        <w:ind w:left="360" w:firstLine="0"/>
        <w:rPr>
          <w:rFonts w:ascii="Arial" w:hAnsi="Arial" w:cs="Arial"/>
          <w:sz w:val="22"/>
          <w:szCs w:val="22"/>
        </w:rPr>
      </w:pPr>
    </w:p>
    <w:p w14:paraId="6DA2BE54" w14:textId="51BF1CD5" w:rsidR="0051787D" w:rsidRPr="005D04F8" w:rsidRDefault="0051787D" w:rsidP="0001018B">
      <w:pPr>
        <w:pStyle w:val="Default"/>
        <w:numPr>
          <w:ilvl w:val="0"/>
          <w:numId w:val="5"/>
        </w:numPr>
        <w:rPr>
          <w:rFonts w:ascii="Arial" w:hAnsi="Arial" w:cs="Arial"/>
          <w:sz w:val="22"/>
          <w:szCs w:val="22"/>
        </w:rPr>
      </w:pPr>
      <w:r w:rsidRPr="005D04F8">
        <w:rPr>
          <w:rFonts w:ascii="Arial" w:hAnsi="Arial" w:cs="Arial"/>
          <w:sz w:val="22"/>
          <w:szCs w:val="22"/>
        </w:rPr>
        <w:t>die hauptberuflichen Hochschullehrerinnen und Hochschullehrer,</w:t>
      </w:r>
    </w:p>
    <w:p w14:paraId="176C8D23" w14:textId="2BC1ECF3" w:rsidR="0051787D" w:rsidRPr="005D04F8" w:rsidRDefault="0051787D" w:rsidP="0001018B">
      <w:pPr>
        <w:pStyle w:val="Default"/>
        <w:numPr>
          <w:ilvl w:val="0"/>
          <w:numId w:val="5"/>
        </w:numPr>
        <w:rPr>
          <w:rFonts w:ascii="Arial" w:hAnsi="Arial" w:cs="Arial"/>
          <w:sz w:val="22"/>
          <w:szCs w:val="22"/>
        </w:rPr>
      </w:pPr>
      <w:r w:rsidRPr="005D04F8">
        <w:rPr>
          <w:rFonts w:ascii="Arial" w:hAnsi="Arial" w:cs="Arial"/>
          <w:sz w:val="22"/>
          <w:szCs w:val="22"/>
        </w:rPr>
        <w:t>die wissenschaftlichen und künstlerischen Mitarbeiterinnen, Mitarbeiter und Promovierenden,</w:t>
      </w:r>
    </w:p>
    <w:p w14:paraId="3A6F426B" w14:textId="6B15D93C" w:rsidR="0051787D" w:rsidRPr="005D04F8" w:rsidRDefault="0051787D" w:rsidP="0001018B">
      <w:pPr>
        <w:pStyle w:val="Default"/>
        <w:numPr>
          <w:ilvl w:val="0"/>
          <w:numId w:val="5"/>
        </w:numPr>
        <w:rPr>
          <w:rFonts w:ascii="Arial" w:hAnsi="Arial" w:cs="Arial"/>
          <w:sz w:val="22"/>
          <w:szCs w:val="22"/>
        </w:rPr>
      </w:pPr>
      <w:r w:rsidRPr="005D04F8">
        <w:rPr>
          <w:rFonts w:ascii="Arial" w:hAnsi="Arial" w:cs="Arial"/>
          <w:sz w:val="22"/>
          <w:szCs w:val="22"/>
        </w:rPr>
        <w:t>die wissenschafts- und kunststützenden Mitarbeiterinnen und Mitarbeiter</w:t>
      </w:r>
      <w:r w:rsidR="0070672C">
        <w:rPr>
          <w:rFonts w:ascii="Arial" w:hAnsi="Arial" w:cs="Arial"/>
          <w:sz w:val="22"/>
          <w:szCs w:val="22"/>
        </w:rPr>
        <w:t xml:space="preserve"> und</w:t>
      </w:r>
    </w:p>
    <w:p w14:paraId="5953E061" w14:textId="4F93759E" w:rsidR="0051787D" w:rsidRPr="005D04F8" w:rsidRDefault="0051787D" w:rsidP="0001018B">
      <w:pPr>
        <w:pStyle w:val="Default"/>
        <w:numPr>
          <w:ilvl w:val="0"/>
          <w:numId w:val="5"/>
        </w:numPr>
        <w:rPr>
          <w:rFonts w:ascii="Arial" w:hAnsi="Arial" w:cs="Arial"/>
          <w:sz w:val="22"/>
          <w:szCs w:val="22"/>
        </w:rPr>
      </w:pPr>
      <w:r w:rsidRPr="005D04F8">
        <w:rPr>
          <w:rFonts w:ascii="Arial" w:hAnsi="Arial" w:cs="Arial"/>
          <w:sz w:val="22"/>
          <w:szCs w:val="22"/>
        </w:rPr>
        <w:t xml:space="preserve">die Studierenden. </w:t>
      </w:r>
    </w:p>
    <w:p w14:paraId="671413B3" w14:textId="77777777" w:rsidR="0001018B" w:rsidRPr="005D04F8" w:rsidRDefault="0001018B" w:rsidP="0001018B">
      <w:pPr>
        <w:pStyle w:val="Default"/>
        <w:ind w:left="720" w:firstLine="0"/>
        <w:rPr>
          <w:rFonts w:ascii="Arial" w:hAnsi="Arial" w:cs="Arial"/>
          <w:sz w:val="22"/>
          <w:szCs w:val="22"/>
        </w:rPr>
      </w:pPr>
    </w:p>
    <w:p w14:paraId="01D3DD75" w14:textId="16A4A51A" w:rsidR="0051787D" w:rsidRPr="005D04F8" w:rsidRDefault="0051787D" w:rsidP="00511B96">
      <w:pPr>
        <w:pStyle w:val="Default"/>
        <w:ind w:firstLine="0"/>
        <w:rPr>
          <w:rFonts w:ascii="Arial" w:hAnsi="Arial" w:cs="Arial"/>
          <w:sz w:val="22"/>
          <w:szCs w:val="22"/>
        </w:rPr>
      </w:pPr>
      <w:r w:rsidRPr="005D04F8">
        <w:rPr>
          <w:rFonts w:ascii="Arial" w:hAnsi="Arial" w:cs="Arial"/>
          <w:sz w:val="22"/>
          <w:szCs w:val="22"/>
          <w:vertAlign w:val="superscript"/>
        </w:rPr>
        <w:t>2</w:t>
      </w:r>
      <w:r w:rsidRPr="005D04F8">
        <w:rPr>
          <w:rFonts w:ascii="Arial" w:hAnsi="Arial" w:cs="Arial"/>
          <w:sz w:val="22"/>
          <w:szCs w:val="22"/>
        </w:rPr>
        <w:t>Die Zuordnung von Personen, die die Rechte und Pflichten von Mitgliedern der Hochschule nach Art. 19 Abs. 1 S</w:t>
      </w:r>
      <w:r w:rsidR="00FD062A">
        <w:rPr>
          <w:rFonts w:ascii="Arial" w:hAnsi="Arial" w:cs="Arial"/>
          <w:sz w:val="22"/>
          <w:szCs w:val="22"/>
        </w:rPr>
        <w:t>ätze</w:t>
      </w:r>
      <w:r w:rsidRPr="005D04F8">
        <w:rPr>
          <w:rFonts w:ascii="Arial" w:hAnsi="Arial" w:cs="Arial"/>
          <w:sz w:val="22"/>
          <w:szCs w:val="22"/>
        </w:rPr>
        <w:t xml:space="preserve"> 7 bis 10 BayHIG haben, regelt die Grundordnung. </w:t>
      </w:r>
    </w:p>
    <w:p w14:paraId="37E37A6A" w14:textId="77777777" w:rsidR="0051787D" w:rsidRPr="005D04F8" w:rsidRDefault="0051787D" w:rsidP="0001018B">
      <w:pPr>
        <w:spacing w:after="0" w:line="240" w:lineRule="auto"/>
        <w:rPr>
          <w:rFonts w:ascii="Arial" w:hAnsi="Arial" w:cs="Arial"/>
        </w:rPr>
      </w:pPr>
    </w:p>
    <w:p w14:paraId="5F8216D2" w14:textId="79BDCD87" w:rsidR="0051787D" w:rsidRPr="005D04F8" w:rsidRDefault="0051787D" w:rsidP="0072282E">
      <w:pPr>
        <w:spacing w:after="0" w:line="240" w:lineRule="auto"/>
        <w:rPr>
          <w:rFonts w:ascii="Arial" w:hAnsi="Arial" w:cs="Arial"/>
        </w:rPr>
      </w:pPr>
      <w:r w:rsidRPr="005D04F8">
        <w:rPr>
          <w:rFonts w:ascii="Arial" w:hAnsi="Arial" w:cs="Arial"/>
        </w:rPr>
        <w:t>(3) Eine Abwahl von Vertreterinnen oder Vertretern der Gruppe ist nicht zulässig.</w:t>
      </w:r>
    </w:p>
    <w:p w14:paraId="3D08DB8F" w14:textId="77777777" w:rsidR="0051787D" w:rsidRPr="005D04F8" w:rsidRDefault="0051787D" w:rsidP="00DC2C87">
      <w:pPr>
        <w:pStyle w:val="berschrift2"/>
      </w:pPr>
      <w:bookmarkStart w:id="3" w:name="_Toc155699257"/>
      <w:r w:rsidRPr="005D04F8">
        <w:t xml:space="preserve">§ 3 </w:t>
      </w:r>
      <w:r w:rsidRPr="0072282E">
        <w:t>Wahlberechtigung</w:t>
      </w:r>
      <w:r w:rsidRPr="005D04F8">
        <w:t xml:space="preserve"> und Wählbarkeit</w:t>
      </w:r>
      <w:bookmarkEnd w:id="3"/>
    </w:p>
    <w:p w14:paraId="17DBE0E8" w14:textId="77777777" w:rsidR="0051787D" w:rsidRPr="005D04F8" w:rsidRDefault="0051787D" w:rsidP="0051787D">
      <w:pPr>
        <w:pStyle w:val="Default"/>
        <w:jc w:val="center"/>
        <w:rPr>
          <w:rFonts w:ascii="Arial" w:hAnsi="Arial" w:cs="Arial"/>
          <w:b/>
          <w:sz w:val="22"/>
          <w:szCs w:val="22"/>
        </w:rPr>
      </w:pPr>
    </w:p>
    <w:p w14:paraId="694FE398" w14:textId="36ECD5EF" w:rsidR="0051787D" w:rsidRPr="005D04F8" w:rsidRDefault="0051787D" w:rsidP="0051787D">
      <w:pPr>
        <w:pStyle w:val="Default"/>
        <w:rPr>
          <w:rFonts w:ascii="Arial" w:hAnsi="Arial" w:cs="Arial"/>
          <w:sz w:val="22"/>
          <w:szCs w:val="22"/>
        </w:rPr>
      </w:pPr>
      <w:r w:rsidRPr="005D04F8">
        <w:rPr>
          <w:rFonts w:ascii="Arial" w:hAnsi="Arial" w:cs="Arial"/>
          <w:sz w:val="22"/>
          <w:szCs w:val="22"/>
        </w:rPr>
        <w:t xml:space="preserve">(1) </w:t>
      </w:r>
      <w:r w:rsidRPr="005D04F8">
        <w:rPr>
          <w:rFonts w:ascii="Arial" w:hAnsi="Arial" w:cs="Arial"/>
          <w:sz w:val="22"/>
          <w:szCs w:val="22"/>
          <w:vertAlign w:val="superscript"/>
        </w:rPr>
        <w:t>1</w:t>
      </w:r>
      <w:r w:rsidRPr="005D04F8">
        <w:rPr>
          <w:rFonts w:ascii="Arial" w:hAnsi="Arial" w:cs="Arial"/>
          <w:sz w:val="22"/>
          <w:szCs w:val="22"/>
        </w:rPr>
        <w:t xml:space="preserve">Wahlberechtigt und wählbar ist jedes Mitglied der </w:t>
      </w:r>
      <w:r w:rsidRPr="005D04F8">
        <w:rPr>
          <w:rFonts w:ascii="Arial" w:hAnsi="Arial" w:cs="Arial"/>
          <w:color w:val="000000" w:themeColor="text1"/>
          <w:sz w:val="22"/>
          <w:szCs w:val="22"/>
        </w:rPr>
        <w:t>Universität Passau</w:t>
      </w:r>
      <w:r w:rsidRPr="005D04F8">
        <w:rPr>
          <w:rFonts w:ascii="Arial" w:hAnsi="Arial" w:cs="Arial"/>
          <w:sz w:val="22"/>
          <w:szCs w:val="22"/>
        </w:rPr>
        <w:t xml:space="preserve">, das der betreffenden Gruppe zugeordnet ist. </w:t>
      </w:r>
      <w:r w:rsidRPr="005D04F8">
        <w:rPr>
          <w:rFonts w:ascii="Arial" w:hAnsi="Arial" w:cs="Arial"/>
          <w:sz w:val="22"/>
          <w:szCs w:val="22"/>
          <w:vertAlign w:val="superscript"/>
        </w:rPr>
        <w:t>2</w:t>
      </w:r>
      <w:r w:rsidRPr="005D04F8">
        <w:rPr>
          <w:rFonts w:ascii="Arial" w:hAnsi="Arial" w:cs="Arial"/>
          <w:sz w:val="22"/>
          <w:szCs w:val="22"/>
        </w:rPr>
        <w:t xml:space="preserve">Für nebenberuflich Tätige gilt dies nur, wenn deren regelmäßige Arbeitszeit mindestens zehn Stunden wöchentlich beträgt (Art. 19 Abs. 1 Satz 6 BayHIG). </w:t>
      </w:r>
      <w:r w:rsidRPr="005D04F8">
        <w:rPr>
          <w:rFonts w:ascii="Arial" w:hAnsi="Arial" w:cs="Arial"/>
          <w:sz w:val="22"/>
          <w:szCs w:val="22"/>
          <w:vertAlign w:val="superscript"/>
        </w:rPr>
        <w:t>3</w:t>
      </w:r>
      <w:r w:rsidRPr="005D04F8">
        <w:rPr>
          <w:rFonts w:ascii="Arial" w:hAnsi="Arial" w:cs="Arial"/>
          <w:sz w:val="22"/>
          <w:szCs w:val="22"/>
        </w:rPr>
        <w:t xml:space="preserve">Zeiten der Beurlaubung lassen das Wahlrecht unberührt. </w:t>
      </w:r>
      <w:r w:rsidRPr="005D04F8">
        <w:rPr>
          <w:rFonts w:ascii="Arial" w:hAnsi="Arial" w:cs="Arial"/>
          <w:sz w:val="22"/>
          <w:szCs w:val="22"/>
          <w:vertAlign w:val="superscript"/>
        </w:rPr>
        <w:t>4</w:t>
      </w:r>
      <w:r w:rsidRPr="005D04F8">
        <w:rPr>
          <w:rFonts w:ascii="Arial" w:hAnsi="Arial" w:cs="Arial"/>
          <w:sz w:val="22"/>
          <w:szCs w:val="22"/>
        </w:rPr>
        <w:t xml:space="preserve">Mit dem Beginn der Freistellungsphase im Blockmodell der Altersteilzeit (Art. 91 Abs. 2 Satz 1 Nr. 2 </w:t>
      </w:r>
      <w:proofErr w:type="spellStart"/>
      <w:r w:rsidRPr="005D04F8">
        <w:rPr>
          <w:rFonts w:ascii="Arial" w:hAnsi="Arial" w:cs="Arial"/>
          <w:sz w:val="22"/>
          <w:szCs w:val="22"/>
        </w:rPr>
        <w:t>BayBG</w:t>
      </w:r>
      <w:proofErr w:type="spellEnd"/>
      <w:r w:rsidRPr="005D04F8">
        <w:rPr>
          <w:rFonts w:ascii="Arial" w:hAnsi="Arial" w:cs="Arial"/>
          <w:sz w:val="22"/>
          <w:szCs w:val="22"/>
        </w:rPr>
        <w:t xml:space="preserve">) endet die Wahlberechtigung und Wählbarkeit. </w:t>
      </w:r>
      <w:r w:rsidRPr="005D04F8">
        <w:rPr>
          <w:rFonts w:ascii="Arial" w:hAnsi="Arial" w:cs="Arial"/>
          <w:sz w:val="22"/>
          <w:szCs w:val="22"/>
          <w:vertAlign w:val="superscript"/>
        </w:rPr>
        <w:t>5</w:t>
      </w:r>
      <w:r w:rsidRPr="005D04F8">
        <w:rPr>
          <w:rFonts w:ascii="Arial" w:hAnsi="Arial" w:cs="Arial"/>
          <w:sz w:val="22"/>
          <w:szCs w:val="22"/>
        </w:rPr>
        <w:t>Die Grundordnung sieht gemäß Art. 19 Abs. 2 Satz 4 BayHIG Verfahren vor, die sicherstellen, dass nur Promovierende, die in hinreichendem Umfang wissenschaftlich tätig sind, aktives und passives Wahlrecht genießen.</w:t>
      </w:r>
    </w:p>
    <w:p w14:paraId="38DB2AB7" w14:textId="77777777" w:rsidR="0051787D" w:rsidRPr="005D04F8" w:rsidRDefault="0051787D" w:rsidP="0051787D">
      <w:pPr>
        <w:pStyle w:val="Default"/>
        <w:rPr>
          <w:rFonts w:ascii="Arial" w:hAnsi="Arial" w:cs="Arial"/>
          <w:sz w:val="22"/>
          <w:szCs w:val="22"/>
        </w:rPr>
      </w:pPr>
    </w:p>
    <w:p w14:paraId="2A4F8997" w14:textId="20E972FB" w:rsidR="0001018B" w:rsidRPr="005D04F8" w:rsidRDefault="0051787D" w:rsidP="0050703D">
      <w:pPr>
        <w:pStyle w:val="Default"/>
        <w:rPr>
          <w:rFonts w:ascii="Arial" w:hAnsi="Arial" w:cs="Arial"/>
          <w:sz w:val="22"/>
          <w:szCs w:val="22"/>
        </w:rPr>
      </w:pPr>
      <w:r w:rsidRPr="005D04F8">
        <w:rPr>
          <w:rFonts w:ascii="Arial" w:hAnsi="Arial" w:cs="Arial"/>
          <w:sz w:val="22"/>
          <w:szCs w:val="22"/>
        </w:rPr>
        <w:t xml:space="preserve">(2) Kommt für ein Mitglied der </w:t>
      </w:r>
      <w:r w:rsidRPr="005D04F8">
        <w:rPr>
          <w:rFonts w:ascii="Arial" w:hAnsi="Arial" w:cs="Arial"/>
          <w:color w:val="000000" w:themeColor="text1"/>
          <w:sz w:val="22"/>
          <w:szCs w:val="22"/>
        </w:rPr>
        <w:t xml:space="preserve">Universität Passau </w:t>
      </w:r>
      <w:r w:rsidRPr="005D04F8">
        <w:rPr>
          <w:rFonts w:ascii="Arial" w:hAnsi="Arial" w:cs="Arial"/>
          <w:sz w:val="22"/>
          <w:szCs w:val="22"/>
        </w:rPr>
        <w:t>die Zugehörigkeit zu mehr als einer der in § 2 Abs. 2 Satz 1 aufgezählten Gruppen in Betracht, gehört es zu der in der Reihenfolge des § 2 Abs. 2 Satz 1 zunächst aufgezählten Gruppe, soweit es dort wahlberechtigt ist.</w:t>
      </w:r>
    </w:p>
    <w:p w14:paraId="6311BD95" w14:textId="77777777" w:rsidR="0001018B" w:rsidRPr="005D04F8" w:rsidRDefault="0001018B" w:rsidP="0051787D">
      <w:pPr>
        <w:pStyle w:val="Default"/>
        <w:rPr>
          <w:rFonts w:ascii="Arial" w:hAnsi="Arial" w:cs="Arial"/>
          <w:sz w:val="22"/>
          <w:szCs w:val="22"/>
        </w:rPr>
      </w:pPr>
    </w:p>
    <w:p w14:paraId="5AD76E61" w14:textId="7592EF0B" w:rsidR="0051787D" w:rsidRPr="005D04F8" w:rsidRDefault="0051787D" w:rsidP="0051787D">
      <w:pPr>
        <w:pStyle w:val="Default"/>
        <w:rPr>
          <w:rFonts w:ascii="Arial" w:hAnsi="Arial" w:cs="Arial"/>
          <w:sz w:val="22"/>
          <w:szCs w:val="22"/>
        </w:rPr>
      </w:pPr>
      <w:r w:rsidRPr="005D04F8">
        <w:rPr>
          <w:rFonts w:ascii="Arial" w:hAnsi="Arial" w:cs="Arial"/>
          <w:sz w:val="22"/>
          <w:szCs w:val="22"/>
        </w:rPr>
        <w:t xml:space="preserve">(3) </w:t>
      </w:r>
      <w:r w:rsidRPr="005D04F8">
        <w:rPr>
          <w:rFonts w:ascii="Arial" w:hAnsi="Arial" w:cs="Arial"/>
          <w:sz w:val="22"/>
          <w:szCs w:val="22"/>
          <w:vertAlign w:val="superscript"/>
        </w:rPr>
        <w:t>1</w:t>
      </w:r>
      <w:r w:rsidRPr="005D04F8">
        <w:rPr>
          <w:rFonts w:ascii="Arial" w:hAnsi="Arial" w:cs="Arial"/>
          <w:sz w:val="22"/>
          <w:szCs w:val="22"/>
        </w:rPr>
        <w:t xml:space="preserve">Bei der Wahl der Vertreterinnen und Vertreter im Fakultätsrat ist ein Mitglied der </w:t>
      </w:r>
      <w:r w:rsidRPr="005D04F8">
        <w:rPr>
          <w:rFonts w:ascii="Arial" w:hAnsi="Arial" w:cs="Arial"/>
          <w:color w:val="000000" w:themeColor="text1"/>
          <w:sz w:val="22"/>
          <w:szCs w:val="22"/>
        </w:rPr>
        <w:t xml:space="preserve">Universität Passau nur in der Fakultät wahlberechtigt und wählbar, der es zum Zeitpunkt der Schließung des </w:t>
      </w:r>
      <w:r w:rsidRPr="005D04F8">
        <w:rPr>
          <w:rFonts w:ascii="Arial" w:hAnsi="Arial" w:cs="Arial"/>
          <w:sz w:val="22"/>
          <w:szCs w:val="22"/>
        </w:rPr>
        <w:t xml:space="preserve">Wählerverzeichnisses nach Art. 37 Abs. 2 BayHIG angehört. </w:t>
      </w:r>
      <w:r w:rsidRPr="005D04F8">
        <w:rPr>
          <w:rFonts w:ascii="Arial" w:hAnsi="Arial" w:cs="Arial"/>
          <w:sz w:val="22"/>
          <w:szCs w:val="22"/>
          <w:vertAlign w:val="superscript"/>
        </w:rPr>
        <w:t>2</w:t>
      </w:r>
      <w:r w:rsidRPr="005D04F8">
        <w:rPr>
          <w:rFonts w:ascii="Arial" w:hAnsi="Arial" w:cs="Arial"/>
          <w:sz w:val="22"/>
          <w:szCs w:val="22"/>
        </w:rPr>
        <w:t>Professorinnen und Professoren, die nach Art. 37 Abs. 3 BayHIG Zweitmitglied in einer anderen Fakultät sind, sind in dieser weder wahlberechtigt noch wählbar.</w:t>
      </w:r>
    </w:p>
    <w:p w14:paraId="15B276D4" w14:textId="77777777" w:rsidR="0051787D" w:rsidRPr="005D04F8" w:rsidRDefault="0051787D" w:rsidP="0051787D">
      <w:pPr>
        <w:pStyle w:val="Default"/>
        <w:rPr>
          <w:rFonts w:ascii="Arial" w:hAnsi="Arial" w:cs="Arial"/>
          <w:sz w:val="22"/>
          <w:szCs w:val="22"/>
        </w:rPr>
      </w:pPr>
    </w:p>
    <w:p w14:paraId="3ECE3836" w14:textId="477884FE" w:rsidR="0051787D" w:rsidRPr="0072282E" w:rsidRDefault="0051787D" w:rsidP="0072282E">
      <w:pPr>
        <w:pStyle w:val="Default"/>
        <w:rPr>
          <w:rFonts w:ascii="Arial" w:hAnsi="Arial" w:cs="Arial"/>
          <w:sz w:val="22"/>
          <w:szCs w:val="22"/>
        </w:rPr>
      </w:pPr>
      <w:r w:rsidRPr="005D04F8">
        <w:rPr>
          <w:rFonts w:ascii="Arial" w:hAnsi="Arial" w:cs="Arial"/>
          <w:sz w:val="22"/>
          <w:szCs w:val="22"/>
        </w:rPr>
        <w:t>(4) Mit dem Verlust der Wählbarkeit in der Gruppe, für die es gewählt ist, scheidet das betreffende Mitglied aus dem jeweiligen Organ aus.</w:t>
      </w:r>
    </w:p>
    <w:p w14:paraId="4297EAE2" w14:textId="77777777" w:rsidR="0051787D" w:rsidRPr="005D04F8" w:rsidRDefault="0051787D" w:rsidP="00DC2C87">
      <w:pPr>
        <w:pStyle w:val="berschrift2"/>
      </w:pPr>
      <w:bookmarkStart w:id="4" w:name="_Toc155699258"/>
      <w:r w:rsidRPr="005D04F8">
        <w:t>§ 4 Ausübung des Wahlrechts; Wählerverzeichnis</w:t>
      </w:r>
      <w:bookmarkEnd w:id="4"/>
    </w:p>
    <w:p w14:paraId="591AC5EE" w14:textId="77777777" w:rsidR="0051787D" w:rsidRPr="005D04F8" w:rsidRDefault="0051787D" w:rsidP="0051787D">
      <w:pPr>
        <w:pStyle w:val="Default"/>
        <w:rPr>
          <w:rFonts w:ascii="Arial" w:hAnsi="Arial" w:cs="Arial"/>
          <w:sz w:val="22"/>
          <w:szCs w:val="22"/>
        </w:rPr>
      </w:pPr>
    </w:p>
    <w:p w14:paraId="73280F87" w14:textId="36D807FE" w:rsidR="0051787D" w:rsidRPr="005D04F8" w:rsidRDefault="0051787D" w:rsidP="00837307">
      <w:pPr>
        <w:pStyle w:val="Default"/>
        <w:rPr>
          <w:rFonts w:ascii="Arial" w:hAnsi="Arial" w:cs="Arial"/>
          <w:sz w:val="22"/>
          <w:szCs w:val="22"/>
        </w:rPr>
      </w:pPr>
      <w:r w:rsidRPr="005D04F8">
        <w:rPr>
          <w:rFonts w:ascii="Arial" w:hAnsi="Arial" w:cs="Arial"/>
          <w:sz w:val="22"/>
          <w:szCs w:val="22"/>
        </w:rPr>
        <w:t>(1) Das aktive und passive Wahlrecht können nur Wahlberechtigte ausüben, die in das Wählerverzeichnis eingetragen sind.</w:t>
      </w:r>
    </w:p>
    <w:p w14:paraId="62E8A69A" w14:textId="77777777" w:rsidR="0051787D" w:rsidRPr="005D04F8" w:rsidRDefault="0051787D" w:rsidP="00837307">
      <w:pPr>
        <w:pStyle w:val="Default"/>
        <w:rPr>
          <w:rFonts w:ascii="Arial" w:hAnsi="Arial" w:cs="Arial"/>
          <w:sz w:val="22"/>
          <w:szCs w:val="22"/>
        </w:rPr>
      </w:pPr>
    </w:p>
    <w:p w14:paraId="124C45D4" w14:textId="49E261A2" w:rsidR="0051787D" w:rsidRPr="005D04F8" w:rsidRDefault="0051787D" w:rsidP="00837307">
      <w:pPr>
        <w:pStyle w:val="Default"/>
        <w:rPr>
          <w:rFonts w:ascii="Arial" w:hAnsi="Arial" w:cs="Arial"/>
          <w:sz w:val="22"/>
          <w:szCs w:val="22"/>
        </w:rPr>
      </w:pPr>
      <w:r w:rsidRPr="005D04F8">
        <w:rPr>
          <w:rFonts w:ascii="Arial" w:hAnsi="Arial" w:cs="Arial"/>
          <w:sz w:val="22"/>
          <w:szCs w:val="22"/>
        </w:rPr>
        <w:t xml:space="preserve">(2) </w:t>
      </w:r>
      <w:r w:rsidRPr="005D04F8">
        <w:rPr>
          <w:rFonts w:ascii="Arial" w:hAnsi="Arial" w:cs="Arial"/>
          <w:sz w:val="22"/>
          <w:szCs w:val="22"/>
          <w:vertAlign w:val="superscript"/>
        </w:rPr>
        <w:t>1</w:t>
      </w:r>
      <w:r w:rsidRPr="005D04F8">
        <w:rPr>
          <w:rFonts w:ascii="Arial" w:hAnsi="Arial" w:cs="Arial"/>
          <w:sz w:val="22"/>
          <w:szCs w:val="22"/>
        </w:rPr>
        <w:t xml:space="preserve">Das Wählerverzeichnis wird von der Universitätsverwaltung erstellt. </w:t>
      </w:r>
      <w:r w:rsidRPr="005D04F8">
        <w:rPr>
          <w:rFonts w:ascii="Arial" w:hAnsi="Arial" w:cs="Arial"/>
          <w:sz w:val="22"/>
          <w:szCs w:val="22"/>
          <w:vertAlign w:val="superscript"/>
        </w:rPr>
        <w:t>2</w:t>
      </w:r>
      <w:r w:rsidRPr="005D04F8">
        <w:rPr>
          <w:rFonts w:ascii="Arial" w:hAnsi="Arial" w:cs="Arial"/>
          <w:sz w:val="22"/>
          <w:szCs w:val="22"/>
        </w:rPr>
        <w:t xml:space="preserve">Es gliedert sich entsprechend § 2 Abs. 2 Satz 1 in vier Gruppen, die jeweils mindestens in Fakultäten und den sonstigen Bereich untergliedert werden. </w:t>
      </w:r>
      <w:r w:rsidRPr="005D04F8">
        <w:rPr>
          <w:rFonts w:ascii="Arial" w:hAnsi="Arial" w:cs="Arial"/>
          <w:sz w:val="22"/>
          <w:szCs w:val="22"/>
          <w:vertAlign w:val="superscript"/>
        </w:rPr>
        <w:t>3</w:t>
      </w:r>
      <w:r w:rsidRPr="005D04F8">
        <w:rPr>
          <w:rFonts w:ascii="Arial" w:hAnsi="Arial" w:cs="Arial"/>
          <w:sz w:val="22"/>
          <w:szCs w:val="22"/>
        </w:rPr>
        <w:t xml:space="preserve">Innerhalb dieser Gliederung ist das Wählerverzeichnis in alphabetischer Reihenfolge zu führen oder in anderer Weise übersichtlich zu gestalten; es muss den Namen, den Vornamen und die Anschrift der Wahlberechtigten enthalten, wobei bei den Bediensteten die Dienstanschrift genügt; soweit es zur Kennzeichnung von Wahlberechtigten erforderlich ist, ist auch das Geburtsdatum anzugeben. </w:t>
      </w:r>
      <w:r w:rsidRPr="005D04F8">
        <w:rPr>
          <w:rFonts w:ascii="Arial" w:hAnsi="Arial" w:cs="Arial"/>
          <w:sz w:val="22"/>
          <w:szCs w:val="22"/>
          <w:vertAlign w:val="superscript"/>
        </w:rPr>
        <w:t>4</w:t>
      </w:r>
      <w:r w:rsidRPr="005D04F8">
        <w:rPr>
          <w:rFonts w:ascii="Arial" w:hAnsi="Arial" w:cs="Arial"/>
          <w:sz w:val="22"/>
          <w:szCs w:val="22"/>
        </w:rPr>
        <w:t xml:space="preserve">Die Universitätsverwaltung hat das Wählerverzeichnis bis zur Schließung laufend zu aktualisieren und zu berichtigen. </w:t>
      </w:r>
      <w:r w:rsidRPr="005D04F8">
        <w:rPr>
          <w:rFonts w:ascii="Arial" w:hAnsi="Arial" w:cs="Arial"/>
          <w:sz w:val="22"/>
          <w:szCs w:val="22"/>
          <w:vertAlign w:val="superscript"/>
        </w:rPr>
        <w:t>5</w:t>
      </w:r>
      <w:r w:rsidRPr="005D04F8">
        <w:rPr>
          <w:rFonts w:ascii="Arial" w:hAnsi="Arial" w:cs="Arial"/>
          <w:sz w:val="22"/>
          <w:szCs w:val="22"/>
        </w:rPr>
        <w:t xml:space="preserve">Das Wählerverzeichnis kann auch in Form einer elektronisch gespeicherten Datei geführt werden. </w:t>
      </w:r>
      <w:r w:rsidRPr="005D04F8">
        <w:rPr>
          <w:rFonts w:ascii="Arial" w:hAnsi="Arial" w:cs="Arial"/>
          <w:sz w:val="22"/>
          <w:szCs w:val="22"/>
          <w:vertAlign w:val="superscript"/>
        </w:rPr>
        <w:t>6</w:t>
      </w:r>
      <w:r w:rsidRPr="005D04F8">
        <w:rPr>
          <w:rFonts w:ascii="Arial" w:hAnsi="Arial" w:cs="Arial"/>
          <w:sz w:val="22"/>
          <w:szCs w:val="22"/>
        </w:rPr>
        <w:t>Rechtzeitig vor der Offenlegung nach Abs. 3 Satz 2 ist ein den Anforderungen dieser Satzung entsprechender Ausdruck zu erstellen.</w:t>
      </w:r>
    </w:p>
    <w:p w14:paraId="131F8E5D" w14:textId="77777777" w:rsidR="0051787D" w:rsidRPr="005D04F8" w:rsidRDefault="0051787D" w:rsidP="00837307">
      <w:pPr>
        <w:pStyle w:val="Default"/>
        <w:rPr>
          <w:rFonts w:ascii="Arial" w:hAnsi="Arial" w:cs="Arial"/>
          <w:sz w:val="22"/>
          <w:szCs w:val="22"/>
        </w:rPr>
      </w:pPr>
    </w:p>
    <w:p w14:paraId="3CA5500A" w14:textId="324446BF" w:rsidR="0051787D" w:rsidRPr="005D04F8" w:rsidRDefault="0051787D" w:rsidP="00837307">
      <w:pPr>
        <w:pStyle w:val="Default"/>
        <w:rPr>
          <w:rFonts w:ascii="Arial" w:hAnsi="Arial" w:cs="Arial"/>
          <w:sz w:val="22"/>
          <w:szCs w:val="22"/>
        </w:rPr>
      </w:pPr>
      <w:r w:rsidRPr="005D04F8">
        <w:rPr>
          <w:rFonts w:ascii="Arial" w:hAnsi="Arial" w:cs="Arial"/>
          <w:sz w:val="22"/>
          <w:szCs w:val="22"/>
        </w:rPr>
        <w:t xml:space="preserve">(3) </w:t>
      </w:r>
      <w:r w:rsidRPr="005D04F8">
        <w:rPr>
          <w:rFonts w:ascii="Arial" w:hAnsi="Arial" w:cs="Arial"/>
          <w:sz w:val="22"/>
          <w:szCs w:val="22"/>
          <w:vertAlign w:val="superscript"/>
        </w:rPr>
        <w:t>1</w:t>
      </w:r>
      <w:r w:rsidRPr="005D04F8">
        <w:rPr>
          <w:rFonts w:ascii="Arial" w:hAnsi="Arial" w:cs="Arial"/>
          <w:sz w:val="22"/>
          <w:szCs w:val="22"/>
        </w:rPr>
        <w:t xml:space="preserve">Am 28. Tag vor dem ersten </w:t>
      </w:r>
      <w:r w:rsidR="009B0106">
        <w:rPr>
          <w:rFonts w:ascii="Arial" w:hAnsi="Arial" w:cs="Arial"/>
          <w:sz w:val="22"/>
          <w:szCs w:val="22"/>
        </w:rPr>
        <w:t>T</w:t>
      </w:r>
      <w:r w:rsidRPr="005D04F8">
        <w:rPr>
          <w:rFonts w:ascii="Arial" w:hAnsi="Arial" w:cs="Arial"/>
          <w:sz w:val="22"/>
          <w:szCs w:val="22"/>
        </w:rPr>
        <w:t>ag</w:t>
      </w:r>
      <w:r w:rsidR="009B0106">
        <w:rPr>
          <w:rFonts w:ascii="Arial" w:hAnsi="Arial" w:cs="Arial"/>
          <w:sz w:val="22"/>
          <w:szCs w:val="22"/>
        </w:rPr>
        <w:t xml:space="preserve"> der </w:t>
      </w:r>
      <w:r w:rsidR="009B0106" w:rsidRPr="00D03905">
        <w:rPr>
          <w:rFonts w:ascii="Arial" w:hAnsi="Arial" w:cs="Arial"/>
          <w:color w:val="auto"/>
          <w:sz w:val="22"/>
          <w:szCs w:val="22"/>
        </w:rPr>
        <w:t>Wahlfrist</w:t>
      </w:r>
      <w:r w:rsidR="008A5A58" w:rsidRPr="00D03905">
        <w:rPr>
          <w:rFonts w:ascii="Arial" w:hAnsi="Arial" w:cs="Arial"/>
          <w:color w:val="auto"/>
          <w:sz w:val="22"/>
          <w:szCs w:val="22"/>
        </w:rPr>
        <w:t xml:space="preserve"> (Zeitspanne zwischen erstem und letztem Zeitpunkt einer möglichen Stimmabgabe)</w:t>
      </w:r>
      <w:r w:rsidRPr="00D03905">
        <w:rPr>
          <w:rFonts w:ascii="Arial" w:hAnsi="Arial" w:cs="Arial"/>
          <w:color w:val="auto"/>
          <w:sz w:val="22"/>
          <w:szCs w:val="22"/>
        </w:rPr>
        <w:t xml:space="preserve"> wird da</w:t>
      </w:r>
      <w:r w:rsidRPr="005D04F8">
        <w:rPr>
          <w:rFonts w:ascii="Arial" w:hAnsi="Arial" w:cs="Arial"/>
          <w:sz w:val="22"/>
          <w:szCs w:val="22"/>
        </w:rPr>
        <w:t xml:space="preserve">s Wählerverzeichnis geschlossen. </w:t>
      </w:r>
      <w:r w:rsidRPr="005D04F8">
        <w:rPr>
          <w:rFonts w:ascii="Arial" w:hAnsi="Arial" w:cs="Arial"/>
          <w:sz w:val="22"/>
          <w:szCs w:val="22"/>
          <w:vertAlign w:val="superscript"/>
        </w:rPr>
        <w:t>2</w:t>
      </w:r>
      <w:r w:rsidRPr="005D04F8">
        <w:rPr>
          <w:rFonts w:ascii="Arial" w:hAnsi="Arial" w:cs="Arial"/>
          <w:sz w:val="22"/>
          <w:szCs w:val="22"/>
        </w:rPr>
        <w:t xml:space="preserve">Es muss mindestens während der letzten drei nicht vorlesungsfreien Tage vor der Schließung innerhalb der </w:t>
      </w:r>
      <w:r w:rsidRPr="005D04F8">
        <w:rPr>
          <w:rFonts w:ascii="Arial" w:hAnsi="Arial" w:cs="Arial"/>
          <w:color w:val="000000" w:themeColor="text1"/>
          <w:sz w:val="22"/>
          <w:szCs w:val="22"/>
        </w:rPr>
        <w:t xml:space="preserve">Universität Passau </w:t>
      </w:r>
      <w:r w:rsidRPr="005D04F8">
        <w:rPr>
          <w:rFonts w:ascii="Arial" w:hAnsi="Arial" w:cs="Arial"/>
          <w:sz w:val="22"/>
          <w:szCs w:val="22"/>
        </w:rPr>
        <w:t>an geeigneter Stelle zur Einsicht ausgelegt werden; Samstage gelten als vorlesungsfrei im Sinn dieser Bestimmung.</w:t>
      </w:r>
    </w:p>
    <w:p w14:paraId="2CFC69B3" w14:textId="77777777" w:rsidR="0051787D" w:rsidRPr="005D04F8" w:rsidRDefault="0051787D" w:rsidP="00837307">
      <w:pPr>
        <w:pStyle w:val="Default"/>
        <w:rPr>
          <w:rFonts w:ascii="Arial" w:hAnsi="Arial" w:cs="Arial"/>
          <w:sz w:val="22"/>
          <w:szCs w:val="22"/>
        </w:rPr>
      </w:pPr>
    </w:p>
    <w:p w14:paraId="6A6FB83D" w14:textId="4F99B770" w:rsidR="0051787D" w:rsidRPr="005D04F8" w:rsidRDefault="0051787D" w:rsidP="00837307">
      <w:pPr>
        <w:pStyle w:val="Default"/>
        <w:rPr>
          <w:rFonts w:ascii="Arial" w:hAnsi="Arial" w:cs="Arial"/>
          <w:sz w:val="22"/>
          <w:szCs w:val="22"/>
        </w:rPr>
      </w:pPr>
      <w:r w:rsidRPr="005D04F8">
        <w:rPr>
          <w:rFonts w:ascii="Arial" w:hAnsi="Arial" w:cs="Arial"/>
          <w:sz w:val="22"/>
          <w:szCs w:val="22"/>
        </w:rPr>
        <w:t xml:space="preserve">(4) </w:t>
      </w:r>
      <w:r w:rsidRPr="005D04F8">
        <w:rPr>
          <w:rFonts w:ascii="Arial" w:hAnsi="Arial" w:cs="Arial"/>
          <w:sz w:val="22"/>
          <w:szCs w:val="22"/>
          <w:vertAlign w:val="superscript"/>
        </w:rPr>
        <w:t>1</w:t>
      </w:r>
      <w:r w:rsidRPr="005D04F8">
        <w:rPr>
          <w:rFonts w:ascii="Arial" w:hAnsi="Arial" w:cs="Arial"/>
          <w:sz w:val="22"/>
          <w:szCs w:val="22"/>
        </w:rPr>
        <w:t>Gegen die Nichteintragung oder eine falsche Eintragung in das Wählerverzeichnis können die Betroffenen spätestens am ersten Werktag nach Schließung des Wählerverzeichnisses</w:t>
      </w:r>
      <w:r w:rsidR="00D03905">
        <w:rPr>
          <w:rFonts w:ascii="Arial" w:hAnsi="Arial" w:cs="Arial"/>
          <w:sz w:val="22"/>
          <w:szCs w:val="22"/>
        </w:rPr>
        <w:t xml:space="preserve"> </w:t>
      </w:r>
      <w:r w:rsidRPr="005D04F8">
        <w:rPr>
          <w:rFonts w:ascii="Arial" w:hAnsi="Arial" w:cs="Arial"/>
          <w:sz w:val="22"/>
          <w:szCs w:val="22"/>
        </w:rPr>
        <w:t>schriftlich Erinnerung bei der Wahlleiterin oder dem Wahlleiter einlegen</w:t>
      </w:r>
      <w:bookmarkStart w:id="5" w:name="_Hlk156919509"/>
      <w:r w:rsidR="008A5A58" w:rsidRPr="00D03905">
        <w:rPr>
          <w:rFonts w:ascii="Arial" w:hAnsi="Arial" w:cs="Arial"/>
          <w:sz w:val="22"/>
          <w:szCs w:val="22"/>
        </w:rPr>
        <w:t>; Samstage gelten nicht als Werktag im Sinne dieser Bestimmung</w:t>
      </w:r>
      <w:bookmarkEnd w:id="5"/>
      <w:r w:rsidRPr="005D04F8">
        <w:rPr>
          <w:rFonts w:ascii="Arial" w:hAnsi="Arial" w:cs="Arial"/>
          <w:sz w:val="22"/>
          <w:szCs w:val="22"/>
        </w:rPr>
        <w:t xml:space="preserve">. </w:t>
      </w:r>
      <w:r w:rsidRPr="00D03905">
        <w:rPr>
          <w:rFonts w:ascii="Arial" w:hAnsi="Arial" w:cs="Arial"/>
          <w:sz w:val="22"/>
          <w:szCs w:val="22"/>
          <w:vertAlign w:val="superscript"/>
        </w:rPr>
        <w:t>2</w:t>
      </w:r>
      <w:r w:rsidRPr="005D04F8">
        <w:rPr>
          <w:rFonts w:ascii="Arial" w:hAnsi="Arial" w:cs="Arial"/>
          <w:sz w:val="22"/>
          <w:szCs w:val="22"/>
        </w:rPr>
        <w:t xml:space="preserve">Die Wahlleiterin oder der </w:t>
      </w:r>
      <w:r w:rsidRPr="005D04F8">
        <w:rPr>
          <w:rFonts w:ascii="Arial" w:hAnsi="Arial" w:cs="Arial"/>
          <w:sz w:val="22"/>
          <w:szCs w:val="22"/>
        </w:rPr>
        <w:lastRenderedPageBreak/>
        <w:t>Wahlleiter trifft unverzüglich, spätestens innerhalb von vier Kalendertagen nach Schließung des Wählerverzeichnisses eine Entscheidung.</w:t>
      </w:r>
    </w:p>
    <w:p w14:paraId="5AFBEF8C" w14:textId="77777777" w:rsidR="0051787D" w:rsidRPr="005D04F8" w:rsidRDefault="0051787D" w:rsidP="00837307">
      <w:pPr>
        <w:pStyle w:val="Default"/>
        <w:rPr>
          <w:rFonts w:ascii="Arial" w:hAnsi="Arial" w:cs="Arial"/>
          <w:sz w:val="22"/>
          <w:szCs w:val="22"/>
        </w:rPr>
      </w:pPr>
    </w:p>
    <w:p w14:paraId="0E21C393" w14:textId="2E642861" w:rsidR="0051787D" w:rsidRPr="005D04F8" w:rsidRDefault="0051787D" w:rsidP="00837307">
      <w:pPr>
        <w:pStyle w:val="Default"/>
        <w:rPr>
          <w:rFonts w:ascii="Arial" w:hAnsi="Arial" w:cs="Arial"/>
          <w:sz w:val="22"/>
          <w:szCs w:val="22"/>
        </w:rPr>
      </w:pPr>
      <w:r w:rsidRPr="005D04F8">
        <w:rPr>
          <w:rFonts w:ascii="Arial" w:hAnsi="Arial" w:cs="Arial"/>
          <w:sz w:val="22"/>
          <w:szCs w:val="22"/>
        </w:rPr>
        <w:t xml:space="preserve">(5) </w:t>
      </w:r>
      <w:r w:rsidRPr="005D04F8">
        <w:rPr>
          <w:rFonts w:ascii="Arial" w:hAnsi="Arial" w:cs="Arial"/>
          <w:sz w:val="22"/>
          <w:szCs w:val="22"/>
          <w:vertAlign w:val="superscript"/>
        </w:rPr>
        <w:t>1</w:t>
      </w:r>
      <w:r w:rsidRPr="005D04F8">
        <w:rPr>
          <w:rFonts w:ascii="Arial" w:hAnsi="Arial" w:cs="Arial"/>
          <w:sz w:val="22"/>
          <w:szCs w:val="22"/>
        </w:rPr>
        <w:t>Gegen die Eintragung einer Person in das Wählerverzeichnis, die nicht wahlberechtigt ist, kann von jeder oder jedem Wahlberechtigten spätestens am ersten Werktag nach Schließung des Wählerverzeichnisses</w:t>
      </w:r>
      <w:r w:rsidR="00D03905">
        <w:rPr>
          <w:rFonts w:ascii="Arial" w:hAnsi="Arial" w:cs="Arial"/>
          <w:sz w:val="22"/>
          <w:szCs w:val="22"/>
        </w:rPr>
        <w:t xml:space="preserve"> </w:t>
      </w:r>
      <w:r w:rsidRPr="005D04F8">
        <w:rPr>
          <w:rFonts w:ascii="Arial" w:hAnsi="Arial" w:cs="Arial"/>
          <w:sz w:val="22"/>
          <w:szCs w:val="22"/>
        </w:rPr>
        <w:t>schriftlich Erinnerung eingelegt werden</w:t>
      </w:r>
      <w:r w:rsidR="008A5A58" w:rsidRPr="00D03905">
        <w:rPr>
          <w:rFonts w:ascii="Arial" w:hAnsi="Arial" w:cs="Arial"/>
          <w:sz w:val="22"/>
          <w:szCs w:val="22"/>
        </w:rPr>
        <w:t>; Samstage</w:t>
      </w:r>
      <w:r w:rsidR="008A5A58" w:rsidRPr="008A5A58">
        <w:rPr>
          <w:rFonts w:ascii="Arial" w:hAnsi="Arial" w:cs="Arial"/>
          <w:color w:val="FF0000"/>
          <w:sz w:val="22"/>
          <w:szCs w:val="22"/>
        </w:rPr>
        <w:t xml:space="preserve"> </w:t>
      </w:r>
      <w:r w:rsidR="008A5A58" w:rsidRPr="00D03905">
        <w:rPr>
          <w:rFonts w:ascii="Arial" w:hAnsi="Arial" w:cs="Arial"/>
          <w:color w:val="auto"/>
          <w:sz w:val="22"/>
          <w:szCs w:val="22"/>
        </w:rPr>
        <w:t xml:space="preserve">gelten nicht </w:t>
      </w:r>
      <w:r w:rsidR="008A5A58" w:rsidRPr="00D03905">
        <w:rPr>
          <w:rFonts w:ascii="Arial" w:hAnsi="Arial" w:cs="Arial"/>
          <w:sz w:val="22"/>
          <w:szCs w:val="22"/>
        </w:rPr>
        <w:t>als Werktag im Sinne dieser Bestimmung</w:t>
      </w:r>
      <w:r w:rsidRPr="005D04F8">
        <w:rPr>
          <w:rFonts w:ascii="Arial" w:hAnsi="Arial" w:cs="Arial"/>
          <w:sz w:val="22"/>
          <w:szCs w:val="22"/>
        </w:rPr>
        <w:t xml:space="preserve">. </w:t>
      </w:r>
      <w:r w:rsidRPr="005D04F8">
        <w:rPr>
          <w:rFonts w:ascii="Arial" w:hAnsi="Arial" w:cs="Arial"/>
          <w:sz w:val="22"/>
          <w:szCs w:val="22"/>
          <w:vertAlign w:val="superscript"/>
        </w:rPr>
        <w:t>2</w:t>
      </w:r>
      <w:r w:rsidRPr="005D04F8">
        <w:rPr>
          <w:rFonts w:ascii="Arial" w:hAnsi="Arial" w:cs="Arial"/>
          <w:sz w:val="22"/>
          <w:szCs w:val="22"/>
        </w:rPr>
        <w:t>Die Wahlleiterin oder der Wahlleiter entscheidet hierüber unverzüglich, spätestens innerhalb von vier Kalendertagen nach Schließung des Wählerverzeichnisses; die eingetragene Person soll vorher gehört werden.</w:t>
      </w:r>
    </w:p>
    <w:p w14:paraId="40589F97" w14:textId="77777777" w:rsidR="0051787D" w:rsidRPr="005D04F8" w:rsidRDefault="0051787D" w:rsidP="00837307">
      <w:pPr>
        <w:pStyle w:val="Default"/>
        <w:rPr>
          <w:rFonts w:ascii="Arial" w:hAnsi="Arial" w:cs="Arial"/>
          <w:sz w:val="22"/>
          <w:szCs w:val="22"/>
        </w:rPr>
      </w:pPr>
    </w:p>
    <w:p w14:paraId="22EF3EBF" w14:textId="7E4F395C" w:rsidR="0051787D" w:rsidRPr="005D04F8" w:rsidRDefault="0051787D" w:rsidP="00837307">
      <w:pPr>
        <w:pStyle w:val="Default"/>
        <w:rPr>
          <w:rFonts w:ascii="Arial" w:hAnsi="Arial" w:cs="Arial"/>
          <w:sz w:val="22"/>
          <w:szCs w:val="22"/>
        </w:rPr>
      </w:pPr>
      <w:r w:rsidRPr="005D04F8">
        <w:rPr>
          <w:rFonts w:ascii="Arial" w:hAnsi="Arial" w:cs="Arial"/>
          <w:sz w:val="22"/>
          <w:szCs w:val="22"/>
        </w:rPr>
        <w:t xml:space="preserve">(6) </w:t>
      </w:r>
      <w:r w:rsidRPr="005D04F8">
        <w:rPr>
          <w:rFonts w:ascii="Arial" w:hAnsi="Arial" w:cs="Arial"/>
          <w:sz w:val="22"/>
          <w:szCs w:val="22"/>
          <w:vertAlign w:val="superscript"/>
        </w:rPr>
        <w:t>1</w:t>
      </w:r>
      <w:r w:rsidRPr="005D04F8">
        <w:rPr>
          <w:rFonts w:ascii="Arial" w:hAnsi="Arial" w:cs="Arial"/>
          <w:sz w:val="22"/>
          <w:szCs w:val="22"/>
        </w:rPr>
        <w:t xml:space="preserve">Ist eine Erinnerung begründet, so hat die Wahlleiterin oder der Wahlleiter das Wählerverzeichnis zu berichtigen. </w:t>
      </w:r>
      <w:r w:rsidRPr="005D04F8">
        <w:rPr>
          <w:rFonts w:ascii="Arial" w:hAnsi="Arial" w:cs="Arial"/>
          <w:sz w:val="22"/>
          <w:szCs w:val="22"/>
          <w:vertAlign w:val="superscript"/>
        </w:rPr>
        <w:t>2</w:t>
      </w:r>
      <w:r w:rsidRPr="005D04F8">
        <w:rPr>
          <w:rFonts w:ascii="Arial" w:hAnsi="Arial" w:cs="Arial"/>
          <w:sz w:val="22"/>
          <w:szCs w:val="22"/>
        </w:rPr>
        <w:t>Die Berichtigung des Wählerverzeichnisses nach dessen Schließung ist in einer Anlage zum Wählerverzeichnis zu vermerken.</w:t>
      </w:r>
    </w:p>
    <w:p w14:paraId="4F46E586" w14:textId="77777777" w:rsidR="0051787D" w:rsidRPr="005D04F8" w:rsidRDefault="0051787D" w:rsidP="00837307">
      <w:pPr>
        <w:spacing w:after="0" w:line="240" w:lineRule="auto"/>
        <w:rPr>
          <w:rFonts w:ascii="Arial" w:hAnsi="Arial" w:cs="Arial"/>
        </w:rPr>
      </w:pPr>
    </w:p>
    <w:p w14:paraId="2CDD3255" w14:textId="514560C4" w:rsidR="0051787D" w:rsidRPr="005D04F8" w:rsidRDefault="0051787D" w:rsidP="0072282E">
      <w:pPr>
        <w:spacing w:after="0" w:line="240" w:lineRule="auto"/>
        <w:rPr>
          <w:rFonts w:ascii="Arial" w:hAnsi="Arial" w:cs="Arial"/>
        </w:rPr>
      </w:pPr>
      <w:r w:rsidRPr="005D04F8">
        <w:rPr>
          <w:rFonts w:ascii="Arial" w:hAnsi="Arial" w:cs="Arial"/>
        </w:rPr>
        <w:t>(7) Nach Schließung des Wählerverzeichnisses ist eine Berichtigung des Wählerverzeichnisses durch die Universitätsverwaltung von Amts wegen hinsichtlich der in Abs. 2 Satz 3 Halbsatz 2 genannten Angaben vorzunehmen, soweit die Wahlberechtigung einer oder eines Einzelnen dadurch nicht berührt wird.</w:t>
      </w:r>
    </w:p>
    <w:p w14:paraId="10FB7E4B" w14:textId="77777777" w:rsidR="00AC120A" w:rsidRPr="005D04F8" w:rsidRDefault="00AC120A" w:rsidP="00DC2C87">
      <w:pPr>
        <w:pStyle w:val="berschrift2"/>
      </w:pPr>
      <w:bookmarkStart w:id="6" w:name="_Toc155699259"/>
      <w:r w:rsidRPr="00084ABE">
        <w:t>§ 5 Wahlorgane; Zusammensetzung und Aufgaben</w:t>
      </w:r>
      <w:bookmarkEnd w:id="6"/>
    </w:p>
    <w:p w14:paraId="1B28B6CD" w14:textId="77777777" w:rsidR="00AC120A" w:rsidRPr="005D04F8" w:rsidRDefault="00AC120A" w:rsidP="00AC120A">
      <w:pPr>
        <w:autoSpaceDE w:val="0"/>
        <w:autoSpaceDN w:val="0"/>
        <w:adjustRightInd w:val="0"/>
        <w:spacing w:after="0" w:line="240" w:lineRule="auto"/>
        <w:rPr>
          <w:rFonts w:ascii="Arial" w:hAnsi="Arial" w:cs="Arial"/>
          <w:color w:val="000000"/>
        </w:rPr>
      </w:pPr>
    </w:p>
    <w:p w14:paraId="03F988C1" w14:textId="7A97549B"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(1) Wahlorgane sind die Wahlleiterin oder der Wahlleiter sowie der Wahlausschuss.</w:t>
      </w:r>
    </w:p>
    <w:p w14:paraId="17000305"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7680A56A" w14:textId="76E642A3"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(2) </w:t>
      </w:r>
      <w:r w:rsidRPr="005D04F8">
        <w:rPr>
          <w:rFonts w:ascii="Arial" w:hAnsi="Arial" w:cs="Arial"/>
          <w:color w:val="000000"/>
          <w:vertAlign w:val="superscript"/>
        </w:rPr>
        <w:t>1</w:t>
      </w:r>
      <w:r w:rsidRPr="005D04F8">
        <w:rPr>
          <w:rFonts w:ascii="Arial" w:hAnsi="Arial" w:cs="Arial"/>
          <w:color w:val="000000"/>
        </w:rPr>
        <w:t xml:space="preserve">Wahlleiterin oder Wahlleiter ist die Kanzlerin oder der Kanzler. </w:t>
      </w:r>
      <w:r w:rsidRPr="005D04F8">
        <w:rPr>
          <w:rFonts w:ascii="Arial" w:hAnsi="Arial" w:cs="Arial"/>
          <w:color w:val="000000"/>
          <w:vertAlign w:val="superscript"/>
        </w:rPr>
        <w:t>2</w:t>
      </w:r>
      <w:r w:rsidRPr="005D04F8">
        <w:rPr>
          <w:rFonts w:ascii="Arial" w:hAnsi="Arial" w:cs="Arial"/>
          <w:color w:val="000000"/>
        </w:rPr>
        <w:t>Deren oder dessen Vertreterin oder Vertreter im Amt ist Stellvertreterin oder Stellvertreter der Wahlleiterin oder des Wahlleiters.</w:t>
      </w:r>
    </w:p>
    <w:p w14:paraId="4056C21A"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5B613D2E" w14:textId="2062E90A"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(3) </w:t>
      </w:r>
      <w:r w:rsidRPr="005D04F8">
        <w:rPr>
          <w:rFonts w:ascii="Arial" w:hAnsi="Arial" w:cs="Arial"/>
          <w:color w:val="000000"/>
          <w:vertAlign w:val="superscript"/>
        </w:rPr>
        <w:t>1</w:t>
      </w:r>
      <w:r w:rsidRPr="005D04F8">
        <w:rPr>
          <w:rFonts w:ascii="Arial" w:hAnsi="Arial" w:cs="Arial"/>
          <w:color w:val="000000"/>
        </w:rPr>
        <w:t xml:space="preserve">Dem Wahlausschuss gehören mindestens fünf Vertreterinnen und Vertreter der in § 2 Abs. 2 Satz 1 genannten Gruppen im Verhältnis 2:1:1:1 an. </w:t>
      </w:r>
      <w:r w:rsidRPr="005D04F8">
        <w:rPr>
          <w:rFonts w:ascii="Arial" w:hAnsi="Arial" w:cs="Arial"/>
          <w:color w:val="000000"/>
          <w:vertAlign w:val="superscript"/>
        </w:rPr>
        <w:t>2</w:t>
      </w:r>
      <w:r w:rsidRPr="005D04F8">
        <w:rPr>
          <w:rFonts w:ascii="Arial" w:hAnsi="Arial" w:cs="Arial"/>
          <w:color w:val="000000"/>
        </w:rPr>
        <w:t xml:space="preserve">Der Wahlausschuss ist auch dann ordnungsgemäß zusammengesetzt, wenn für eine der in § 2 Abs. 2 Satz 1 genannten Gruppen keine oder nur weniger Vertreterinnen oder Vertreter bestellt werden können. </w:t>
      </w:r>
      <w:r w:rsidRPr="005D04F8">
        <w:rPr>
          <w:rFonts w:ascii="Arial" w:hAnsi="Arial" w:cs="Arial"/>
          <w:color w:val="000000"/>
          <w:vertAlign w:val="superscript"/>
        </w:rPr>
        <w:t>3</w:t>
      </w:r>
      <w:r w:rsidRPr="005D04F8">
        <w:rPr>
          <w:rFonts w:ascii="Arial" w:hAnsi="Arial" w:cs="Arial"/>
          <w:color w:val="000000"/>
        </w:rPr>
        <w:t xml:space="preserve">Sie werden vom Senat für die jeweils nach dieser Satzung durchzuführenden Wahlen bestellt. </w:t>
      </w:r>
      <w:r w:rsidRPr="005D04F8">
        <w:rPr>
          <w:rFonts w:ascii="Arial" w:hAnsi="Arial" w:cs="Arial"/>
          <w:color w:val="000000"/>
          <w:vertAlign w:val="superscript"/>
        </w:rPr>
        <w:t>4</w:t>
      </w:r>
      <w:r w:rsidRPr="005D04F8">
        <w:rPr>
          <w:rFonts w:ascii="Arial" w:hAnsi="Arial" w:cs="Arial"/>
          <w:color w:val="000000"/>
        </w:rPr>
        <w:t xml:space="preserve">Dieser bestellt gleichzeitig für den Fall des Ausscheidens oder der Verhinderung bestellter Vertreterinnen oder Vertreter Ersatzvertreterinnen oder Ersatzvertreter. </w:t>
      </w:r>
      <w:r w:rsidRPr="005D04F8">
        <w:rPr>
          <w:rFonts w:ascii="Arial" w:hAnsi="Arial" w:cs="Arial"/>
          <w:color w:val="000000"/>
          <w:vertAlign w:val="superscript"/>
        </w:rPr>
        <w:t>5</w:t>
      </w:r>
      <w:r w:rsidRPr="005D04F8">
        <w:rPr>
          <w:rFonts w:ascii="Arial" w:hAnsi="Arial" w:cs="Arial"/>
          <w:color w:val="000000"/>
        </w:rPr>
        <w:t>Die Wahlleiterin oder der Wahlleiter gibt die Zusammensetzung des Wahlausschusses bekannt.</w:t>
      </w:r>
    </w:p>
    <w:p w14:paraId="3C74F078"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6D39EE81" w14:textId="132C2A64"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(4) </w:t>
      </w:r>
      <w:r w:rsidRPr="005D04F8">
        <w:rPr>
          <w:rFonts w:ascii="Arial" w:hAnsi="Arial" w:cs="Arial"/>
          <w:color w:val="000000"/>
          <w:vertAlign w:val="superscript"/>
        </w:rPr>
        <w:t>1</w:t>
      </w:r>
      <w:r w:rsidRPr="005D04F8">
        <w:rPr>
          <w:rFonts w:ascii="Arial" w:hAnsi="Arial" w:cs="Arial"/>
          <w:color w:val="000000"/>
        </w:rPr>
        <w:t xml:space="preserve">Die Wahlorgane können zur Erfüllung ihrer Aufgaben Hilfspersonen heranziehen (Wahlhelferinnen und Wahlhelfer). </w:t>
      </w:r>
      <w:r w:rsidRPr="005D04F8">
        <w:rPr>
          <w:rFonts w:ascii="Arial" w:hAnsi="Arial" w:cs="Arial"/>
          <w:color w:val="000000"/>
          <w:vertAlign w:val="superscript"/>
        </w:rPr>
        <w:t>2</w:t>
      </w:r>
      <w:r w:rsidRPr="005D04F8">
        <w:rPr>
          <w:rFonts w:ascii="Arial" w:hAnsi="Arial" w:cs="Arial"/>
          <w:color w:val="000000"/>
        </w:rPr>
        <w:t xml:space="preserve">Die Mitglieder der </w:t>
      </w:r>
      <w:r w:rsidRPr="005D04F8">
        <w:rPr>
          <w:rFonts w:ascii="Arial" w:hAnsi="Arial" w:cs="Arial"/>
          <w:color w:val="000000" w:themeColor="text1"/>
        </w:rPr>
        <w:t xml:space="preserve">Universität Passau </w:t>
      </w:r>
      <w:r w:rsidRPr="005D04F8">
        <w:rPr>
          <w:rFonts w:ascii="Arial" w:hAnsi="Arial" w:cs="Arial"/>
          <w:color w:val="000000"/>
        </w:rPr>
        <w:t>sind nach Art. 26 Abs. 1 Satz 2 BayHIG zur Übernahme von Wahlhelferaufgaben verpflichtet.</w:t>
      </w:r>
    </w:p>
    <w:p w14:paraId="627FAC91"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570C317B" w14:textId="143D6A85"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(5) Die Wahlleiterin oder der Wahlleiter, die Mitglieder des Wahlausschusses und die Wahlhelferinnen und Wahlhelfer sind zur unparteiischen und gewissenhaften Erfüllung ihrer Aufgaben verpflichtet; sie üben ihre Tätigkeit ehrenamtlich aus.</w:t>
      </w:r>
    </w:p>
    <w:p w14:paraId="09D330BA"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0600F869" w14:textId="36B33678"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(6) </w:t>
      </w:r>
      <w:r w:rsidRPr="005D04F8">
        <w:rPr>
          <w:rFonts w:ascii="Arial" w:hAnsi="Arial" w:cs="Arial"/>
          <w:color w:val="000000"/>
          <w:vertAlign w:val="superscript"/>
        </w:rPr>
        <w:t>1</w:t>
      </w:r>
      <w:r w:rsidRPr="005D04F8">
        <w:rPr>
          <w:rFonts w:ascii="Arial" w:hAnsi="Arial" w:cs="Arial"/>
          <w:color w:val="000000"/>
        </w:rPr>
        <w:t xml:space="preserve">Der Wahlausschuss wählt aus der Mitte seiner hauptberuflich an der </w:t>
      </w:r>
      <w:r w:rsidRPr="005D04F8">
        <w:rPr>
          <w:rFonts w:ascii="Arial" w:hAnsi="Arial" w:cs="Arial"/>
          <w:color w:val="000000" w:themeColor="text1"/>
        </w:rPr>
        <w:t xml:space="preserve">Universität Passau </w:t>
      </w:r>
      <w:r w:rsidRPr="005D04F8">
        <w:rPr>
          <w:rFonts w:ascii="Arial" w:hAnsi="Arial" w:cs="Arial"/>
          <w:color w:val="000000"/>
        </w:rPr>
        <w:t xml:space="preserve">tätigen Mitglieder je eine Person für den Vorsitz und die Vertretung; bei Stimmengleichheit entscheidet das Los. </w:t>
      </w:r>
      <w:r w:rsidRPr="005D04F8">
        <w:rPr>
          <w:rFonts w:ascii="Arial" w:hAnsi="Arial" w:cs="Arial"/>
          <w:color w:val="000000"/>
          <w:vertAlign w:val="superscript"/>
        </w:rPr>
        <w:t>2</w:t>
      </w:r>
      <w:r w:rsidRPr="005D04F8">
        <w:rPr>
          <w:rFonts w:ascii="Arial" w:hAnsi="Arial" w:cs="Arial"/>
          <w:color w:val="000000"/>
        </w:rPr>
        <w:t>Die erste Sitzung des Wahlausschusses wird von der Wahlleiterin oder dem Wahlleiter einberufen und von dieser oder diesem bis zur Wahl einer oder eines Vorsitzenden geleitet.</w:t>
      </w:r>
    </w:p>
    <w:p w14:paraId="6E468765"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22C510D3" w14:textId="00F40F5E"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(7) </w:t>
      </w:r>
      <w:r w:rsidRPr="005D04F8">
        <w:rPr>
          <w:rFonts w:ascii="Arial" w:hAnsi="Arial" w:cs="Arial"/>
          <w:color w:val="000000"/>
          <w:vertAlign w:val="superscript"/>
        </w:rPr>
        <w:t>1</w:t>
      </w:r>
      <w:r w:rsidRPr="005D04F8">
        <w:rPr>
          <w:rFonts w:ascii="Arial" w:hAnsi="Arial" w:cs="Arial"/>
          <w:color w:val="000000"/>
        </w:rPr>
        <w:t xml:space="preserve">Der Wahlausschuss, der auch mündlich mit einer Frist von mindestens einem Tag geladen werden kann, ist beschlussfähig, wenn sämtliche Mitglieder ordnungsgemäß geladen sind und die Mehrheit der Mitglieder anwesend und stimmberechtigt ist. </w:t>
      </w:r>
      <w:r w:rsidRPr="005D04F8">
        <w:rPr>
          <w:rFonts w:ascii="Arial" w:hAnsi="Arial" w:cs="Arial"/>
          <w:color w:val="000000"/>
          <w:vertAlign w:val="superscript"/>
        </w:rPr>
        <w:t>2</w:t>
      </w:r>
      <w:r w:rsidRPr="005D04F8">
        <w:rPr>
          <w:rFonts w:ascii="Arial" w:hAnsi="Arial" w:cs="Arial"/>
          <w:color w:val="000000"/>
        </w:rPr>
        <w:t xml:space="preserve">Er beschließt mit der Mehrzahl der abgegebenen Stimmen in Sitzungen. </w:t>
      </w:r>
      <w:r w:rsidRPr="005D04F8">
        <w:rPr>
          <w:rFonts w:ascii="Arial" w:hAnsi="Arial" w:cs="Arial"/>
          <w:color w:val="000000"/>
          <w:vertAlign w:val="superscript"/>
        </w:rPr>
        <w:t>3</w:t>
      </w:r>
      <w:r w:rsidRPr="005D04F8">
        <w:rPr>
          <w:rFonts w:ascii="Arial" w:hAnsi="Arial" w:cs="Arial"/>
          <w:color w:val="000000"/>
        </w:rPr>
        <w:t xml:space="preserve">Kann in unaufschiebbaren Angelegenheiten der Wahlausschuss nicht mehr rechtzeitig geladen werden oder ist dieser </w:t>
      </w:r>
      <w:r w:rsidRPr="005D04F8">
        <w:rPr>
          <w:rFonts w:ascii="Arial" w:hAnsi="Arial" w:cs="Arial"/>
          <w:color w:val="000000"/>
        </w:rPr>
        <w:lastRenderedPageBreak/>
        <w:t xml:space="preserve">nicht beschlussfähig, entscheidet in diesen unaufschiebbaren Angelegenheiten die Wahlleiterin oder der Wahlleiter an Stelle des Wahlausschusses. </w:t>
      </w:r>
      <w:r w:rsidRPr="005D04F8">
        <w:rPr>
          <w:rFonts w:ascii="Arial" w:hAnsi="Arial" w:cs="Arial"/>
          <w:color w:val="000000"/>
          <w:vertAlign w:val="superscript"/>
        </w:rPr>
        <w:t>4</w:t>
      </w:r>
      <w:r w:rsidRPr="005D04F8">
        <w:rPr>
          <w:rFonts w:ascii="Arial" w:hAnsi="Arial" w:cs="Arial"/>
          <w:color w:val="000000"/>
        </w:rPr>
        <w:t>Sind die oder der Vorsitzende und deren oder dessen Vertreterin oder Vertreter nicht anwesend, ist für die jeweilige Sitzung entsprechend Abs. 6 eine Vorsitzende oder ein Vorsitzender zu wählen.</w:t>
      </w:r>
    </w:p>
    <w:p w14:paraId="7D232E1D"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49AD08F8" w14:textId="1A95C602"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(8) </w:t>
      </w:r>
      <w:r w:rsidRPr="005D04F8">
        <w:rPr>
          <w:rFonts w:ascii="Arial" w:hAnsi="Arial" w:cs="Arial"/>
          <w:color w:val="000000"/>
          <w:vertAlign w:val="superscript"/>
        </w:rPr>
        <w:t>1</w:t>
      </w:r>
      <w:r w:rsidRPr="005D04F8">
        <w:rPr>
          <w:rFonts w:ascii="Arial" w:hAnsi="Arial" w:cs="Arial"/>
          <w:color w:val="000000"/>
        </w:rPr>
        <w:t xml:space="preserve">Die Wahlleiterin oder der Wahlleiter ist für die ordnungsgemäße Vorbereitung und Durchführung der Wahlen, einschließlich der Auszählung der Stimmen, verantwortlich. </w:t>
      </w:r>
      <w:r w:rsidRPr="005D04F8">
        <w:rPr>
          <w:rFonts w:ascii="Arial" w:hAnsi="Arial" w:cs="Arial"/>
          <w:color w:val="000000"/>
          <w:vertAlign w:val="superscript"/>
        </w:rPr>
        <w:t>2</w:t>
      </w:r>
      <w:r w:rsidRPr="005D04F8">
        <w:rPr>
          <w:rFonts w:ascii="Arial" w:hAnsi="Arial" w:cs="Arial"/>
          <w:color w:val="000000"/>
        </w:rPr>
        <w:t>Sie oder er</w:t>
      </w:r>
    </w:p>
    <w:p w14:paraId="6EB8CBEF" w14:textId="77777777" w:rsidR="00872A0D" w:rsidRPr="005D04F8" w:rsidRDefault="00872A0D" w:rsidP="00837307">
      <w:pPr>
        <w:autoSpaceDE w:val="0"/>
        <w:autoSpaceDN w:val="0"/>
        <w:adjustRightInd w:val="0"/>
        <w:spacing w:after="0" w:line="240" w:lineRule="auto"/>
        <w:rPr>
          <w:rFonts w:ascii="Arial" w:hAnsi="Arial" w:cs="Arial"/>
          <w:color w:val="000000"/>
        </w:rPr>
      </w:pPr>
    </w:p>
    <w:p w14:paraId="0E3DE471" w14:textId="7D92B653" w:rsidR="00AC120A" w:rsidRPr="005D04F8" w:rsidRDefault="00AC120A" w:rsidP="00872A0D">
      <w:pPr>
        <w:pStyle w:val="Listenabsatz"/>
        <w:numPr>
          <w:ilvl w:val="1"/>
          <w:numId w:val="8"/>
        </w:num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bestimmt den </w:t>
      </w:r>
      <w:r w:rsidRPr="005D04F8">
        <w:rPr>
          <w:rFonts w:ascii="Arial" w:hAnsi="Arial" w:cs="Arial"/>
          <w:color w:val="000000" w:themeColor="text1"/>
        </w:rPr>
        <w:t>Wahlzeitraum</w:t>
      </w:r>
      <w:r w:rsidRPr="005D04F8">
        <w:rPr>
          <w:rFonts w:ascii="Arial" w:hAnsi="Arial" w:cs="Arial"/>
          <w:color w:val="000000"/>
        </w:rPr>
        <w:t>,</w:t>
      </w:r>
    </w:p>
    <w:p w14:paraId="77718E6D" w14:textId="00698033" w:rsidR="00AC120A" w:rsidRPr="005D04F8" w:rsidRDefault="00AC120A" w:rsidP="00872A0D">
      <w:pPr>
        <w:pStyle w:val="Listenabsatz"/>
        <w:numPr>
          <w:ilvl w:val="1"/>
          <w:numId w:val="8"/>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erlässt das Wahlausschreiben und</w:t>
      </w:r>
    </w:p>
    <w:p w14:paraId="5A71E175" w14:textId="7ED9EC67" w:rsidR="00AC120A" w:rsidRPr="005D04F8" w:rsidRDefault="00AC120A" w:rsidP="00872A0D">
      <w:pPr>
        <w:pStyle w:val="Listenabsatz"/>
        <w:numPr>
          <w:ilvl w:val="1"/>
          <w:numId w:val="8"/>
        </w:numPr>
        <w:autoSpaceDE w:val="0"/>
        <w:autoSpaceDN w:val="0"/>
        <w:adjustRightInd w:val="0"/>
        <w:spacing w:after="0" w:line="240" w:lineRule="auto"/>
        <w:rPr>
          <w:rFonts w:ascii="Arial" w:hAnsi="Arial" w:cs="Arial"/>
          <w:color w:val="000000"/>
        </w:rPr>
      </w:pPr>
      <w:r w:rsidRPr="005D04F8">
        <w:rPr>
          <w:rFonts w:ascii="Arial" w:hAnsi="Arial" w:cs="Arial"/>
          <w:color w:val="000000" w:themeColor="text1"/>
        </w:rPr>
        <w:t xml:space="preserve">gibt </w:t>
      </w:r>
      <w:r w:rsidRPr="005D04F8">
        <w:rPr>
          <w:rFonts w:ascii="Arial" w:hAnsi="Arial" w:cs="Arial"/>
          <w:color w:val="000000"/>
        </w:rPr>
        <w:t>die weiteren für die Durchführung der Wahlen erforderlichen Angaben und Termine bekannt.</w:t>
      </w:r>
    </w:p>
    <w:p w14:paraId="0D4FE962" w14:textId="77777777" w:rsidR="00AC120A" w:rsidRPr="005D04F8" w:rsidRDefault="00AC120A" w:rsidP="00837307">
      <w:pPr>
        <w:spacing w:after="0" w:line="240" w:lineRule="auto"/>
        <w:rPr>
          <w:rFonts w:ascii="Arial" w:hAnsi="Arial" w:cs="Arial"/>
        </w:rPr>
      </w:pPr>
    </w:p>
    <w:p w14:paraId="4B87B6BF" w14:textId="094F15AC"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(9) </w:t>
      </w:r>
      <w:r w:rsidRPr="005D04F8">
        <w:rPr>
          <w:rFonts w:ascii="Arial" w:hAnsi="Arial" w:cs="Arial"/>
          <w:color w:val="000000"/>
          <w:vertAlign w:val="superscript"/>
        </w:rPr>
        <w:t>1</w:t>
      </w:r>
      <w:r w:rsidRPr="005D04F8">
        <w:rPr>
          <w:rFonts w:ascii="Arial" w:hAnsi="Arial" w:cs="Arial"/>
          <w:color w:val="000000"/>
        </w:rPr>
        <w:t xml:space="preserve">Der Wahlausschuss nimmt die ihm durch diese Satzung übertragenen Aufgaben wahr. </w:t>
      </w:r>
      <w:r w:rsidRPr="005D04F8">
        <w:rPr>
          <w:rFonts w:ascii="Arial" w:hAnsi="Arial" w:cs="Arial"/>
          <w:color w:val="000000"/>
          <w:vertAlign w:val="superscript"/>
        </w:rPr>
        <w:t>2</w:t>
      </w:r>
      <w:r w:rsidRPr="005D04F8">
        <w:rPr>
          <w:rFonts w:ascii="Arial" w:hAnsi="Arial" w:cs="Arial"/>
          <w:color w:val="000000"/>
        </w:rPr>
        <w:t>Er beschließt auf Ersuchen der Wahlleiterin oder des Wahlleiters über die Regelung von Einzelheiten der Wahlvorbereitung und der Wahldurchführung.</w:t>
      </w:r>
    </w:p>
    <w:p w14:paraId="307AA131" w14:textId="77777777" w:rsidR="00AC120A" w:rsidRPr="005D04F8" w:rsidRDefault="00AC120A" w:rsidP="00837307">
      <w:pPr>
        <w:spacing w:after="0" w:line="240" w:lineRule="auto"/>
        <w:rPr>
          <w:rFonts w:ascii="Arial" w:hAnsi="Arial" w:cs="Arial"/>
        </w:rPr>
      </w:pPr>
    </w:p>
    <w:p w14:paraId="14266B10" w14:textId="6D9E1AC3" w:rsidR="00AC120A" w:rsidRPr="005D04F8" w:rsidRDefault="00AC120A" w:rsidP="0072282E">
      <w:pPr>
        <w:spacing w:after="0" w:line="240" w:lineRule="auto"/>
        <w:rPr>
          <w:rFonts w:ascii="Arial" w:hAnsi="Arial" w:cs="Arial"/>
        </w:rPr>
      </w:pPr>
      <w:r w:rsidRPr="005D04F8">
        <w:rPr>
          <w:rFonts w:ascii="Arial" w:hAnsi="Arial" w:cs="Arial"/>
        </w:rPr>
        <w:t>(10) Die Wahlorgane haben bei ihren Entscheidungen zu berücksichtigen, dass durch die Regelung des Wahlverfahrens und die Bestimmung des Zeitpunkts der Wahl die Voraussetzungen für eine möglichst hohe Wahlbeteiligung zu schaffen sind.</w:t>
      </w:r>
    </w:p>
    <w:p w14:paraId="1481FF12" w14:textId="77777777" w:rsidR="00AC120A" w:rsidRPr="005D04F8" w:rsidRDefault="00AC120A" w:rsidP="00DC2C87">
      <w:pPr>
        <w:pStyle w:val="berschrift2"/>
      </w:pPr>
      <w:bookmarkStart w:id="7" w:name="_Toc155699260"/>
      <w:r w:rsidRPr="00BD7A26">
        <w:t>§ 6 Wahlausschreiben</w:t>
      </w:r>
      <w:bookmarkEnd w:id="7"/>
    </w:p>
    <w:p w14:paraId="5A230D49" w14:textId="77777777" w:rsidR="00AC120A" w:rsidRPr="005D04F8" w:rsidRDefault="00AC120A" w:rsidP="00AC120A">
      <w:pPr>
        <w:autoSpaceDE w:val="0"/>
        <w:autoSpaceDN w:val="0"/>
        <w:adjustRightInd w:val="0"/>
        <w:spacing w:after="0" w:line="240" w:lineRule="auto"/>
        <w:rPr>
          <w:rFonts w:ascii="Arial" w:hAnsi="Arial" w:cs="Arial"/>
          <w:color w:val="000000"/>
        </w:rPr>
      </w:pPr>
    </w:p>
    <w:p w14:paraId="0DC188C2" w14:textId="5F8A27A4" w:rsidR="00AC120A" w:rsidRPr="00D03905" w:rsidRDefault="00AC120A" w:rsidP="00837307">
      <w:pPr>
        <w:autoSpaceDE w:val="0"/>
        <w:autoSpaceDN w:val="0"/>
        <w:adjustRightInd w:val="0"/>
        <w:spacing w:after="0" w:line="240" w:lineRule="auto"/>
        <w:rPr>
          <w:rFonts w:ascii="Arial" w:hAnsi="Arial" w:cs="Arial"/>
        </w:rPr>
      </w:pPr>
      <w:r w:rsidRPr="005D04F8">
        <w:rPr>
          <w:rFonts w:ascii="Arial" w:hAnsi="Arial" w:cs="Arial"/>
          <w:color w:val="000000"/>
        </w:rPr>
        <w:t xml:space="preserve">(1) Spätestens am 49. Tag vor dem ersten </w:t>
      </w:r>
      <w:r w:rsidR="00522D35">
        <w:rPr>
          <w:rFonts w:ascii="Arial" w:hAnsi="Arial" w:cs="Arial"/>
          <w:color w:val="000000"/>
        </w:rPr>
        <w:t>Tag der Wahlfrist</w:t>
      </w:r>
      <w:r w:rsidRPr="005D04F8">
        <w:rPr>
          <w:rFonts w:ascii="Arial" w:hAnsi="Arial" w:cs="Arial"/>
          <w:color w:val="000000"/>
        </w:rPr>
        <w:t xml:space="preserve"> erlässt die Wahlleiterin oder der Wahlleiter ein Wahlausschreiben, das in </w:t>
      </w:r>
      <w:r w:rsidRPr="005D04F8">
        <w:rPr>
          <w:rFonts w:ascii="Arial" w:hAnsi="Arial" w:cs="Arial"/>
          <w:color w:val="000000" w:themeColor="text1"/>
        </w:rPr>
        <w:t>der Universität Passau</w:t>
      </w:r>
      <w:r w:rsidR="0021423D">
        <w:rPr>
          <w:rFonts w:ascii="Arial" w:hAnsi="Arial" w:cs="Arial"/>
          <w:color w:val="000000" w:themeColor="text1"/>
        </w:rPr>
        <w:t xml:space="preserve"> </w:t>
      </w:r>
      <w:r w:rsidR="0021423D" w:rsidRPr="00D03905">
        <w:rPr>
          <w:rFonts w:ascii="Arial" w:hAnsi="Arial" w:cs="Arial"/>
        </w:rPr>
        <w:t>durch Anschlag an den für amtliche öffentliche Bekanntmachungen bestimmten Stellen oder in sonst geeigneter Weise öffentlich</w:t>
      </w:r>
      <w:r w:rsidRPr="00D03905">
        <w:rPr>
          <w:rFonts w:ascii="Arial" w:hAnsi="Arial" w:cs="Arial"/>
        </w:rPr>
        <w:t xml:space="preserve"> bekannt gemacht wird.</w:t>
      </w:r>
    </w:p>
    <w:p w14:paraId="54A828C8" w14:textId="77777777" w:rsidR="00AC120A" w:rsidRPr="005D04F8" w:rsidRDefault="00AC120A" w:rsidP="00837307">
      <w:pPr>
        <w:autoSpaceDE w:val="0"/>
        <w:autoSpaceDN w:val="0"/>
        <w:adjustRightInd w:val="0"/>
        <w:spacing w:after="0" w:line="240" w:lineRule="auto"/>
        <w:rPr>
          <w:rFonts w:ascii="Arial" w:hAnsi="Arial" w:cs="Arial"/>
          <w:color w:val="000000" w:themeColor="text1"/>
        </w:rPr>
      </w:pPr>
    </w:p>
    <w:p w14:paraId="5231643C" w14:textId="29BD13BB"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(2) </w:t>
      </w:r>
      <w:r w:rsidRPr="005D04F8">
        <w:rPr>
          <w:rFonts w:ascii="Arial" w:hAnsi="Arial" w:cs="Arial"/>
          <w:color w:val="000000"/>
          <w:vertAlign w:val="superscript"/>
        </w:rPr>
        <w:t>1</w:t>
      </w:r>
      <w:r w:rsidRPr="005D04F8">
        <w:rPr>
          <w:rFonts w:ascii="Arial" w:hAnsi="Arial" w:cs="Arial"/>
          <w:color w:val="000000"/>
        </w:rPr>
        <w:t>Das Wahlausschreiben muss enthalten</w:t>
      </w:r>
      <w:r w:rsidR="00522D35">
        <w:rPr>
          <w:rFonts w:ascii="Arial" w:hAnsi="Arial" w:cs="Arial"/>
          <w:color w:val="000000"/>
        </w:rPr>
        <w:t>:</w:t>
      </w:r>
    </w:p>
    <w:p w14:paraId="6F4C31B4" w14:textId="77777777" w:rsidR="00AD272F" w:rsidRPr="005D04F8" w:rsidRDefault="00AD272F" w:rsidP="00837307">
      <w:pPr>
        <w:autoSpaceDE w:val="0"/>
        <w:autoSpaceDN w:val="0"/>
        <w:adjustRightInd w:val="0"/>
        <w:spacing w:after="0" w:line="240" w:lineRule="auto"/>
        <w:rPr>
          <w:rFonts w:ascii="Arial" w:hAnsi="Arial" w:cs="Arial"/>
          <w:color w:val="000000"/>
        </w:rPr>
      </w:pPr>
    </w:p>
    <w:p w14:paraId="4BDF3AFF" w14:textId="2D6C5257" w:rsidR="00AC120A" w:rsidRPr="005D04F8" w:rsidRDefault="00AC120A"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Ort und Tag seines Erlasses, </w:t>
      </w:r>
    </w:p>
    <w:p w14:paraId="4DE72360" w14:textId="58B9C8AC" w:rsidR="00AC120A" w:rsidRPr="005D04F8" w:rsidRDefault="00AC120A"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die Zahl der in den einzelnen Gruppen zu wählenden Vertreterinnen und Vertreter des jeweiligen Organs, </w:t>
      </w:r>
    </w:p>
    <w:p w14:paraId="3744F271" w14:textId="4790C6D3" w:rsidR="00AC120A" w:rsidRPr="005D04F8" w:rsidRDefault="00AC120A"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die Angabe, wo und wann das Wählerverzeichnis zur Einsicht ausliegt, </w:t>
      </w:r>
    </w:p>
    <w:p w14:paraId="6B15A759" w14:textId="632781A1" w:rsidR="00AC120A" w:rsidRPr="005D04F8" w:rsidRDefault="00AC120A"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den Hinweis, dass die Ausübung des Wahlrechts von der Eintragung im Wählerverzeichnis abhängig ist, </w:t>
      </w:r>
    </w:p>
    <w:p w14:paraId="38C1FA6B" w14:textId="2816A612" w:rsidR="00AC120A" w:rsidRPr="005D04F8" w:rsidRDefault="00AC120A"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die Aufforderung, Wahlvorschläge einzureichen; der Zeitraum, innerhalb dessen Wahlvorschläge eingereicht werden können, und der letzte Tag der Einreichungsfrist sind anzugeben, </w:t>
      </w:r>
    </w:p>
    <w:p w14:paraId="04B0A2BB" w14:textId="2EC288EE" w:rsidR="00AC120A" w:rsidRPr="005D04F8" w:rsidRDefault="00AC120A"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den Hinweis, dass nur fristgerecht eingereichte Wahlvorschläge berücksichtigt werden und dass nur gewählt werden kann, wer in einen solchen Wahlvorschlag aufgenommen ist,</w:t>
      </w:r>
    </w:p>
    <w:p w14:paraId="075F9AD5" w14:textId="7B0C5F66" w:rsidR="00AC120A" w:rsidRPr="005D04F8" w:rsidRDefault="00AC120A"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Angaben zur Form der Einreichung von Wahlvorschlägen gemäß § 8 Abs. 2 sowie eine Anleitung zur elektronischen Stimmabgabe,</w:t>
      </w:r>
    </w:p>
    <w:p w14:paraId="79C38803" w14:textId="18C5B758" w:rsidR="00AC120A" w:rsidRPr="005D04F8" w:rsidRDefault="00AC120A"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den Ort, an dem die Wahlvorschläge bekannt gegeben werden, </w:t>
      </w:r>
    </w:p>
    <w:p w14:paraId="5D45C27D" w14:textId="68916804" w:rsidR="00AC120A" w:rsidRDefault="00AC120A"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die Wahlfrist</w:t>
      </w:r>
      <w:r w:rsidR="003C56C6">
        <w:rPr>
          <w:rFonts w:ascii="Arial" w:hAnsi="Arial" w:cs="Arial"/>
          <w:color w:val="000000" w:themeColor="text1"/>
        </w:rPr>
        <w:t>,</w:t>
      </w:r>
    </w:p>
    <w:p w14:paraId="1852DFF2" w14:textId="57FB786A" w:rsidR="003C56C6" w:rsidRPr="005D04F8" w:rsidRDefault="003C56C6" w:rsidP="00AD272F">
      <w:pPr>
        <w:pStyle w:val="Listenabsatz"/>
        <w:numPr>
          <w:ilvl w:val="1"/>
          <w:numId w:val="10"/>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den gemäß § 11 Abs. 7 Satz 1 festgelegten Raum in der Universitätsverwaltung.</w:t>
      </w:r>
    </w:p>
    <w:p w14:paraId="584328B9"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0BEB4D4A" w14:textId="01068F72" w:rsidR="00AC120A" w:rsidRDefault="00AC120A" w:rsidP="0072282E">
      <w:pPr>
        <w:spacing w:after="0" w:line="240" w:lineRule="auto"/>
        <w:rPr>
          <w:rFonts w:ascii="Arial" w:hAnsi="Arial" w:cs="Arial"/>
        </w:rPr>
      </w:pPr>
      <w:r w:rsidRPr="005D04F8">
        <w:rPr>
          <w:rFonts w:ascii="Arial" w:hAnsi="Arial" w:cs="Arial"/>
          <w:vertAlign w:val="superscript"/>
        </w:rPr>
        <w:t>2</w:t>
      </w:r>
      <w:r w:rsidRPr="005D04F8">
        <w:rPr>
          <w:rFonts w:ascii="Arial" w:hAnsi="Arial" w:cs="Arial"/>
        </w:rPr>
        <w:t>Im Wahlausschreiben soll auf die Wahlbenachrichtigung gemäß § 10 Abs. 1 hingewiesen werden.</w:t>
      </w:r>
    </w:p>
    <w:p w14:paraId="73B9B8BD" w14:textId="36F130EF" w:rsidR="009C139E" w:rsidRDefault="009C139E" w:rsidP="0072282E">
      <w:pPr>
        <w:spacing w:after="0" w:line="240" w:lineRule="auto"/>
        <w:rPr>
          <w:rFonts w:ascii="Arial" w:hAnsi="Arial" w:cs="Arial"/>
        </w:rPr>
      </w:pPr>
    </w:p>
    <w:p w14:paraId="5DEF1305" w14:textId="77777777" w:rsidR="009C139E" w:rsidRPr="005D04F8" w:rsidRDefault="009C139E" w:rsidP="0072282E">
      <w:pPr>
        <w:spacing w:after="0" w:line="240" w:lineRule="auto"/>
        <w:rPr>
          <w:rFonts w:ascii="Arial" w:hAnsi="Arial" w:cs="Arial"/>
        </w:rPr>
      </w:pPr>
    </w:p>
    <w:p w14:paraId="4CF50680" w14:textId="2AF08EF0" w:rsidR="00AC120A" w:rsidRPr="005D04F8" w:rsidRDefault="00AC120A" w:rsidP="00DC2C87">
      <w:pPr>
        <w:pStyle w:val="berschrift2"/>
      </w:pPr>
      <w:bookmarkStart w:id="8" w:name="_Toc155699261"/>
      <w:r w:rsidRPr="005D04F8">
        <w:lastRenderedPageBreak/>
        <w:t>§ 7 Amtszeiten; Wahl</w:t>
      </w:r>
      <w:r w:rsidR="00BD7A26">
        <w:t>frist</w:t>
      </w:r>
      <w:r w:rsidRPr="005D04F8">
        <w:t xml:space="preserve"> und Zeit der Stimmabgabe</w:t>
      </w:r>
      <w:bookmarkEnd w:id="8"/>
    </w:p>
    <w:p w14:paraId="6F07459F" w14:textId="77777777" w:rsidR="00AC120A" w:rsidRPr="005D04F8" w:rsidRDefault="00AC120A" w:rsidP="00AC120A">
      <w:pPr>
        <w:autoSpaceDE w:val="0"/>
        <w:autoSpaceDN w:val="0"/>
        <w:adjustRightInd w:val="0"/>
        <w:spacing w:after="0" w:line="240" w:lineRule="auto"/>
        <w:rPr>
          <w:rFonts w:ascii="Arial" w:hAnsi="Arial" w:cs="Arial"/>
          <w:color w:val="000000"/>
        </w:rPr>
      </w:pPr>
    </w:p>
    <w:p w14:paraId="0506DEE6" w14:textId="3FF72F29" w:rsidR="00AC120A" w:rsidRPr="005D04F8" w:rsidRDefault="00AC120A" w:rsidP="00AC120A">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rPr>
        <w:t xml:space="preserve">(1) </w:t>
      </w:r>
      <w:r w:rsidRPr="005D04F8">
        <w:rPr>
          <w:rFonts w:ascii="Arial" w:hAnsi="Arial" w:cs="Arial"/>
          <w:color w:val="000000"/>
          <w:vertAlign w:val="superscript"/>
        </w:rPr>
        <w:t>1</w:t>
      </w:r>
      <w:r w:rsidRPr="005D04F8">
        <w:rPr>
          <w:rFonts w:ascii="Arial" w:hAnsi="Arial" w:cs="Arial"/>
          <w:color w:val="000000"/>
        </w:rPr>
        <w:t xml:space="preserve">Die Amtszeit der Vertreterinnen und </w:t>
      </w:r>
      <w:r w:rsidRPr="005D04F8">
        <w:rPr>
          <w:rFonts w:ascii="Arial" w:hAnsi="Arial" w:cs="Arial"/>
          <w:color w:val="000000" w:themeColor="text1"/>
        </w:rPr>
        <w:t>Vertreter der Gruppen nach § 2 Abs. 2 Satz 1 Nr</w:t>
      </w:r>
      <w:r w:rsidR="00DA6B31" w:rsidRPr="005D04F8">
        <w:rPr>
          <w:rFonts w:ascii="Arial" w:hAnsi="Arial" w:cs="Arial"/>
          <w:color w:val="000000" w:themeColor="text1"/>
        </w:rPr>
        <w:t>n</w:t>
      </w:r>
      <w:r w:rsidRPr="005D04F8">
        <w:rPr>
          <w:rFonts w:ascii="Arial" w:hAnsi="Arial" w:cs="Arial"/>
          <w:color w:val="000000" w:themeColor="text1"/>
        </w:rPr>
        <w:t>. 1 bis 3 in den Organen nach § 1 Abs. 1 Nr</w:t>
      </w:r>
      <w:r w:rsidR="00190194">
        <w:rPr>
          <w:rFonts w:ascii="Arial" w:hAnsi="Arial" w:cs="Arial"/>
          <w:color w:val="000000" w:themeColor="text1"/>
        </w:rPr>
        <w:t>n</w:t>
      </w:r>
      <w:r w:rsidRPr="005D04F8">
        <w:rPr>
          <w:rFonts w:ascii="Arial" w:hAnsi="Arial" w:cs="Arial"/>
          <w:color w:val="000000" w:themeColor="text1"/>
        </w:rPr>
        <w:t>. 1 und 2 beträgt zwei Jahre; die Amtszeit der Vertreterinnen und Vertreter der Studierenden in den Organen nach § 1 Abs. 1</w:t>
      </w:r>
      <w:r w:rsidR="00D0219B">
        <w:rPr>
          <w:rFonts w:ascii="Arial" w:hAnsi="Arial" w:cs="Arial"/>
          <w:color w:val="000000" w:themeColor="text1"/>
        </w:rPr>
        <w:t xml:space="preserve"> Nrn.</w:t>
      </w:r>
      <w:r w:rsidR="00190194">
        <w:rPr>
          <w:rFonts w:ascii="Arial" w:hAnsi="Arial" w:cs="Arial"/>
          <w:color w:val="000000" w:themeColor="text1"/>
        </w:rPr>
        <w:t xml:space="preserve"> 1 bis 3</w:t>
      </w:r>
      <w:r w:rsidRPr="005D04F8">
        <w:rPr>
          <w:rFonts w:ascii="Arial" w:hAnsi="Arial" w:cs="Arial"/>
          <w:color w:val="000000" w:themeColor="text1"/>
        </w:rPr>
        <w:t xml:space="preserve"> beträgt ein Jahr. </w:t>
      </w:r>
      <w:r w:rsidRPr="005D04F8">
        <w:rPr>
          <w:rFonts w:ascii="Arial" w:hAnsi="Arial" w:cs="Arial"/>
          <w:color w:val="000000" w:themeColor="text1"/>
          <w:vertAlign w:val="superscript"/>
        </w:rPr>
        <w:t>2</w:t>
      </w:r>
      <w:r w:rsidRPr="005D04F8">
        <w:rPr>
          <w:rFonts w:ascii="Arial" w:hAnsi="Arial" w:cs="Arial"/>
          <w:color w:val="000000" w:themeColor="text1"/>
        </w:rPr>
        <w:t xml:space="preserve">Sie beginnt am 1. Oktober und endet am 30. September. </w:t>
      </w:r>
    </w:p>
    <w:p w14:paraId="73A1D406" w14:textId="77777777" w:rsidR="00AC120A" w:rsidRPr="005D04F8" w:rsidRDefault="00AC120A" w:rsidP="00AC120A">
      <w:pPr>
        <w:autoSpaceDE w:val="0"/>
        <w:autoSpaceDN w:val="0"/>
        <w:adjustRightInd w:val="0"/>
        <w:spacing w:after="0" w:line="240" w:lineRule="auto"/>
        <w:rPr>
          <w:rFonts w:ascii="Arial" w:hAnsi="Arial" w:cs="Arial"/>
          <w:color w:val="000000"/>
        </w:rPr>
      </w:pPr>
    </w:p>
    <w:p w14:paraId="224FEC68" w14:textId="35A5B58D" w:rsidR="00AC120A" w:rsidRPr="005D04F8" w:rsidRDefault="00AC120A" w:rsidP="00AC120A">
      <w:pPr>
        <w:autoSpaceDE w:val="0"/>
        <w:autoSpaceDN w:val="0"/>
        <w:adjustRightInd w:val="0"/>
        <w:spacing w:after="0" w:line="240" w:lineRule="auto"/>
        <w:rPr>
          <w:rFonts w:ascii="Arial" w:hAnsi="Arial" w:cs="Arial"/>
          <w:strike/>
        </w:rPr>
      </w:pPr>
      <w:r w:rsidRPr="005D04F8">
        <w:rPr>
          <w:rFonts w:ascii="Arial" w:hAnsi="Arial" w:cs="Arial"/>
          <w:color w:val="000000"/>
        </w:rPr>
        <w:t xml:space="preserve">(2) </w:t>
      </w:r>
      <w:r w:rsidRPr="005D04F8">
        <w:rPr>
          <w:rFonts w:ascii="Arial" w:hAnsi="Arial" w:cs="Arial"/>
          <w:color w:val="000000"/>
          <w:vertAlign w:val="superscript"/>
        </w:rPr>
        <w:t>1</w:t>
      </w:r>
      <w:r w:rsidRPr="005D04F8">
        <w:rPr>
          <w:rFonts w:ascii="Arial" w:hAnsi="Arial" w:cs="Arial"/>
          <w:color w:val="000000"/>
        </w:rPr>
        <w:t xml:space="preserve">Die Wahlen finden am Ende eines Studienjahres für die mit dem folgenden Studienjahr beginnende Amtsperiode statt. </w:t>
      </w:r>
      <w:r w:rsidRPr="005D04F8">
        <w:rPr>
          <w:rFonts w:ascii="Arial" w:hAnsi="Arial" w:cs="Arial"/>
          <w:color w:val="000000"/>
          <w:vertAlign w:val="superscript"/>
        </w:rPr>
        <w:t>2</w:t>
      </w:r>
      <w:r w:rsidRPr="005D04F8">
        <w:rPr>
          <w:rFonts w:ascii="Arial" w:hAnsi="Arial" w:cs="Arial"/>
          <w:color w:val="000000"/>
        </w:rPr>
        <w:t xml:space="preserve">Die Wahlfrist </w:t>
      </w:r>
      <w:r w:rsidRPr="005D04F8">
        <w:rPr>
          <w:rFonts w:ascii="Arial" w:hAnsi="Arial" w:cs="Arial"/>
          <w:color w:val="000000" w:themeColor="text1"/>
        </w:rPr>
        <w:t>beträgt mindestens sieben und höchstens 14 aufeinander folgende Tage; sie beginnt und endet jeweils, sofern im jeweiligen Wahlausschreiben nicht anders festgelegt</w:t>
      </w:r>
      <w:r w:rsidR="00BD7A26">
        <w:rPr>
          <w:rFonts w:ascii="Arial" w:hAnsi="Arial" w:cs="Arial"/>
          <w:color w:val="000000" w:themeColor="text1"/>
        </w:rPr>
        <w:t xml:space="preserve"> wird</w:t>
      </w:r>
      <w:r w:rsidRPr="005D04F8">
        <w:rPr>
          <w:rFonts w:ascii="Arial" w:hAnsi="Arial" w:cs="Arial"/>
          <w:color w:val="000000" w:themeColor="text1"/>
        </w:rPr>
        <w:t>, um 12</w:t>
      </w:r>
      <w:r w:rsidR="00DE600D">
        <w:rPr>
          <w:rFonts w:ascii="Arial" w:hAnsi="Arial" w:cs="Arial"/>
          <w:color w:val="000000" w:themeColor="text1"/>
        </w:rPr>
        <w:t>:</w:t>
      </w:r>
      <w:r w:rsidRPr="005D04F8">
        <w:rPr>
          <w:rFonts w:ascii="Arial" w:hAnsi="Arial" w:cs="Arial"/>
          <w:color w:val="000000" w:themeColor="text1"/>
        </w:rPr>
        <w:t xml:space="preserve">00 Uhr. </w:t>
      </w:r>
      <w:r w:rsidRPr="005D04F8">
        <w:rPr>
          <w:rFonts w:ascii="Arial" w:hAnsi="Arial" w:cs="Arial"/>
          <w:color w:val="000000" w:themeColor="text1"/>
          <w:vertAlign w:val="superscript"/>
        </w:rPr>
        <w:t>3</w:t>
      </w:r>
      <w:r w:rsidRPr="005D04F8">
        <w:rPr>
          <w:rFonts w:ascii="Arial" w:hAnsi="Arial" w:cs="Arial"/>
          <w:color w:val="000000" w:themeColor="text1"/>
        </w:rPr>
        <w:t xml:space="preserve">Die Wahlleiterin oder der Wahlleiter bestimmt für die Wahl der Vertreterinnen </w:t>
      </w:r>
      <w:r w:rsidRPr="005D04F8">
        <w:rPr>
          <w:rFonts w:ascii="Arial" w:hAnsi="Arial" w:cs="Arial"/>
          <w:color w:val="000000"/>
        </w:rPr>
        <w:t>und Vertreter in den Organen nach § 1 Abs. 1</w:t>
      </w:r>
      <w:r w:rsidR="0098235F">
        <w:rPr>
          <w:rFonts w:ascii="Arial" w:hAnsi="Arial" w:cs="Arial"/>
          <w:color w:val="000000"/>
        </w:rPr>
        <w:t xml:space="preserve"> Nrn. 1 bis 3</w:t>
      </w:r>
      <w:r w:rsidRPr="005D04F8">
        <w:rPr>
          <w:rFonts w:ascii="Arial" w:hAnsi="Arial" w:cs="Arial"/>
          <w:color w:val="000000"/>
        </w:rPr>
        <w:t xml:space="preserve"> gemeinsame Wahlfristen.</w:t>
      </w:r>
    </w:p>
    <w:p w14:paraId="6F2D1FEE" w14:textId="77777777" w:rsidR="00AC120A" w:rsidRPr="005D04F8" w:rsidRDefault="00AC120A" w:rsidP="00AC120A">
      <w:pPr>
        <w:autoSpaceDE w:val="0"/>
        <w:autoSpaceDN w:val="0"/>
        <w:adjustRightInd w:val="0"/>
        <w:spacing w:after="0" w:line="240" w:lineRule="auto"/>
        <w:rPr>
          <w:rFonts w:ascii="Arial" w:hAnsi="Arial" w:cs="Arial"/>
          <w:color w:val="000000"/>
        </w:rPr>
      </w:pPr>
    </w:p>
    <w:p w14:paraId="00CF380C" w14:textId="6DFBD911" w:rsidR="00AC120A" w:rsidRPr="0072282E" w:rsidRDefault="00AC120A" w:rsidP="0072282E">
      <w:pPr>
        <w:autoSpaceDE w:val="0"/>
        <w:autoSpaceDN w:val="0"/>
        <w:adjustRightInd w:val="0"/>
        <w:spacing w:after="0" w:line="240" w:lineRule="auto"/>
        <w:rPr>
          <w:rFonts w:ascii="Arial" w:hAnsi="Arial" w:cs="Arial"/>
          <w:color w:val="000000"/>
        </w:rPr>
      </w:pPr>
      <w:r w:rsidRPr="005D04F8">
        <w:rPr>
          <w:rFonts w:ascii="Arial" w:hAnsi="Arial" w:cs="Arial"/>
          <w:color w:val="000000"/>
        </w:rPr>
        <w:t>(3) Wird während einer laufenden Amtsperiode im Sinn des Abs. 1 eine neue Fakultät gebildet, werden die Vertreterinnen und Vertreter im Fakultätsrat für den Rest der Amtsperiode gewählt.</w:t>
      </w:r>
    </w:p>
    <w:p w14:paraId="270AD45A" w14:textId="77777777" w:rsidR="00AC120A" w:rsidRPr="005D04F8" w:rsidRDefault="00AC120A" w:rsidP="00DC2C87">
      <w:pPr>
        <w:pStyle w:val="berschrift2"/>
      </w:pPr>
      <w:bookmarkStart w:id="9" w:name="_Toc155699262"/>
      <w:r w:rsidRPr="00DE600D">
        <w:t>§ 8 Wahlvorschläge</w:t>
      </w:r>
      <w:bookmarkEnd w:id="9"/>
    </w:p>
    <w:p w14:paraId="65813B10" w14:textId="77777777" w:rsidR="00AC120A" w:rsidRPr="005D04F8" w:rsidRDefault="00AC120A" w:rsidP="00AC120A">
      <w:pPr>
        <w:autoSpaceDE w:val="0"/>
        <w:autoSpaceDN w:val="0"/>
        <w:adjustRightInd w:val="0"/>
        <w:spacing w:after="0" w:line="240" w:lineRule="auto"/>
        <w:rPr>
          <w:rFonts w:ascii="Arial" w:hAnsi="Arial" w:cs="Arial"/>
          <w:color w:val="000000"/>
        </w:rPr>
      </w:pPr>
    </w:p>
    <w:p w14:paraId="29C3C1C3" w14:textId="0B2A5F3D"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(1) Vorschläge für die Wahl der Vertreterinnen und Vertreter (Wahlvorschläge) sind getrennt nach</w:t>
      </w:r>
    </w:p>
    <w:p w14:paraId="76425DD8" w14:textId="77777777" w:rsidR="00AD272F" w:rsidRPr="005D04F8" w:rsidRDefault="00AD272F" w:rsidP="00837307">
      <w:pPr>
        <w:autoSpaceDE w:val="0"/>
        <w:autoSpaceDN w:val="0"/>
        <w:adjustRightInd w:val="0"/>
        <w:spacing w:after="0" w:line="240" w:lineRule="auto"/>
        <w:rPr>
          <w:rFonts w:ascii="Arial" w:hAnsi="Arial" w:cs="Arial"/>
          <w:color w:val="000000"/>
        </w:rPr>
      </w:pPr>
    </w:p>
    <w:p w14:paraId="55ED0D5C" w14:textId="2A76C0F2" w:rsidR="00AC120A" w:rsidRPr="005D04F8" w:rsidRDefault="00AC120A" w:rsidP="00AD272F">
      <w:pPr>
        <w:pStyle w:val="Listenabsatz"/>
        <w:numPr>
          <w:ilvl w:val="1"/>
          <w:numId w:val="12"/>
        </w:num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den zu wählenden Organen </w:t>
      </w:r>
      <w:r w:rsidR="00C6421B">
        <w:rPr>
          <w:rFonts w:ascii="Arial" w:hAnsi="Arial" w:cs="Arial"/>
          <w:color w:val="000000"/>
        </w:rPr>
        <w:t>(</w:t>
      </w:r>
      <w:r w:rsidRPr="005D04F8">
        <w:rPr>
          <w:rFonts w:ascii="Arial" w:hAnsi="Arial" w:cs="Arial"/>
          <w:color w:val="000000"/>
        </w:rPr>
        <w:t>§ 1 Abs. 1</w:t>
      </w:r>
      <w:r w:rsidR="0003265F">
        <w:rPr>
          <w:rFonts w:ascii="Arial" w:hAnsi="Arial" w:cs="Arial"/>
          <w:color w:val="000000"/>
        </w:rPr>
        <w:t xml:space="preserve"> Nrn. 1 bis 3</w:t>
      </w:r>
      <w:r w:rsidR="00C6421B">
        <w:rPr>
          <w:rFonts w:ascii="Arial" w:hAnsi="Arial" w:cs="Arial"/>
          <w:color w:val="000000"/>
        </w:rPr>
        <w:t>)</w:t>
      </w:r>
      <w:r w:rsidRPr="005D04F8">
        <w:rPr>
          <w:rFonts w:ascii="Arial" w:hAnsi="Arial" w:cs="Arial"/>
          <w:color w:val="000000"/>
        </w:rPr>
        <w:t xml:space="preserve"> und</w:t>
      </w:r>
    </w:p>
    <w:p w14:paraId="0226731E" w14:textId="6A3EA157" w:rsidR="00AC120A" w:rsidRPr="005D04F8" w:rsidRDefault="00AC120A" w:rsidP="00AD272F">
      <w:pPr>
        <w:pStyle w:val="Listenabsatz"/>
        <w:numPr>
          <w:ilvl w:val="1"/>
          <w:numId w:val="12"/>
        </w:numPr>
        <w:autoSpaceDE w:val="0"/>
        <w:autoSpaceDN w:val="0"/>
        <w:adjustRightInd w:val="0"/>
        <w:spacing w:after="0" w:line="240" w:lineRule="auto"/>
        <w:rPr>
          <w:rFonts w:ascii="Arial" w:hAnsi="Arial" w:cs="Arial"/>
          <w:color w:val="000000"/>
        </w:rPr>
      </w:pPr>
      <w:r w:rsidRPr="005D04F8">
        <w:rPr>
          <w:rFonts w:ascii="Arial" w:hAnsi="Arial" w:cs="Arial"/>
          <w:color w:val="000000"/>
        </w:rPr>
        <w:t>Gruppen (§ 2 Abs. 2 Satz 1)</w:t>
      </w:r>
    </w:p>
    <w:p w14:paraId="5500C6CA" w14:textId="77777777" w:rsidR="00AD272F" w:rsidRPr="005D04F8" w:rsidRDefault="00AD272F" w:rsidP="00AD272F">
      <w:pPr>
        <w:pStyle w:val="Listenabsatz"/>
        <w:autoSpaceDE w:val="0"/>
        <w:autoSpaceDN w:val="0"/>
        <w:adjustRightInd w:val="0"/>
        <w:spacing w:after="0" w:line="240" w:lineRule="auto"/>
        <w:ind w:firstLine="0"/>
        <w:rPr>
          <w:rFonts w:ascii="Arial" w:hAnsi="Arial" w:cs="Arial"/>
          <w:color w:val="000000"/>
        </w:rPr>
      </w:pPr>
    </w:p>
    <w:p w14:paraId="181B0092" w14:textId="65CE18FC" w:rsidR="00AC120A" w:rsidRPr="005D04F8" w:rsidRDefault="00AC120A" w:rsidP="00C13997">
      <w:pPr>
        <w:autoSpaceDE w:val="0"/>
        <w:autoSpaceDN w:val="0"/>
        <w:adjustRightInd w:val="0"/>
        <w:spacing w:after="0" w:line="240" w:lineRule="auto"/>
        <w:ind w:firstLine="0"/>
        <w:rPr>
          <w:rFonts w:ascii="Arial" w:hAnsi="Arial" w:cs="Arial"/>
          <w:color w:val="000000"/>
        </w:rPr>
      </w:pPr>
      <w:r w:rsidRPr="005D04F8">
        <w:rPr>
          <w:rFonts w:ascii="Arial" w:hAnsi="Arial" w:cs="Arial"/>
          <w:color w:val="000000"/>
        </w:rPr>
        <w:t>zu machen.</w:t>
      </w:r>
    </w:p>
    <w:p w14:paraId="5EF19D22"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762605C1" w14:textId="18E1C556"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(2) </w:t>
      </w:r>
      <w:r w:rsidRPr="005D04F8">
        <w:rPr>
          <w:rFonts w:ascii="Arial" w:hAnsi="Arial" w:cs="Arial"/>
          <w:color w:val="000000"/>
          <w:vertAlign w:val="superscript"/>
        </w:rPr>
        <w:t>1</w:t>
      </w:r>
      <w:r w:rsidRPr="005D04F8">
        <w:rPr>
          <w:rFonts w:ascii="Arial" w:hAnsi="Arial" w:cs="Arial"/>
          <w:color w:val="000000"/>
        </w:rPr>
        <w:t xml:space="preserve">Wahlvorschläge bedürfen der Schriftform. </w:t>
      </w:r>
      <w:r w:rsidRPr="005D04F8">
        <w:rPr>
          <w:rFonts w:ascii="Arial" w:hAnsi="Arial" w:cs="Arial"/>
          <w:color w:val="000000" w:themeColor="text1"/>
          <w:vertAlign w:val="superscript"/>
        </w:rPr>
        <w:t>2</w:t>
      </w:r>
      <w:r w:rsidRPr="005D04F8">
        <w:rPr>
          <w:rFonts w:ascii="Arial" w:hAnsi="Arial" w:cs="Arial"/>
          <w:color w:val="000000" w:themeColor="text1"/>
        </w:rPr>
        <w:t>Wahlvorschläge können auch in anderer als der in Satz 1 genannten Form eingereicht werden</w:t>
      </w:r>
      <w:r w:rsidR="00C6421B">
        <w:rPr>
          <w:rFonts w:ascii="Arial" w:hAnsi="Arial" w:cs="Arial"/>
          <w:color w:val="000000" w:themeColor="text1"/>
        </w:rPr>
        <w:t>, sofern</w:t>
      </w:r>
      <w:r w:rsidRPr="005D04F8">
        <w:rPr>
          <w:rFonts w:ascii="Arial" w:hAnsi="Arial" w:cs="Arial"/>
          <w:color w:val="000000" w:themeColor="text1"/>
        </w:rPr>
        <w:t xml:space="preserve"> eine Authentifizierung der Bewerberinnen und Bewerber bzw. Unterstützerinnen und Unterstützer auf dem Wahlvorschlag, insbesondere durch personalisierte Zugangsdaten für das Wahlportal gemäß § 11 Abs. 5 Satz 2, gewährleistet werden kann. </w:t>
      </w:r>
      <w:r w:rsidRPr="005D04F8">
        <w:rPr>
          <w:rFonts w:ascii="Arial" w:hAnsi="Arial" w:cs="Arial"/>
          <w:vertAlign w:val="superscript"/>
        </w:rPr>
        <w:t>3</w:t>
      </w:r>
      <w:r w:rsidRPr="005D04F8">
        <w:rPr>
          <w:rFonts w:ascii="Arial" w:hAnsi="Arial" w:cs="Arial"/>
        </w:rPr>
        <w:t xml:space="preserve">Die nach Satz 2 zulässigen Formen der Einreichung von Wahlvorschlägen sind im Wahlausschreiben bekanntzugeben. </w:t>
      </w:r>
      <w:r w:rsidRPr="005D04F8">
        <w:rPr>
          <w:rFonts w:ascii="Arial" w:hAnsi="Arial" w:cs="Arial"/>
          <w:color w:val="000000" w:themeColor="text1"/>
          <w:vertAlign w:val="superscript"/>
        </w:rPr>
        <w:t>4</w:t>
      </w:r>
      <w:r w:rsidRPr="005D04F8">
        <w:rPr>
          <w:rFonts w:ascii="Arial" w:hAnsi="Arial" w:cs="Arial"/>
          <w:color w:val="000000" w:themeColor="text1"/>
        </w:rPr>
        <w:t>Die Zahl der Bewerberinnen und Bewerber eines Wahlvorschlags darf höchstens das Dreifache</w:t>
      </w:r>
      <w:r w:rsidRPr="005D04F8">
        <w:rPr>
          <w:rFonts w:ascii="Arial" w:hAnsi="Arial" w:cs="Arial"/>
          <w:color w:val="000000"/>
        </w:rPr>
        <w:t xml:space="preserve"> der Zahl der zu wählenden Vertreterinnen und Vertreter betragen; diese Höchstzahl erhöht sich bei der Wahl der Vertreterinnen und Vertreter der Studierenden in die Fakultätsräte auf das Zweifache der Zahl der der jeweiligen Fachschaftsvertretung höchstens angehörenden Vertreterinnen oder Vertreter der Studierenden. </w:t>
      </w:r>
      <w:r w:rsidRPr="005D04F8">
        <w:rPr>
          <w:rFonts w:ascii="Arial" w:hAnsi="Arial" w:cs="Arial"/>
          <w:color w:val="000000" w:themeColor="text1"/>
          <w:vertAlign w:val="superscript"/>
        </w:rPr>
        <w:t>5</w:t>
      </w:r>
      <w:r w:rsidRPr="005D04F8">
        <w:rPr>
          <w:rFonts w:ascii="Arial" w:hAnsi="Arial" w:cs="Arial"/>
          <w:color w:val="000000" w:themeColor="text1"/>
        </w:rPr>
        <w:t>D</w:t>
      </w:r>
      <w:r w:rsidRPr="005D04F8">
        <w:rPr>
          <w:rFonts w:ascii="Arial" w:hAnsi="Arial" w:cs="Arial"/>
          <w:color w:val="000000"/>
        </w:rPr>
        <w:t xml:space="preserve">ie Namen der einzelnen Bewerberinnen und Bewerber sind auf dem Wahlvorschlag mit fortlaufenden Nummern zu versehen. </w:t>
      </w:r>
      <w:r w:rsidRPr="005D04F8">
        <w:rPr>
          <w:rFonts w:ascii="Arial" w:hAnsi="Arial" w:cs="Arial"/>
          <w:vertAlign w:val="superscript"/>
        </w:rPr>
        <w:t>6</w:t>
      </w:r>
      <w:r w:rsidRPr="005D04F8">
        <w:rPr>
          <w:rFonts w:ascii="Arial" w:hAnsi="Arial" w:cs="Arial"/>
          <w:color w:val="000000"/>
        </w:rPr>
        <w:t>Bewerberinnen und Bewerber, die in der jeweiligen Gruppe nicht wählbar sind, werden durch die Wahlleiterin oder den Wahlleiter aus dem Wahlvorschlag gestrichen.</w:t>
      </w:r>
    </w:p>
    <w:p w14:paraId="2BB7A63D"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77977804" w14:textId="6EACBFE3" w:rsidR="00AC120A" w:rsidRPr="005D04F8" w:rsidRDefault="00AC120A" w:rsidP="006C426F">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(3) </w:t>
      </w:r>
      <w:r w:rsidRPr="005D04F8">
        <w:rPr>
          <w:rFonts w:ascii="Arial" w:hAnsi="Arial" w:cs="Arial"/>
          <w:color w:val="000000"/>
          <w:vertAlign w:val="superscript"/>
        </w:rPr>
        <w:t>1</w:t>
      </w:r>
      <w:r w:rsidRPr="005D04F8">
        <w:rPr>
          <w:rFonts w:ascii="Arial" w:hAnsi="Arial" w:cs="Arial"/>
          <w:color w:val="000000"/>
        </w:rPr>
        <w:t xml:space="preserve">Der Wahlvorschlag muss den Namen, den Vornamen, die Amts- oder Berufsbezeichnung der Bewerberinnen und Bewerber sowie die Stelle, an der sie tätig sind, bei Studierenden neben dem Namen und Vornamen die Fakultät, der sie angehören, enthalten; soweit es zur Kennzeichnung von Bewerberinnen oder Bewerbern erforderlich ist, ist auch das Geburtsdatum anzugeben; darüber hinaus kann die Zugehörigkeit zu einer Vereinigung von Mitgliedern der Hochschulen im Freistaat Bayern angegeben werden; bei Studierenden kann das Studienfach zusätzlich angegeben werden; dem Wahlvorschlag soll eine kurz gefasste Gesamtbezeichnung gegeben werden; weitere Angaben darf der Wahlvorschlag nicht enthalten. </w:t>
      </w:r>
      <w:r w:rsidRPr="005D04F8">
        <w:rPr>
          <w:rFonts w:ascii="Arial" w:hAnsi="Arial" w:cs="Arial"/>
          <w:color w:val="000000"/>
          <w:vertAlign w:val="superscript"/>
        </w:rPr>
        <w:t>2</w:t>
      </w:r>
      <w:r w:rsidRPr="005D04F8">
        <w:rPr>
          <w:rFonts w:ascii="Arial" w:hAnsi="Arial" w:cs="Arial"/>
          <w:color w:val="000000"/>
        </w:rPr>
        <w:t xml:space="preserve">Aus dem Wahlvorschlag soll zu ersehen sein, welche Person der Unterzeichnerinnen und Unterzeichner zur Vertretung des Vorschlags gegenüber den Wahlorganen und zur Entgegennahme von Erklärungen und Entscheidungen der Wahlorgane </w:t>
      </w:r>
      <w:r w:rsidRPr="005D04F8">
        <w:rPr>
          <w:rFonts w:ascii="Arial" w:hAnsi="Arial" w:cs="Arial"/>
          <w:color w:val="000000"/>
        </w:rPr>
        <w:lastRenderedPageBreak/>
        <w:t>berechtigt ist; fehlt diese Angabe, gilt die Person als berechtigt, die an erster Stelle unterzeichnet hat.</w:t>
      </w:r>
    </w:p>
    <w:p w14:paraId="08E421A0"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32EAA774" w14:textId="7E5AB20A"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(4) </w:t>
      </w:r>
      <w:r w:rsidRPr="005D04F8">
        <w:rPr>
          <w:rFonts w:ascii="Arial" w:hAnsi="Arial" w:cs="Arial"/>
          <w:color w:val="000000"/>
          <w:vertAlign w:val="superscript"/>
        </w:rPr>
        <w:t>1</w:t>
      </w:r>
      <w:r w:rsidRPr="005D04F8">
        <w:rPr>
          <w:rFonts w:ascii="Arial" w:hAnsi="Arial" w:cs="Arial"/>
          <w:color w:val="000000"/>
        </w:rPr>
        <w:t xml:space="preserve">Ein Wahlvorschlag für die Wahl der Vertreterinnen und Vertreter im Senat sowie </w:t>
      </w:r>
      <w:r w:rsidRPr="005D04F8">
        <w:rPr>
          <w:rFonts w:ascii="Arial" w:hAnsi="Arial" w:cs="Arial"/>
          <w:color w:val="000000" w:themeColor="text1"/>
        </w:rPr>
        <w:t>im Studierendenparlament</w:t>
      </w:r>
      <w:r w:rsidRPr="00C6421B">
        <w:rPr>
          <w:rFonts w:ascii="Arial" w:hAnsi="Arial" w:cs="Arial"/>
        </w:rPr>
        <w:t xml:space="preserve"> </w:t>
      </w:r>
      <w:r w:rsidRPr="005D04F8">
        <w:rPr>
          <w:rFonts w:ascii="Arial" w:hAnsi="Arial" w:cs="Arial"/>
          <w:color w:val="000000"/>
        </w:rPr>
        <w:t xml:space="preserve">muss jeweils von mindestens zehn Personen, ein Wahlvorschlag für die Wahl der Vertreterinnen und Vertreter im Fakultätsrat </w:t>
      </w:r>
      <w:r w:rsidRPr="005D04F8">
        <w:rPr>
          <w:rFonts w:ascii="Arial" w:hAnsi="Arial" w:cs="Arial"/>
        </w:rPr>
        <w:t>muss v</w:t>
      </w:r>
      <w:r w:rsidRPr="005D04F8">
        <w:rPr>
          <w:rFonts w:ascii="Arial" w:hAnsi="Arial" w:cs="Arial"/>
          <w:color w:val="000000"/>
        </w:rPr>
        <w:t xml:space="preserve">on mindestens fünf Personen </w:t>
      </w:r>
      <w:r w:rsidRPr="005D04F8">
        <w:rPr>
          <w:rFonts w:ascii="Arial" w:hAnsi="Arial" w:cs="Arial"/>
        </w:rPr>
        <w:t>durch</w:t>
      </w:r>
      <w:r w:rsidRPr="006C426F">
        <w:rPr>
          <w:rFonts w:ascii="Arial" w:hAnsi="Arial" w:cs="Arial"/>
          <w:color w:val="000000"/>
        </w:rPr>
        <w:t xml:space="preserve"> </w:t>
      </w:r>
      <w:r w:rsidRPr="005D04F8">
        <w:rPr>
          <w:rFonts w:ascii="Arial" w:hAnsi="Arial" w:cs="Arial"/>
        </w:rPr>
        <w:t>eigenhändige Unterschrift unterzeichnet werden</w:t>
      </w:r>
      <w:r w:rsidRPr="005D04F8">
        <w:rPr>
          <w:rFonts w:ascii="Arial" w:hAnsi="Arial" w:cs="Arial"/>
          <w:color w:val="000000"/>
        </w:rPr>
        <w:t>, die für die jeweilige Wahl in der jeweiligen Gruppe wahlberechtigt sind</w:t>
      </w:r>
      <w:r w:rsidR="00814F99">
        <w:rPr>
          <w:rFonts w:ascii="Arial" w:hAnsi="Arial" w:cs="Arial"/>
          <w:color w:val="000000"/>
        </w:rPr>
        <w:t>; Abs. 2 Satz 2</w:t>
      </w:r>
      <w:r w:rsidR="00AA0337">
        <w:rPr>
          <w:rFonts w:ascii="Arial" w:hAnsi="Arial" w:cs="Arial"/>
          <w:color w:val="000000"/>
        </w:rPr>
        <w:t xml:space="preserve"> </w:t>
      </w:r>
      <w:r w:rsidR="00AA0337" w:rsidRPr="00D03905">
        <w:rPr>
          <w:rFonts w:ascii="Arial" w:hAnsi="Arial" w:cs="Arial"/>
        </w:rPr>
        <w:t>gilt entsprechend</w:t>
      </w:r>
      <w:r w:rsidRPr="005D04F8">
        <w:rPr>
          <w:rFonts w:ascii="Arial" w:hAnsi="Arial" w:cs="Arial"/>
          <w:color w:val="000000"/>
        </w:rPr>
        <w:t>.</w:t>
      </w:r>
      <w:r w:rsidR="00350E1E">
        <w:rPr>
          <w:rFonts w:ascii="Arial" w:hAnsi="Arial" w:cs="Arial"/>
          <w:color w:val="000000"/>
        </w:rPr>
        <w:t xml:space="preserve"> </w:t>
      </w:r>
      <w:r w:rsidRPr="005D04F8">
        <w:rPr>
          <w:rFonts w:ascii="Arial" w:hAnsi="Arial" w:cs="Arial"/>
          <w:color w:val="000000"/>
          <w:vertAlign w:val="superscript"/>
        </w:rPr>
        <w:t>2</w:t>
      </w:r>
      <w:r w:rsidRPr="005D04F8">
        <w:rPr>
          <w:rFonts w:ascii="Arial" w:hAnsi="Arial" w:cs="Arial"/>
          <w:color w:val="000000"/>
        </w:rPr>
        <w:t xml:space="preserve">Gehörten einer Gruppe bei der letzten Wahl weniger als 20 Wahlberechtigte an, so genügt die </w:t>
      </w:r>
      <w:r w:rsidRPr="005D04F8">
        <w:rPr>
          <w:rFonts w:ascii="Arial" w:hAnsi="Arial" w:cs="Arial"/>
        </w:rPr>
        <w:t>Unterzeichnung</w:t>
      </w:r>
      <w:r w:rsidRPr="005D04F8">
        <w:rPr>
          <w:rFonts w:ascii="Arial" w:hAnsi="Arial" w:cs="Arial"/>
          <w:color w:val="000000"/>
        </w:rPr>
        <w:t xml:space="preserve"> durch eine Wahlberechtigte oder einen Wahlberechtigten. </w:t>
      </w:r>
      <w:r w:rsidRPr="005D04F8">
        <w:rPr>
          <w:rFonts w:ascii="Arial" w:hAnsi="Arial" w:cs="Arial"/>
          <w:color w:val="000000"/>
          <w:vertAlign w:val="superscript"/>
        </w:rPr>
        <w:t>3</w:t>
      </w:r>
      <w:r w:rsidRPr="005D04F8">
        <w:rPr>
          <w:rFonts w:ascii="Arial" w:hAnsi="Arial" w:cs="Arial"/>
          <w:color w:val="000000"/>
        </w:rPr>
        <w:t xml:space="preserve">Die Vorschlagenden haben bei der Unterzeichnung eines Wahlvorschlags zu ihrer Person die in Abs. 3 Satz 1 Halbsätze 1 und 2 genannten Angaben zu machen; sie können darüber hinaus ihre Zugehörigkeit zu einer Vereinigung von Mitgliedern der Hochschulen im Freistaat Bayern angeben. </w:t>
      </w:r>
      <w:r w:rsidRPr="005D04F8">
        <w:rPr>
          <w:rFonts w:ascii="Arial" w:hAnsi="Arial" w:cs="Arial"/>
          <w:color w:val="000000"/>
          <w:vertAlign w:val="superscript"/>
        </w:rPr>
        <w:t>4</w:t>
      </w:r>
      <w:r w:rsidRPr="005D04F8">
        <w:rPr>
          <w:rFonts w:ascii="Arial" w:hAnsi="Arial" w:cs="Arial"/>
          <w:color w:val="000000"/>
        </w:rPr>
        <w:t xml:space="preserve">Die Aufnahme Wahlberechtigter in einen Wahlvorschlag schließt diese nicht von der Unterzeichnung dieses Wahlvorschlags aus; dies gilt nicht, wenn die Unterzeichnung durch einen Wahlberechtigten genügt und der Wahlvorschlag nur eine Person enthält. </w:t>
      </w:r>
    </w:p>
    <w:p w14:paraId="6F26ED0C"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4360D261" w14:textId="0CF69EFF"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(5) </w:t>
      </w:r>
      <w:r w:rsidRPr="005D04F8">
        <w:rPr>
          <w:rFonts w:ascii="Arial" w:hAnsi="Arial" w:cs="Arial"/>
          <w:color w:val="000000"/>
          <w:vertAlign w:val="superscript"/>
        </w:rPr>
        <w:t>1</w:t>
      </w:r>
      <w:r w:rsidRPr="005D04F8">
        <w:rPr>
          <w:rFonts w:ascii="Arial" w:hAnsi="Arial" w:cs="Arial"/>
          <w:color w:val="000000"/>
        </w:rPr>
        <w:t xml:space="preserve">Mit dem Wahlvorschlag ist die </w:t>
      </w:r>
      <w:r w:rsidRPr="005D04F8">
        <w:rPr>
          <w:rFonts w:ascii="Arial" w:hAnsi="Arial" w:cs="Arial"/>
        </w:rPr>
        <w:t>schriftliche Einverständniserklärung</w:t>
      </w:r>
      <w:r w:rsidRPr="005D04F8">
        <w:rPr>
          <w:rFonts w:ascii="Arial" w:hAnsi="Arial" w:cs="Arial"/>
          <w:color w:val="000000"/>
        </w:rPr>
        <w:t xml:space="preserve"> der in ihm genannten Bewerberinnen und Bewerber zur Kandidatur auf diesem Wahlvorschlag vorzulegen</w:t>
      </w:r>
      <w:r w:rsidR="00814F99">
        <w:rPr>
          <w:rFonts w:ascii="Arial" w:hAnsi="Arial" w:cs="Arial"/>
          <w:color w:val="000000"/>
        </w:rPr>
        <w:t xml:space="preserve">; </w:t>
      </w:r>
      <w:r w:rsidR="00814F99" w:rsidRPr="00443C1C">
        <w:rPr>
          <w:rFonts w:ascii="Arial" w:hAnsi="Arial" w:cs="Arial"/>
          <w:color w:val="000000"/>
        </w:rPr>
        <w:t xml:space="preserve">Abs. 2 Satz 2 </w:t>
      </w:r>
      <w:r w:rsidR="00D3176C" w:rsidRPr="00D03905">
        <w:rPr>
          <w:rFonts w:ascii="Arial" w:hAnsi="Arial" w:cs="Arial"/>
        </w:rPr>
        <w:t>gilt entsprechend</w:t>
      </w:r>
      <w:r w:rsidRPr="005D04F8">
        <w:rPr>
          <w:rFonts w:ascii="Arial" w:hAnsi="Arial" w:cs="Arial"/>
          <w:color w:val="000000"/>
        </w:rPr>
        <w:t xml:space="preserve">. </w:t>
      </w:r>
      <w:r w:rsidRPr="005D04F8">
        <w:rPr>
          <w:rFonts w:ascii="Arial" w:hAnsi="Arial" w:cs="Arial"/>
          <w:color w:val="000000"/>
          <w:vertAlign w:val="superscript"/>
        </w:rPr>
        <w:t>2</w:t>
      </w:r>
      <w:r w:rsidRPr="005D04F8">
        <w:rPr>
          <w:rFonts w:ascii="Arial" w:hAnsi="Arial" w:cs="Arial"/>
          <w:color w:val="000000"/>
        </w:rPr>
        <w:t xml:space="preserve">Deren Aufnahme in den Wahlvorschlag ohne Einverständniserklärung ist unzulässig. </w:t>
      </w:r>
      <w:r w:rsidRPr="005D04F8">
        <w:rPr>
          <w:rFonts w:ascii="Arial" w:hAnsi="Arial" w:cs="Arial"/>
          <w:color w:val="000000"/>
          <w:vertAlign w:val="superscript"/>
        </w:rPr>
        <w:t>3</w:t>
      </w:r>
      <w:r w:rsidRPr="005D04F8">
        <w:rPr>
          <w:rFonts w:ascii="Arial" w:hAnsi="Arial" w:cs="Arial"/>
          <w:color w:val="000000"/>
        </w:rPr>
        <w:t xml:space="preserve">Ohne Einverständniserklärung benannte Kandidatinnen und Kandidaten sind durch die Wahlleiterin oder den Wahlleiter aus dem Vorschlag zu streichen. </w:t>
      </w:r>
    </w:p>
    <w:p w14:paraId="7473B82A"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166D16CD" w14:textId="77777777"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(6) </w:t>
      </w:r>
      <w:r w:rsidRPr="005D04F8">
        <w:rPr>
          <w:rFonts w:ascii="Arial" w:hAnsi="Arial" w:cs="Arial"/>
          <w:color w:val="000000"/>
          <w:vertAlign w:val="superscript"/>
        </w:rPr>
        <w:t>1</w:t>
      </w:r>
      <w:r w:rsidRPr="005D04F8">
        <w:rPr>
          <w:rFonts w:ascii="Arial" w:hAnsi="Arial" w:cs="Arial"/>
          <w:color w:val="000000"/>
        </w:rPr>
        <w:t xml:space="preserve">Bewerberinnen und Bewerber dürfen für eine Wahl zu einem Organ nur auf einem Wahlvorschlag, und zwar nur einmal, genannt werden. </w:t>
      </w:r>
      <w:r w:rsidRPr="005D04F8">
        <w:rPr>
          <w:rFonts w:ascii="Arial" w:hAnsi="Arial" w:cs="Arial"/>
          <w:color w:val="000000"/>
          <w:vertAlign w:val="superscript"/>
        </w:rPr>
        <w:t>2</w:t>
      </w:r>
      <w:r w:rsidRPr="005D04F8">
        <w:rPr>
          <w:rFonts w:ascii="Arial" w:hAnsi="Arial" w:cs="Arial"/>
          <w:color w:val="000000"/>
        </w:rPr>
        <w:t xml:space="preserve">Wer mit ihrem oder seinem Einverständnis auf mehreren Wahlvorschlägen genannt wird, ist durch die Wahlleiterin oder den Wahlleiter auf allen Wahlvorschlägen zu streichen. </w:t>
      </w:r>
    </w:p>
    <w:p w14:paraId="72106D8B"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7B475ABD" w14:textId="77777777"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(7) Wahlberechtigte können für eine Wahl zu einem Organ nur einen Wahlvorschlag im Sinn des Abs. 4 unterstützen; hat jemand mehrere Wahlvorschläge unterzeichnet, ist ihre oder seine </w:t>
      </w:r>
      <w:r w:rsidRPr="005D04F8">
        <w:rPr>
          <w:rFonts w:ascii="Arial" w:hAnsi="Arial" w:cs="Arial"/>
        </w:rPr>
        <w:t>Unterschrift</w:t>
      </w:r>
      <w:r w:rsidRPr="005D04F8">
        <w:rPr>
          <w:rFonts w:ascii="Arial" w:hAnsi="Arial" w:cs="Arial"/>
          <w:color w:val="000000"/>
        </w:rPr>
        <w:t xml:space="preserve"> auf allen Wahlvorschlägen ungültig. </w:t>
      </w:r>
    </w:p>
    <w:p w14:paraId="7B70FE91"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38E2EEE5" w14:textId="167A0989"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(8) Ein Wahlvorschlag, der im Zeitpunkt der Einreichung im Sinn des Abs. 4 ausreichend unterstützt war, ist auch dann zuzulassen, wenn Unterzeichnerinnen und Unterzeichner der Vorschlagsliste nach Ablauf der Einreichungsfrist erklären, dass sie den Wahlvorschlag nicht länger unterstützen.</w:t>
      </w:r>
    </w:p>
    <w:p w14:paraId="74F3A885"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4294F4A5" w14:textId="62CC9CA4"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(9) Vorgeschlagene Bewerberinnen und Bewerber können durch schriftliche Erklärung ihre Kandidatur zurücknehmen, solange nicht über die Zulassung des Wahlvorschlags entschieden ist.</w:t>
      </w:r>
    </w:p>
    <w:p w14:paraId="677A415F"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053D7AC7" w14:textId="72266090" w:rsidR="00AC120A" w:rsidRPr="005D04F8" w:rsidRDefault="00AC120A" w:rsidP="0072282E">
      <w:pPr>
        <w:spacing w:after="0" w:line="240" w:lineRule="auto"/>
        <w:rPr>
          <w:rFonts w:ascii="Arial" w:hAnsi="Arial" w:cs="Arial"/>
        </w:rPr>
      </w:pPr>
      <w:r w:rsidRPr="005D04F8">
        <w:rPr>
          <w:rFonts w:ascii="Arial" w:hAnsi="Arial" w:cs="Arial"/>
        </w:rPr>
        <w:t xml:space="preserve">(10) </w:t>
      </w:r>
      <w:r w:rsidRPr="005D04F8">
        <w:rPr>
          <w:rFonts w:ascii="Arial" w:hAnsi="Arial" w:cs="Arial"/>
          <w:vertAlign w:val="superscript"/>
        </w:rPr>
        <w:t>1</w:t>
      </w:r>
      <w:r w:rsidRPr="005D04F8">
        <w:rPr>
          <w:rFonts w:ascii="Arial" w:hAnsi="Arial" w:cs="Arial"/>
        </w:rPr>
        <w:t xml:space="preserve">Wahlvorschläge können nur innerhalb des von der Wahlleiterin oder dem Wahlleiter festgesetzten Zeitraums eingereicht werden. </w:t>
      </w:r>
      <w:r w:rsidRPr="005D04F8">
        <w:rPr>
          <w:rFonts w:ascii="Arial" w:hAnsi="Arial" w:cs="Arial"/>
          <w:vertAlign w:val="superscript"/>
        </w:rPr>
        <w:t>2</w:t>
      </w:r>
      <w:r w:rsidRPr="005D04F8">
        <w:rPr>
          <w:rFonts w:ascii="Arial" w:hAnsi="Arial" w:cs="Arial"/>
        </w:rPr>
        <w:t xml:space="preserve">Dieser Zeitraum beträgt zwei Wochen und endet spätestens am 28. Tag vor dem ersten </w:t>
      </w:r>
      <w:r w:rsidR="00814F99">
        <w:rPr>
          <w:rFonts w:ascii="Arial" w:hAnsi="Arial" w:cs="Arial"/>
        </w:rPr>
        <w:t>Tag der Wahlfrist</w:t>
      </w:r>
      <w:r w:rsidRPr="005D04F8">
        <w:rPr>
          <w:rFonts w:ascii="Arial" w:hAnsi="Arial" w:cs="Arial"/>
        </w:rPr>
        <w:t>.</w:t>
      </w:r>
    </w:p>
    <w:p w14:paraId="25A079CD" w14:textId="77777777" w:rsidR="00AC120A" w:rsidRPr="005D04F8" w:rsidRDefault="00AC120A" w:rsidP="00DC2C87">
      <w:pPr>
        <w:pStyle w:val="berschrift2"/>
      </w:pPr>
      <w:bookmarkStart w:id="10" w:name="_Toc155699263"/>
      <w:r w:rsidRPr="00D63019">
        <w:t>§ 9 Prüfung der Wahlvorschläge</w:t>
      </w:r>
      <w:bookmarkEnd w:id="10"/>
    </w:p>
    <w:p w14:paraId="186D6E70" w14:textId="77777777" w:rsidR="00AC120A" w:rsidRPr="005D04F8" w:rsidRDefault="00AC120A" w:rsidP="00AC120A">
      <w:pPr>
        <w:autoSpaceDE w:val="0"/>
        <w:autoSpaceDN w:val="0"/>
        <w:adjustRightInd w:val="0"/>
        <w:spacing w:after="0" w:line="240" w:lineRule="auto"/>
        <w:rPr>
          <w:rFonts w:ascii="Arial" w:hAnsi="Arial" w:cs="Arial"/>
          <w:color w:val="000000"/>
        </w:rPr>
      </w:pPr>
    </w:p>
    <w:p w14:paraId="393284AC" w14:textId="77777777"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(1) </w:t>
      </w:r>
      <w:r w:rsidRPr="005D04F8">
        <w:rPr>
          <w:rFonts w:ascii="Arial" w:hAnsi="Arial" w:cs="Arial"/>
          <w:color w:val="000000"/>
          <w:vertAlign w:val="superscript"/>
        </w:rPr>
        <w:t>1</w:t>
      </w:r>
      <w:r w:rsidRPr="005D04F8">
        <w:rPr>
          <w:rFonts w:ascii="Arial" w:hAnsi="Arial" w:cs="Arial"/>
          <w:color w:val="000000"/>
        </w:rPr>
        <w:t xml:space="preserve">Nach Ablauf der Einreichungsfrist (§ 8 Abs. 10) prüft der Wahlausschuss unverzüglich die Wahlvorschläge und entscheidet über deren Gültigkeit und Zulassung. </w:t>
      </w:r>
      <w:r w:rsidRPr="005D04F8">
        <w:rPr>
          <w:rFonts w:ascii="Arial" w:hAnsi="Arial" w:cs="Arial"/>
          <w:color w:val="000000"/>
          <w:vertAlign w:val="superscript"/>
        </w:rPr>
        <w:t>2</w:t>
      </w:r>
      <w:r w:rsidRPr="005D04F8">
        <w:rPr>
          <w:rFonts w:ascii="Arial" w:hAnsi="Arial" w:cs="Arial"/>
          <w:color w:val="000000"/>
        </w:rPr>
        <w:t xml:space="preserve">Stellt er Mängel fest, gibt er den Wahlvorschlag an die berechtigte Person im Sinn des § 8 Abs. 3 Satz 2 mit der Aufforderung zurück, die Mängel innerhalb einer Frist von drei nicht vorlesungsfreien Tagen zu beseitigen; Samstage gelten als vorlesungsfreie Tage. </w:t>
      </w:r>
      <w:r w:rsidRPr="005D04F8">
        <w:rPr>
          <w:rFonts w:ascii="Arial" w:hAnsi="Arial" w:cs="Arial"/>
          <w:color w:val="000000"/>
          <w:vertAlign w:val="superscript"/>
        </w:rPr>
        <w:t>3</w:t>
      </w:r>
      <w:r w:rsidRPr="005D04F8">
        <w:rPr>
          <w:rFonts w:ascii="Arial" w:hAnsi="Arial" w:cs="Arial"/>
          <w:color w:val="000000"/>
        </w:rPr>
        <w:t xml:space="preserve">Werden die Mängel nicht fristgerecht beseitigt, sind diese Wahlvorschläge ungültig. </w:t>
      </w:r>
    </w:p>
    <w:p w14:paraId="621886FC"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61FF5CD8" w14:textId="77777777"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lastRenderedPageBreak/>
        <w:t xml:space="preserve">(2) </w:t>
      </w:r>
      <w:r w:rsidRPr="005D04F8">
        <w:rPr>
          <w:rFonts w:ascii="Arial" w:hAnsi="Arial" w:cs="Arial"/>
          <w:color w:val="000000"/>
          <w:vertAlign w:val="superscript"/>
        </w:rPr>
        <w:t>1</w:t>
      </w:r>
      <w:r w:rsidRPr="005D04F8">
        <w:rPr>
          <w:rFonts w:ascii="Arial" w:hAnsi="Arial" w:cs="Arial"/>
          <w:color w:val="000000"/>
        </w:rPr>
        <w:t xml:space="preserve">Auf Grund der zugelassenen Wahlvorschläge werden von der Wahlleiterin oder dem Wahlleiter die Stimmzettel erstellt. </w:t>
      </w:r>
      <w:r w:rsidRPr="005D04F8">
        <w:rPr>
          <w:rFonts w:ascii="Arial" w:hAnsi="Arial" w:cs="Arial"/>
          <w:color w:val="000000"/>
          <w:vertAlign w:val="superscript"/>
        </w:rPr>
        <w:t>2</w:t>
      </w:r>
      <w:r w:rsidRPr="005D04F8">
        <w:rPr>
          <w:rFonts w:ascii="Arial" w:hAnsi="Arial" w:cs="Arial"/>
          <w:color w:val="000000"/>
        </w:rPr>
        <w:t xml:space="preserve">Die Reihenfolge der Wahlvorschläge auf dem Stimmzettel wird durch das von einem Mitglied des Wahlausschusses zu ziehende Los bestimmt. </w:t>
      </w:r>
    </w:p>
    <w:p w14:paraId="1C99A882"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08247B29" w14:textId="1A639C3E" w:rsidR="008846B2" w:rsidRPr="005D04F8" w:rsidRDefault="00AC120A" w:rsidP="009C139E">
      <w:pPr>
        <w:spacing w:after="0" w:line="240" w:lineRule="auto"/>
        <w:rPr>
          <w:rFonts w:ascii="Arial" w:hAnsi="Arial" w:cs="Arial"/>
        </w:rPr>
      </w:pPr>
      <w:r w:rsidRPr="005D04F8">
        <w:rPr>
          <w:rFonts w:ascii="Arial" w:hAnsi="Arial" w:cs="Arial"/>
        </w:rPr>
        <w:t>(3) Spätestens am 14. Tag vor dem ersten Wahltag gibt die Wahlleiterin oder der Wahlleiter die zugelassenen Wahlvorschläge bekannt; soweit Personenwahl stattfindet, ist besonders darauf hinzuweisen.</w:t>
      </w:r>
    </w:p>
    <w:p w14:paraId="09725454" w14:textId="704AB545" w:rsidR="00AC120A" w:rsidRPr="005D04F8" w:rsidRDefault="00AC120A" w:rsidP="00DC2C87">
      <w:pPr>
        <w:pStyle w:val="berschrift2"/>
      </w:pPr>
      <w:bookmarkStart w:id="11" w:name="_Toc155699264"/>
      <w:r w:rsidRPr="005D04F8">
        <w:t>§ 10 Vorbereitung der Wahl und Gestaltung der Wahlunterlagen</w:t>
      </w:r>
      <w:bookmarkEnd w:id="11"/>
    </w:p>
    <w:p w14:paraId="0219DD5B" w14:textId="77777777" w:rsidR="00AC120A" w:rsidRPr="005D04F8" w:rsidRDefault="00AC120A" w:rsidP="00AC120A">
      <w:pPr>
        <w:autoSpaceDE w:val="0"/>
        <w:autoSpaceDN w:val="0"/>
        <w:adjustRightInd w:val="0"/>
        <w:spacing w:after="0" w:line="240" w:lineRule="auto"/>
        <w:rPr>
          <w:rFonts w:ascii="Arial" w:hAnsi="Arial" w:cs="Arial"/>
          <w:color w:val="000000"/>
        </w:rPr>
      </w:pPr>
    </w:p>
    <w:p w14:paraId="354DA06F" w14:textId="24B15C68"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(1) </w:t>
      </w:r>
      <w:r w:rsidRPr="005D04F8">
        <w:rPr>
          <w:rFonts w:ascii="Arial" w:hAnsi="Arial" w:cs="Arial"/>
          <w:color w:val="000000"/>
          <w:vertAlign w:val="superscript"/>
        </w:rPr>
        <w:t>1</w:t>
      </w:r>
      <w:r w:rsidRPr="005D04F8">
        <w:rPr>
          <w:rFonts w:ascii="Arial" w:hAnsi="Arial" w:cs="Arial"/>
          <w:color w:val="000000"/>
        </w:rPr>
        <w:t xml:space="preserve">Wahlberechtigte, die im Wählerverzeichnis eingetragen sind, erhalten möglichst vor dem Zeitpunkt der Schließung des Wählerverzeichnisses eine Wahlbenachrichtigung in der Regel als elektronisches Dokument. </w:t>
      </w:r>
      <w:r w:rsidRPr="005D04F8">
        <w:rPr>
          <w:rFonts w:ascii="Arial" w:hAnsi="Arial" w:cs="Arial"/>
          <w:color w:val="000000"/>
          <w:vertAlign w:val="superscript"/>
        </w:rPr>
        <w:t>2</w:t>
      </w:r>
      <w:r w:rsidRPr="005D04F8">
        <w:rPr>
          <w:rFonts w:ascii="Arial" w:hAnsi="Arial" w:cs="Arial"/>
          <w:color w:val="000000"/>
        </w:rPr>
        <w:t xml:space="preserve">In der Wahlbenachrichtigung wird den Wahlberechtigten mitgeteilt, bei welcher Gruppe und bei welcher Fakultät sie im Wählerverzeichnis eingetragen sind </w:t>
      </w:r>
      <w:r w:rsidRPr="005D04F8">
        <w:rPr>
          <w:rFonts w:ascii="Arial" w:hAnsi="Arial" w:cs="Arial"/>
        </w:rPr>
        <w:t xml:space="preserve">und </w:t>
      </w:r>
      <w:r w:rsidRPr="005D04F8">
        <w:rPr>
          <w:rFonts w:ascii="Arial" w:hAnsi="Arial" w:cs="Arial"/>
          <w:color w:val="000000"/>
        </w:rPr>
        <w:t xml:space="preserve">in welchem elektronischen Abstimmungsraum (Wahlportal) sie die Stimme abzugeben haben. </w:t>
      </w:r>
      <w:r w:rsidRPr="005D04F8">
        <w:rPr>
          <w:rFonts w:ascii="Arial" w:hAnsi="Arial" w:cs="Arial"/>
          <w:color w:val="000000"/>
          <w:vertAlign w:val="superscript"/>
        </w:rPr>
        <w:t>3</w:t>
      </w:r>
      <w:r w:rsidRPr="005D04F8">
        <w:rPr>
          <w:rFonts w:ascii="Arial" w:hAnsi="Arial" w:cs="Arial"/>
          <w:color w:val="000000"/>
        </w:rPr>
        <w:t>Erfolgt eine Berichtigung des Wählerverzeichnisses, erhalten die betroffenen Wahlberechtigten gegebenenfalls eine berichtigte Wahlbenachrichtigung.</w:t>
      </w:r>
    </w:p>
    <w:p w14:paraId="7E109AE3"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5E130221" w14:textId="77777777" w:rsidR="00AC120A" w:rsidRPr="005D04F8" w:rsidRDefault="00AC120A"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(2) </w:t>
      </w:r>
      <w:r w:rsidRPr="005D04F8">
        <w:rPr>
          <w:rFonts w:ascii="Arial" w:hAnsi="Arial" w:cs="Arial"/>
          <w:color w:val="000000"/>
          <w:vertAlign w:val="superscript"/>
        </w:rPr>
        <w:t>1</w:t>
      </w:r>
      <w:r w:rsidRPr="005D04F8">
        <w:rPr>
          <w:rFonts w:ascii="Arial" w:hAnsi="Arial" w:cs="Arial"/>
          <w:color w:val="000000"/>
        </w:rPr>
        <w:t xml:space="preserve">Für jede Gruppe (§ 2 Abs. 2 Satz 1) und jedes Organ werden besondere Stimmzettel erstellt. </w:t>
      </w:r>
      <w:r w:rsidRPr="005D04F8">
        <w:rPr>
          <w:rFonts w:ascii="Arial" w:hAnsi="Arial" w:cs="Arial"/>
          <w:color w:val="000000"/>
          <w:vertAlign w:val="superscript"/>
        </w:rPr>
        <w:t>2</w:t>
      </w:r>
      <w:r w:rsidRPr="005D04F8">
        <w:rPr>
          <w:rFonts w:ascii="Arial" w:hAnsi="Arial" w:cs="Arial"/>
          <w:color w:val="000000"/>
        </w:rPr>
        <w:t xml:space="preserve">Auf dem Stimmzettel sind die Wahlvorschläge jeweils in der Reihenfolge der Losnummern mit den in § 8 Abs. 3 Satz 1 genannten Angaben aufzuführen. </w:t>
      </w:r>
      <w:r w:rsidRPr="005D04F8">
        <w:rPr>
          <w:rFonts w:ascii="Arial" w:hAnsi="Arial" w:cs="Arial"/>
          <w:color w:val="000000"/>
          <w:vertAlign w:val="superscript"/>
        </w:rPr>
        <w:t>3</w:t>
      </w:r>
      <w:r w:rsidRPr="005D04F8">
        <w:rPr>
          <w:rFonts w:ascii="Arial" w:hAnsi="Arial" w:cs="Arial"/>
          <w:color w:val="000000"/>
        </w:rPr>
        <w:t xml:space="preserve">Bei Personenwahl sind auf dem Stimmzettel die Vorgeschlagenen in der dem Wahlvorschlag entsprechenden Reihenfolge mit den in § 8 Abs. 3 Satz 1 genannten Angaben aufzuführen; auf dem Stimmzettel ist darauf hinzuweisen, dass die Wahl als Personenwahl durchgeführt wird. </w:t>
      </w:r>
      <w:r w:rsidRPr="005D04F8">
        <w:rPr>
          <w:rFonts w:ascii="Arial" w:hAnsi="Arial" w:cs="Arial"/>
          <w:color w:val="000000"/>
          <w:vertAlign w:val="superscript"/>
        </w:rPr>
        <w:t>4</w:t>
      </w:r>
      <w:r w:rsidRPr="005D04F8">
        <w:rPr>
          <w:rFonts w:ascii="Arial" w:hAnsi="Arial" w:cs="Arial"/>
          <w:color w:val="000000"/>
        </w:rPr>
        <w:t xml:space="preserve">In den Stimmzetteln ist auf die Möglichkeiten der Stimmabgabe nach § </w:t>
      </w:r>
      <w:r w:rsidRPr="005D04F8">
        <w:rPr>
          <w:rFonts w:ascii="Arial" w:hAnsi="Arial" w:cs="Arial"/>
          <w:color w:val="000000" w:themeColor="text1"/>
        </w:rPr>
        <w:t>11 Abs. 2 und 3 hinzuweisen</w:t>
      </w:r>
      <w:r w:rsidRPr="005D04F8">
        <w:rPr>
          <w:rFonts w:ascii="Arial" w:hAnsi="Arial" w:cs="Arial"/>
          <w:color w:val="000000"/>
        </w:rPr>
        <w:t xml:space="preserve">. </w:t>
      </w:r>
    </w:p>
    <w:p w14:paraId="1A459C02"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3F53B8E7" w14:textId="48138B50" w:rsidR="00AC120A" w:rsidRPr="005D04F8" w:rsidRDefault="00AC120A" w:rsidP="0072282E">
      <w:pPr>
        <w:spacing w:after="0" w:line="240" w:lineRule="auto"/>
        <w:rPr>
          <w:rFonts w:ascii="Arial" w:hAnsi="Arial" w:cs="Arial"/>
        </w:rPr>
      </w:pPr>
      <w:r w:rsidRPr="005D04F8">
        <w:rPr>
          <w:rFonts w:ascii="Arial" w:hAnsi="Arial" w:cs="Arial"/>
          <w:color w:val="000000" w:themeColor="text1"/>
        </w:rPr>
        <w:t xml:space="preserve">(3) Soweit </w:t>
      </w:r>
      <w:r w:rsidRPr="005D04F8">
        <w:rPr>
          <w:rFonts w:ascii="Arial" w:hAnsi="Arial" w:cs="Arial"/>
        </w:rPr>
        <w:t>diese Satzung nichts Näheres bestimmt, entscheidet die Wahlleiterin oder der Wahlleiter über die Gestaltung der Wahlunterlagen bzw. des Wahlportals im Benehmen mit dem Wahlausschuss.</w:t>
      </w:r>
    </w:p>
    <w:p w14:paraId="420468B8" w14:textId="4D9F2256" w:rsidR="00AC120A" w:rsidRPr="005D04F8" w:rsidRDefault="00AC120A" w:rsidP="00DC2C87">
      <w:pPr>
        <w:pStyle w:val="berschrift2"/>
      </w:pPr>
      <w:bookmarkStart w:id="12" w:name="_Toc155699265"/>
      <w:r w:rsidRPr="005D04F8">
        <w:t>§ 11 Stimmabgabe</w:t>
      </w:r>
      <w:bookmarkEnd w:id="12"/>
    </w:p>
    <w:p w14:paraId="3E322553" w14:textId="77777777" w:rsidR="00AC120A" w:rsidRPr="005D04F8" w:rsidRDefault="00AC120A" w:rsidP="00AC120A">
      <w:pPr>
        <w:autoSpaceDE w:val="0"/>
        <w:autoSpaceDN w:val="0"/>
        <w:adjustRightInd w:val="0"/>
        <w:spacing w:after="0" w:line="240" w:lineRule="auto"/>
        <w:rPr>
          <w:rFonts w:ascii="Arial" w:hAnsi="Arial" w:cs="Arial"/>
          <w:color w:val="000000"/>
        </w:rPr>
      </w:pPr>
    </w:p>
    <w:p w14:paraId="24CEA9C3" w14:textId="0387B59D" w:rsidR="00AC120A" w:rsidRPr="005D04F8" w:rsidRDefault="00AC120A" w:rsidP="00837307">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(1) Für die Stimmabgabe legt die Wahlleiterin oder </w:t>
      </w:r>
      <w:r w:rsidRPr="005D04F8">
        <w:rPr>
          <w:rFonts w:ascii="Arial" w:hAnsi="Arial" w:cs="Arial"/>
        </w:rPr>
        <w:t>der Wahlleiter einen elektronischen Abstimmungsraum (Wahlportal) fest und bestellt</w:t>
      </w:r>
      <w:r w:rsidRPr="005D04F8">
        <w:rPr>
          <w:rFonts w:ascii="Arial" w:hAnsi="Arial" w:cs="Arial"/>
          <w:color w:val="000000" w:themeColor="text1"/>
        </w:rPr>
        <w:t xml:space="preserve"> einen aus mindestens drei Wahlhelferinnen oder Wahlhelfern bestehende</w:t>
      </w:r>
      <w:r w:rsidR="00576627">
        <w:rPr>
          <w:rFonts w:ascii="Arial" w:hAnsi="Arial" w:cs="Arial"/>
          <w:color w:val="000000" w:themeColor="text1"/>
        </w:rPr>
        <w:t>n</w:t>
      </w:r>
      <w:r w:rsidRPr="005D04F8">
        <w:rPr>
          <w:rFonts w:ascii="Arial" w:hAnsi="Arial" w:cs="Arial"/>
          <w:color w:val="000000" w:themeColor="text1"/>
        </w:rPr>
        <w:t xml:space="preserve"> Wahlvorstand.</w:t>
      </w:r>
    </w:p>
    <w:p w14:paraId="275351B1" w14:textId="77777777" w:rsidR="00AC120A" w:rsidRPr="005D04F8" w:rsidRDefault="00AC120A" w:rsidP="00837307">
      <w:pPr>
        <w:autoSpaceDE w:val="0"/>
        <w:autoSpaceDN w:val="0"/>
        <w:adjustRightInd w:val="0"/>
        <w:spacing w:after="0" w:line="240" w:lineRule="auto"/>
        <w:rPr>
          <w:rFonts w:ascii="Arial" w:hAnsi="Arial" w:cs="Arial"/>
          <w:color w:val="000000" w:themeColor="text1"/>
        </w:rPr>
      </w:pPr>
    </w:p>
    <w:p w14:paraId="211743ED" w14:textId="3B226C71" w:rsidR="00AC120A" w:rsidRPr="005D04F8" w:rsidRDefault="00AC120A" w:rsidP="007E7A99">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(2) </w:t>
      </w:r>
      <w:r w:rsidRPr="005D04F8">
        <w:rPr>
          <w:rFonts w:ascii="Arial" w:hAnsi="Arial" w:cs="Arial"/>
          <w:color w:val="000000"/>
          <w:vertAlign w:val="superscript"/>
        </w:rPr>
        <w:t>1</w:t>
      </w:r>
      <w:r w:rsidRPr="005D04F8">
        <w:rPr>
          <w:rFonts w:ascii="Arial" w:hAnsi="Arial" w:cs="Arial"/>
          <w:color w:val="000000"/>
        </w:rPr>
        <w:t xml:space="preserve">Ist nach den Grundsätzen der Verhältniswahl zu wählen (§ 2 Abs. 1 Satz 1), kann die Stimme nur für Bewerberinnen und Bewerber abgegeben werden, deren Namen in demselben Wahlvorschlag enthalten sind. </w:t>
      </w:r>
      <w:r w:rsidRPr="005D04F8">
        <w:rPr>
          <w:rFonts w:ascii="Arial" w:hAnsi="Arial" w:cs="Arial"/>
          <w:color w:val="000000"/>
          <w:vertAlign w:val="superscript"/>
        </w:rPr>
        <w:t>2</w:t>
      </w:r>
      <w:r w:rsidRPr="005D04F8">
        <w:rPr>
          <w:rFonts w:ascii="Arial" w:hAnsi="Arial" w:cs="Arial"/>
          <w:color w:val="000000"/>
        </w:rPr>
        <w:t xml:space="preserve">Jede wahlberechtigte Person hat so viele Stimmen, wie für ihre Gruppe in den jeweiligen Organen Vertreterinnen und Vertreter zu wählen sind. </w:t>
      </w:r>
      <w:r w:rsidRPr="005D04F8">
        <w:rPr>
          <w:rFonts w:ascii="Arial" w:hAnsi="Arial" w:cs="Arial"/>
          <w:color w:val="000000"/>
          <w:vertAlign w:val="superscript"/>
        </w:rPr>
        <w:t>3</w:t>
      </w:r>
      <w:r w:rsidRPr="005D04F8">
        <w:rPr>
          <w:rFonts w:ascii="Arial" w:hAnsi="Arial" w:cs="Arial"/>
          <w:color w:val="000000"/>
        </w:rPr>
        <w:t>Sie kann einen Wahlvorschlag unverändert annehmen oder Bewerberinnen oder Bewerbern innerhalb der ihr zustehenden Stimmenzahl jeweils bis zu drei Stimmen geben (</w:t>
      </w:r>
      <w:proofErr w:type="spellStart"/>
      <w:r w:rsidRPr="005D04F8">
        <w:rPr>
          <w:rFonts w:ascii="Arial" w:hAnsi="Arial" w:cs="Arial"/>
          <w:color w:val="000000"/>
        </w:rPr>
        <w:t>Häufelung</w:t>
      </w:r>
      <w:proofErr w:type="spellEnd"/>
      <w:r w:rsidRPr="005D04F8">
        <w:rPr>
          <w:rFonts w:ascii="Arial" w:hAnsi="Arial" w:cs="Arial"/>
          <w:color w:val="000000"/>
        </w:rPr>
        <w:t xml:space="preserve">); sie kann auch einen Wahlvorschlag kennzeichnen und innerhalb dieses Wahlvorschlags einzelnen Bewerberinnen oder Bewerbern innerhalb der ihr zustehenden Stimmenzahl bis zu drei Stimmen geben. </w:t>
      </w:r>
      <w:r w:rsidRPr="005D04F8">
        <w:rPr>
          <w:rFonts w:ascii="Arial" w:hAnsi="Arial" w:cs="Arial"/>
          <w:vertAlign w:val="superscript"/>
        </w:rPr>
        <w:t>4</w:t>
      </w:r>
      <w:r w:rsidRPr="005D04F8">
        <w:rPr>
          <w:rFonts w:ascii="Arial" w:hAnsi="Arial" w:cs="Arial"/>
        </w:rPr>
        <w:t xml:space="preserve">Die wahlberechtigte Person gibt ihre Stimme in der Weise ab, dass sie durch ein Kreuz eindeutig auf dem Stimmzettel erkennbar macht, </w:t>
      </w:r>
      <w:r w:rsidRPr="005D04F8">
        <w:rPr>
          <w:rFonts w:ascii="Arial" w:hAnsi="Arial" w:cs="Arial"/>
          <w:color w:val="000000"/>
        </w:rPr>
        <w:t xml:space="preserve">welchen Wahlvorschlag oder welche Bewerberinnen oder Bewerbern sie wählt; will die wahlberechtigte Person häufeln, </w:t>
      </w:r>
      <w:r w:rsidRPr="005D04F8">
        <w:rPr>
          <w:rFonts w:ascii="Arial" w:hAnsi="Arial" w:cs="Arial"/>
        </w:rPr>
        <w:t xml:space="preserve">setzt sie vor den Namen der Bewerberin oder des Bewerbers </w:t>
      </w:r>
      <w:r w:rsidR="00907F82">
        <w:rPr>
          <w:rFonts w:ascii="Arial" w:hAnsi="Arial" w:cs="Arial"/>
        </w:rPr>
        <w:t>eine der Zahl der Stimmen entsprechende Anzahl von Kreuzen</w:t>
      </w:r>
      <w:r w:rsidRPr="005D04F8">
        <w:rPr>
          <w:rFonts w:ascii="Arial" w:hAnsi="Arial" w:cs="Arial"/>
        </w:rPr>
        <w:t xml:space="preserve">, die sie dieser Bewerberin oder diesem Bewerber geben will. </w:t>
      </w:r>
      <w:r w:rsidRPr="005D04F8">
        <w:rPr>
          <w:rFonts w:ascii="Arial" w:hAnsi="Arial" w:cs="Arial"/>
          <w:color w:val="000000"/>
          <w:vertAlign w:val="superscript"/>
        </w:rPr>
        <w:t>5</w:t>
      </w:r>
      <w:r w:rsidRPr="005D04F8">
        <w:rPr>
          <w:rFonts w:ascii="Arial" w:hAnsi="Arial" w:cs="Arial"/>
          <w:color w:val="000000"/>
        </w:rPr>
        <w:t xml:space="preserve">Nimmt die wahlberechtigte Person einen Wahlvorschlag unverändert an, wird den Bewerberinnen und Bewerbern dieses Wahlvorschlags in der Reihenfolge ihrer Benennung (§ 8 Abs. 2) je eine Stimme bis zur Erreichung der der wahlberechtigten Person insgesamt zustehenden Stimmenzahl zugerechnet; enthält der Wahlvorschlag weniger Bewerberinnen und Bewerber als der wahlberechtigten Person Stimmen zustehen, gilt dies als Verzicht der </w:t>
      </w:r>
      <w:r w:rsidRPr="005D04F8">
        <w:rPr>
          <w:rFonts w:ascii="Arial" w:hAnsi="Arial" w:cs="Arial"/>
          <w:color w:val="000000"/>
        </w:rPr>
        <w:lastRenderedPageBreak/>
        <w:t xml:space="preserve">wahlberechtigten Person auf ihre weiteren Stimmen. </w:t>
      </w:r>
      <w:r w:rsidRPr="005D04F8">
        <w:rPr>
          <w:rFonts w:ascii="Arial" w:hAnsi="Arial" w:cs="Arial"/>
          <w:color w:val="000000"/>
          <w:vertAlign w:val="superscript"/>
        </w:rPr>
        <w:t>6</w:t>
      </w:r>
      <w:r w:rsidRPr="005D04F8">
        <w:rPr>
          <w:rFonts w:ascii="Arial" w:hAnsi="Arial" w:cs="Arial"/>
          <w:color w:val="000000"/>
        </w:rPr>
        <w:t>Gibt die wahlberechtigte Person einzelnen Bewerberinnen oder Bewerbern eines Wahlvorschlags weniger Stimmen als ihr insgesamt zustehen, verzichtet sie damit auf ihre weiteren Stimmen, soweit sie nicht gleichzeitig den Wahlvorschlag</w:t>
      </w:r>
      <w:r w:rsidR="00D30AFE">
        <w:rPr>
          <w:rFonts w:ascii="Arial" w:hAnsi="Arial" w:cs="Arial"/>
          <w:color w:val="000000"/>
        </w:rPr>
        <w:t xml:space="preserve"> in ausreichendem Umfang</w:t>
      </w:r>
      <w:r w:rsidRPr="005D04F8">
        <w:rPr>
          <w:rFonts w:ascii="Arial" w:hAnsi="Arial" w:cs="Arial"/>
          <w:color w:val="000000"/>
        </w:rPr>
        <w:t xml:space="preserve"> kennzeichnet, was als Vergabe der noch nicht ausgenützten Reststimmen gilt, die den nicht </w:t>
      </w:r>
      <w:r w:rsidRPr="005D04F8">
        <w:rPr>
          <w:rFonts w:ascii="Arial" w:hAnsi="Arial" w:cs="Arial"/>
        </w:rPr>
        <w:t>angekreuzten</w:t>
      </w:r>
      <w:r w:rsidRPr="005D04F8">
        <w:rPr>
          <w:rFonts w:ascii="Arial" w:hAnsi="Arial" w:cs="Arial"/>
          <w:color w:val="000000"/>
        </w:rPr>
        <w:t xml:space="preserve"> Bewerberinnen und Bewerbern innerhalb des Wahlvorschlags in der Reihenfolge ihrer Benennung </w:t>
      </w:r>
      <w:r w:rsidRPr="005D04F8">
        <w:rPr>
          <w:rFonts w:ascii="Arial" w:hAnsi="Arial" w:cs="Arial"/>
        </w:rPr>
        <w:t>zugute kommt.</w:t>
      </w:r>
    </w:p>
    <w:p w14:paraId="1495AB33" w14:textId="77777777" w:rsidR="00AC120A" w:rsidRPr="005D04F8" w:rsidRDefault="00AC120A" w:rsidP="00837307">
      <w:pPr>
        <w:autoSpaceDE w:val="0"/>
        <w:autoSpaceDN w:val="0"/>
        <w:adjustRightInd w:val="0"/>
        <w:spacing w:after="0" w:line="240" w:lineRule="auto"/>
        <w:rPr>
          <w:rFonts w:ascii="Arial" w:hAnsi="Arial" w:cs="Arial"/>
          <w:color w:val="000000"/>
        </w:rPr>
      </w:pPr>
    </w:p>
    <w:p w14:paraId="4CD57DAC" w14:textId="32A6FD53" w:rsidR="00AC120A" w:rsidRPr="005D04F8" w:rsidRDefault="00AC120A" w:rsidP="00837307">
      <w:pPr>
        <w:spacing w:after="0" w:line="240" w:lineRule="auto"/>
        <w:rPr>
          <w:rFonts w:ascii="Arial" w:hAnsi="Arial" w:cs="Arial"/>
        </w:rPr>
      </w:pPr>
      <w:r w:rsidRPr="005D04F8">
        <w:rPr>
          <w:rFonts w:ascii="Arial" w:hAnsi="Arial" w:cs="Arial"/>
        </w:rPr>
        <w:t xml:space="preserve">(3) </w:t>
      </w:r>
      <w:r w:rsidRPr="005D04F8">
        <w:rPr>
          <w:rFonts w:ascii="Arial" w:hAnsi="Arial" w:cs="Arial"/>
          <w:vertAlign w:val="superscript"/>
        </w:rPr>
        <w:t>1</w:t>
      </w:r>
      <w:r w:rsidRPr="005D04F8">
        <w:rPr>
          <w:rFonts w:ascii="Arial" w:hAnsi="Arial" w:cs="Arial"/>
        </w:rPr>
        <w:t xml:space="preserve">Ist nach den Grundsätzen der Mehrheitswahl zu wählen (§ 2 Abs. 1 Satz 2), wird die Stimme für die zu wählenden einzelnen Bewerberinnen oder Bewerber abgegeben. </w:t>
      </w:r>
      <w:r w:rsidRPr="005D04F8">
        <w:rPr>
          <w:rFonts w:ascii="Arial" w:hAnsi="Arial" w:cs="Arial"/>
          <w:vertAlign w:val="superscript"/>
        </w:rPr>
        <w:t>2</w:t>
      </w:r>
      <w:r w:rsidRPr="005D04F8">
        <w:rPr>
          <w:rFonts w:ascii="Arial" w:hAnsi="Arial" w:cs="Arial"/>
        </w:rPr>
        <w:t xml:space="preserve">Jede wahlberechtigte Person hat so viele Stimmen, wie für ihre Gruppe in das jeweilige Organ Vertreterinnen oder Vertreter zu wählen sind. </w:t>
      </w:r>
      <w:r w:rsidRPr="005D04F8">
        <w:rPr>
          <w:rFonts w:ascii="Arial" w:hAnsi="Arial" w:cs="Arial"/>
          <w:vertAlign w:val="superscript"/>
        </w:rPr>
        <w:t>3</w:t>
      </w:r>
      <w:r w:rsidRPr="005D04F8">
        <w:rPr>
          <w:rFonts w:ascii="Arial" w:hAnsi="Arial" w:cs="Arial"/>
        </w:rPr>
        <w:t>Sie kann Bewerberinnen oder Bewerbern innerhalb der ihr zustehenden Stimmenzahl jeweils bis zu drei Stimmen geben (</w:t>
      </w:r>
      <w:proofErr w:type="spellStart"/>
      <w:r w:rsidRPr="005D04F8">
        <w:rPr>
          <w:rFonts w:ascii="Arial" w:hAnsi="Arial" w:cs="Arial"/>
        </w:rPr>
        <w:t>Häufelung</w:t>
      </w:r>
      <w:proofErr w:type="spellEnd"/>
      <w:r w:rsidRPr="005D04F8">
        <w:rPr>
          <w:rFonts w:ascii="Arial" w:hAnsi="Arial" w:cs="Arial"/>
        </w:rPr>
        <w:t xml:space="preserve">). </w:t>
      </w:r>
      <w:r w:rsidRPr="005D04F8">
        <w:rPr>
          <w:rFonts w:ascii="Arial" w:hAnsi="Arial" w:cs="Arial"/>
          <w:vertAlign w:val="superscript"/>
        </w:rPr>
        <w:t>4</w:t>
      </w:r>
      <w:r w:rsidRPr="005D04F8">
        <w:rPr>
          <w:rFonts w:ascii="Arial" w:hAnsi="Arial" w:cs="Arial"/>
        </w:rPr>
        <w:t xml:space="preserve">Die wahlberechtigte Person gibt ihre Stimme in der Weise ab, dass sie durch ein Kreuz eindeutig auf dem Stimmzettel erkennbar macht, wen sie wählt; will sie häufeln, gilt Abs. 1 Satz 4 Halbsatz 2. </w:t>
      </w:r>
      <w:r w:rsidRPr="005D04F8">
        <w:rPr>
          <w:rFonts w:ascii="Arial" w:hAnsi="Arial" w:cs="Arial"/>
          <w:vertAlign w:val="superscript"/>
        </w:rPr>
        <w:t>5</w:t>
      </w:r>
      <w:r w:rsidRPr="005D04F8">
        <w:rPr>
          <w:rFonts w:ascii="Arial" w:hAnsi="Arial" w:cs="Arial"/>
        </w:rPr>
        <w:t>Vergibt die wahlberechtigte Person weniger Stimmen als ihr insgesamt zustehen, verzichtet sie auf ihre weiteren Stimmen.</w:t>
      </w:r>
    </w:p>
    <w:p w14:paraId="35430787" w14:textId="77777777" w:rsidR="00AC120A" w:rsidRPr="005D04F8" w:rsidRDefault="00AC120A" w:rsidP="00837307">
      <w:pPr>
        <w:spacing w:after="0" w:line="240" w:lineRule="auto"/>
        <w:rPr>
          <w:rFonts w:ascii="Arial" w:hAnsi="Arial" w:cs="Arial"/>
        </w:rPr>
      </w:pPr>
    </w:p>
    <w:p w14:paraId="678489ED" w14:textId="70001A12" w:rsidR="00AC120A" w:rsidRPr="005D04F8" w:rsidRDefault="00AC120A" w:rsidP="00837307">
      <w:pPr>
        <w:spacing w:after="0" w:line="240" w:lineRule="auto"/>
        <w:rPr>
          <w:rFonts w:ascii="Arial" w:hAnsi="Arial" w:cs="Arial"/>
        </w:rPr>
      </w:pPr>
      <w:r w:rsidRPr="005D04F8">
        <w:rPr>
          <w:rFonts w:ascii="Arial" w:hAnsi="Arial" w:cs="Arial"/>
          <w:color w:val="000000" w:themeColor="text1"/>
        </w:rPr>
        <w:t xml:space="preserve">(4) </w:t>
      </w:r>
      <w:r w:rsidRPr="005D04F8">
        <w:rPr>
          <w:rFonts w:ascii="Arial" w:hAnsi="Arial" w:cs="Arial"/>
          <w:color w:val="000000" w:themeColor="text1"/>
          <w:vertAlign w:val="superscript"/>
        </w:rPr>
        <w:t>1</w:t>
      </w:r>
      <w:r w:rsidRPr="005D04F8">
        <w:rPr>
          <w:rFonts w:ascii="Arial" w:hAnsi="Arial" w:cs="Arial"/>
          <w:color w:val="000000" w:themeColor="text1"/>
        </w:rPr>
        <w:t xml:space="preserve">Die Wahlleiterin oder der Wahlleiter stellt den Wahlberechtigten ihre Wahlunterlagen elektronisch bereit. </w:t>
      </w:r>
      <w:r w:rsidRPr="005D04F8">
        <w:rPr>
          <w:rFonts w:ascii="Arial" w:hAnsi="Arial" w:cs="Arial"/>
          <w:color w:val="000000" w:themeColor="text1"/>
          <w:vertAlign w:val="superscript"/>
        </w:rPr>
        <w:t>2</w:t>
      </w:r>
      <w:r w:rsidRPr="005D04F8">
        <w:rPr>
          <w:rFonts w:ascii="Arial" w:hAnsi="Arial" w:cs="Arial"/>
          <w:color w:val="000000" w:themeColor="text1"/>
        </w:rPr>
        <w:t xml:space="preserve">Diese bestehen aus dem Wahlschreiben mit den Zugangsdaten sowie Informationen zur Durchführung der Wahl und der Nutzung des Wahlportals. </w:t>
      </w:r>
      <w:r w:rsidRPr="005D04F8">
        <w:rPr>
          <w:rFonts w:ascii="Arial" w:hAnsi="Arial" w:cs="Arial"/>
          <w:color w:val="000000" w:themeColor="text1"/>
          <w:vertAlign w:val="superscript"/>
        </w:rPr>
        <w:t>3</w:t>
      </w:r>
      <w:r w:rsidRPr="005D04F8">
        <w:rPr>
          <w:rFonts w:ascii="Arial" w:hAnsi="Arial" w:cs="Arial"/>
          <w:color w:val="000000" w:themeColor="text1"/>
        </w:rPr>
        <w:t xml:space="preserve">Das Wahlportal ermöglicht die </w:t>
      </w:r>
      <w:r w:rsidRPr="005D04F8">
        <w:rPr>
          <w:rFonts w:ascii="Arial" w:hAnsi="Arial" w:cs="Arial"/>
        </w:rPr>
        <w:t xml:space="preserve">Stimmabgabe </w:t>
      </w:r>
      <w:proofErr w:type="gramStart"/>
      <w:r w:rsidRPr="005D04F8">
        <w:rPr>
          <w:rFonts w:ascii="Arial" w:hAnsi="Arial" w:cs="Arial"/>
        </w:rPr>
        <w:t>mittels Aufruf</w:t>
      </w:r>
      <w:proofErr w:type="gramEnd"/>
      <w:r w:rsidRPr="005D04F8">
        <w:rPr>
          <w:rFonts w:ascii="Arial" w:hAnsi="Arial" w:cs="Arial"/>
        </w:rPr>
        <w:t xml:space="preserve"> elektronischer Stimmzettel.</w:t>
      </w:r>
    </w:p>
    <w:p w14:paraId="62AC38AA" w14:textId="77777777" w:rsidR="00AC120A" w:rsidRPr="005D04F8" w:rsidRDefault="00AC120A" w:rsidP="00837307">
      <w:pPr>
        <w:spacing w:after="0" w:line="240" w:lineRule="auto"/>
        <w:rPr>
          <w:rFonts w:ascii="Arial" w:hAnsi="Arial" w:cs="Arial"/>
          <w:color w:val="000000" w:themeColor="text1"/>
        </w:rPr>
      </w:pPr>
    </w:p>
    <w:p w14:paraId="0406BD5C" w14:textId="77777777" w:rsidR="00AC120A" w:rsidRPr="005D04F8" w:rsidRDefault="00AC120A" w:rsidP="00837307">
      <w:pPr>
        <w:spacing w:after="0" w:line="240" w:lineRule="auto"/>
        <w:rPr>
          <w:rFonts w:ascii="Arial" w:hAnsi="Arial" w:cs="Arial"/>
          <w:color w:val="000000" w:themeColor="text1"/>
        </w:rPr>
      </w:pPr>
      <w:r w:rsidRPr="005D04F8">
        <w:rPr>
          <w:rFonts w:ascii="Arial" w:hAnsi="Arial" w:cs="Arial"/>
          <w:color w:val="000000" w:themeColor="text1"/>
        </w:rPr>
        <w:t xml:space="preserve">(5) </w:t>
      </w:r>
      <w:r w:rsidRPr="005D04F8">
        <w:rPr>
          <w:rFonts w:ascii="Arial" w:hAnsi="Arial" w:cs="Arial"/>
          <w:color w:val="000000" w:themeColor="text1"/>
          <w:vertAlign w:val="superscript"/>
        </w:rPr>
        <w:t>1</w:t>
      </w:r>
      <w:r w:rsidRPr="005D04F8">
        <w:rPr>
          <w:rFonts w:ascii="Arial" w:hAnsi="Arial" w:cs="Arial"/>
          <w:color w:val="000000" w:themeColor="text1"/>
        </w:rPr>
        <w:t xml:space="preserve">Die Stimmabgabe erfolgt persönlich und unbeobachtet in elektronischer Form. </w:t>
      </w:r>
      <w:r w:rsidRPr="005D04F8">
        <w:rPr>
          <w:rFonts w:ascii="Arial" w:hAnsi="Arial" w:cs="Arial"/>
          <w:color w:val="000000" w:themeColor="text1"/>
          <w:vertAlign w:val="superscript"/>
        </w:rPr>
        <w:t>2</w:t>
      </w:r>
      <w:r w:rsidRPr="005D04F8">
        <w:rPr>
          <w:rFonts w:ascii="Arial" w:hAnsi="Arial" w:cs="Arial"/>
          <w:color w:val="000000" w:themeColor="text1"/>
        </w:rPr>
        <w:t xml:space="preserve">Die Authentifizierung der wahlberechtigten Person erfolgt durch personalisierte Zugangsdaten am Wahlportal. </w:t>
      </w:r>
      <w:r w:rsidRPr="005D04F8">
        <w:rPr>
          <w:rFonts w:ascii="Arial" w:hAnsi="Arial" w:cs="Arial"/>
          <w:color w:val="000000" w:themeColor="text1"/>
          <w:vertAlign w:val="superscript"/>
        </w:rPr>
        <w:t>3</w:t>
      </w:r>
      <w:r w:rsidRPr="005D04F8">
        <w:rPr>
          <w:rFonts w:ascii="Arial" w:hAnsi="Arial" w:cs="Arial"/>
          <w:color w:val="000000" w:themeColor="text1"/>
        </w:rPr>
        <w:t xml:space="preserve">Die elektronischen Stimmzettel sind gemäß den im Wahlausschreiben und im Wahlportal enthaltenen Anleitungen elektronisch auszufüllen und abzusenden. </w:t>
      </w:r>
      <w:r w:rsidRPr="005D04F8">
        <w:rPr>
          <w:rFonts w:ascii="Arial" w:hAnsi="Arial" w:cs="Arial"/>
          <w:color w:val="000000" w:themeColor="text1"/>
          <w:vertAlign w:val="superscript"/>
        </w:rPr>
        <w:t>4</w:t>
      </w:r>
      <w:r w:rsidRPr="005D04F8">
        <w:rPr>
          <w:rFonts w:ascii="Arial" w:hAnsi="Arial" w:cs="Arial"/>
          <w:color w:val="000000" w:themeColor="text1"/>
        </w:rPr>
        <w:t xml:space="preserve">Dabei ist durch das verwendete elektronische Wahlsystem sicherzustellen, dass das Stimmrecht nicht mehrfach und nur innerhalb der von der Wahlleiterin oder dem Wahlleiter festgesetzten Wahlfrist ausgeübt werden kann. </w:t>
      </w:r>
      <w:r w:rsidRPr="005D04F8">
        <w:rPr>
          <w:rFonts w:ascii="Arial" w:hAnsi="Arial" w:cs="Arial"/>
          <w:color w:val="000000" w:themeColor="text1"/>
          <w:vertAlign w:val="superscript"/>
        </w:rPr>
        <w:t>5</w:t>
      </w:r>
      <w:r w:rsidRPr="005D04F8">
        <w:rPr>
          <w:rFonts w:ascii="Arial" w:hAnsi="Arial" w:cs="Arial"/>
          <w:color w:val="000000" w:themeColor="text1"/>
        </w:rPr>
        <w:t xml:space="preserve">Die Speicherung der abgesandten Stimmen muss anonymisiert und so erfolgen, dass die Reihenfolge des Stimmeingangs nicht nachvollzogen werden kann. </w:t>
      </w:r>
      <w:r w:rsidRPr="005D04F8">
        <w:rPr>
          <w:rFonts w:ascii="Arial" w:hAnsi="Arial" w:cs="Arial"/>
          <w:color w:val="000000" w:themeColor="text1"/>
          <w:vertAlign w:val="superscript"/>
        </w:rPr>
        <w:t>6</w:t>
      </w:r>
      <w:r w:rsidRPr="005D04F8">
        <w:rPr>
          <w:rFonts w:ascii="Arial" w:hAnsi="Arial" w:cs="Arial"/>
          <w:color w:val="000000" w:themeColor="text1"/>
        </w:rPr>
        <w:t xml:space="preserve">Die wahlberechtigten Personen müssen bis zur endgültigen Stimmabgabe die Möglichkeit haben, ihre Eingabe zu korrigieren oder die Wahl abzubrechen. </w:t>
      </w:r>
      <w:r w:rsidRPr="005D04F8">
        <w:rPr>
          <w:rFonts w:ascii="Arial" w:hAnsi="Arial" w:cs="Arial"/>
          <w:color w:val="000000" w:themeColor="text1"/>
          <w:vertAlign w:val="superscript"/>
        </w:rPr>
        <w:t>7</w:t>
      </w:r>
      <w:r w:rsidRPr="005D04F8">
        <w:rPr>
          <w:rFonts w:ascii="Arial" w:hAnsi="Arial" w:cs="Arial"/>
          <w:color w:val="000000" w:themeColor="text1"/>
        </w:rPr>
        <w:t xml:space="preserve">Ein Absenden der Stimme(n) ist erst auf der Grundlage einer elektronischen Bestätigung durch die Wählerin oder den Wähler zu ermöglichen. </w:t>
      </w:r>
      <w:r w:rsidRPr="005D04F8">
        <w:rPr>
          <w:rFonts w:ascii="Arial" w:hAnsi="Arial" w:cs="Arial"/>
          <w:color w:val="000000" w:themeColor="text1"/>
          <w:vertAlign w:val="superscript"/>
        </w:rPr>
        <w:t>8</w:t>
      </w:r>
      <w:r w:rsidRPr="005D04F8">
        <w:rPr>
          <w:rFonts w:ascii="Arial" w:hAnsi="Arial" w:cs="Arial"/>
          <w:color w:val="000000" w:themeColor="text1"/>
        </w:rPr>
        <w:t xml:space="preserve">Die Übermittlung muss für die Wählerin oder den Wähler am Bildschirm erkennbar sein. </w:t>
      </w:r>
      <w:r w:rsidRPr="005D04F8">
        <w:rPr>
          <w:rFonts w:ascii="Arial" w:hAnsi="Arial" w:cs="Arial"/>
          <w:color w:val="000000" w:themeColor="text1"/>
          <w:vertAlign w:val="superscript"/>
        </w:rPr>
        <w:t>9</w:t>
      </w:r>
      <w:r w:rsidRPr="005D04F8">
        <w:rPr>
          <w:rFonts w:ascii="Arial" w:hAnsi="Arial" w:cs="Arial"/>
          <w:color w:val="000000" w:themeColor="text1"/>
        </w:rPr>
        <w:t xml:space="preserve">Mit dem Hinweis über die erfolgreiche Stimmabgabe gilt diese als vollzogen. </w:t>
      </w:r>
    </w:p>
    <w:p w14:paraId="119B1F9B" w14:textId="77777777" w:rsidR="00AC120A" w:rsidRPr="005D04F8" w:rsidRDefault="00AC120A" w:rsidP="00837307">
      <w:pPr>
        <w:spacing w:after="0" w:line="240" w:lineRule="auto"/>
        <w:rPr>
          <w:rFonts w:ascii="Arial" w:hAnsi="Arial" w:cs="Arial"/>
          <w:color w:val="000000" w:themeColor="text1"/>
        </w:rPr>
      </w:pPr>
    </w:p>
    <w:p w14:paraId="07184518" w14:textId="77777777" w:rsidR="00AC120A" w:rsidRPr="005D04F8" w:rsidRDefault="00AC120A" w:rsidP="00837307">
      <w:pPr>
        <w:spacing w:after="0" w:line="240" w:lineRule="auto"/>
        <w:rPr>
          <w:rFonts w:ascii="Arial" w:hAnsi="Arial" w:cs="Arial"/>
          <w:color w:val="000000" w:themeColor="text1"/>
        </w:rPr>
      </w:pPr>
      <w:r w:rsidRPr="005D04F8">
        <w:rPr>
          <w:rFonts w:ascii="Arial" w:hAnsi="Arial" w:cs="Arial"/>
          <w:color w:val="000000" w:themeColor="text1"/>
        </w:rPr>
        <w:t xml:space="preserve">(6) </w:t>
      </w:r>
      <w:r w:rsidRPr="005D04F8">
        <w:rPr>
          <w:rFonts w:ascii="Arial" w:hAnsi="Arial" w:cs="Arial"/>
          <w:color w:val="000000" w:themeColor="text1"/>
          <w:vertAlign w:val="superscript"/>
        </w:rPr>
        <w:t>1</w:t>
      </w:r>
      <w:r w:rsidRPr="005D04F8">
        <w:rPr>
          <w:rFonts w:ascii="Arial" w:hAnsi="Arial" w:cs="Arial"/>
          <w:color w:val="000000" w:themeColor="text1"/>
        </w:rPr>
        <w:t xml:space="preserve">Bei der Stimmeingabe darf es durch das verwendete elektronische Wahlsystem zu keiner Speicherung der Stimme der Wählerin oder des Wählers in dem von ihr oder ihm hierzu verwendeten Endgerät kommen. </w:t>
      </w:r>
      <w:r w:rsidRPr="005D04F8">
        <w:rPr>
          <w:rFonts w:ascii="Arial" w:hAnsi="Arial" w:cs="Arial"/>
          <w:color w:val="000000" w:themeColor="text1"/>
          <w:vertAlign w:val="superscript"/>
        </w:rPr>
        <w:t>2</w:t>
      </w:r>
      <w:r w:rsidRPr="005D04F8">
        <w:rPr>
          <w:rFonts w:ascii="Arial" w:hAnsi="Arial" w:cs="Arial"/>
          <w:color w:val="000000" w:themeColor="text1"/>
        </w:rPr>
        <w:t xml:space="preserve">Es muss gewährleistet sein, dass unbemerkte Veränderungen der Stimmeingabe durch Dritte ausgeschlossen sind. </w:t>
      </w:r>
      <w:r w:rsidRPr="005D04F8">
        <w:rPr>
          <w:rFonts w:ascii="Arial" w:hAnsi="Arial" w:cs="Arial"/>
          <w:color w:val="000000" w:themeColor="text1"/>
          <w:vertAlign w:val="superscript"/>
        </w:rPr>
        <w:t>3</w:t>
      </w:r>
      <w:r w:rsidRPr="005D04F8">
        <w:rPr>
          <w:rFonts w:ascii="Arial" w:hAnsi="Arial" w:cs="Arial"/>
          <w:color w:val="000000" w:themeColor="text1"/>
        </w:rPr>
        <w:t xml:space="preserve">Auf dem Bildschirm müssen die Stimmzettel nach Absenden der Stimmeingabe unverzüglich ausgeblendet werden. </w:t>
      </w:r>
      <w:r w:rsidRPr="005D04F8">
        <w:rPr>
          <w:rFonts w:ascii="Arial" w:hAnsi="Arial" w:cs="Arial"/>
          <w:vertAlign w:val="superscript"/>
        </w:rPr>
        <w:t>4</w:t>
      </w:r>
      <w:r w:rsidRPr="005D04F8">
        <w:rPr>
          <w:rFonts w:ascii="Arial" w:hAnsi="Arial" w:cs="Arial"/>
        </w:rPr>
        <w:t>Das verwendete elektronische Wahlsystem darf die</w:t>
      </w:r>
      <w:r w:rsidRPr="002F1287">
        <w:rPr>
          <w:rFonts w:ascii="Arial" w:hAnsi="Arial" w:cs="Arial"/>
          <w:color w:val="000000" w:themeColor="text1"/>
        </w:rPr>
        <w:t xml:space="preserve"> </w:t>
      </w:r>
      <w:r w:rsidRPr="005D04F8">
        <w:rPr>
          <w:rFonts w:ascii="Arial" w:hAnsi="Arial" w:cs="Arial"/>
        </w:rPr>
        <w:t>Möglichkeit für einen Papierausdruck der abgegebenen Stimme nach der endgültigen Stimmabgabe nicht zulassen.</w:t>
      </w:r>
      <w:r w:rsidRPr="005D04F8">
        <w:rPr>
          <w:rFonts w:ascii="Arial" w:hAnsi="Arial" w:cs="Arial"/>
          <w:color w:val="000000" w:themeColor="text1"/>
        </w:rPr>
        <w:t xml:space="preserve"> </w:t>
      </w:r>
      <w:r w:rsidRPr="005D04F8">
        <w:rPr>
          <w:rFonts w:ascii="Arial" w:hAnsi="Arial" w:cs="Arial"/>
          <w:color w:val="000000" w:themeColor="text1"/>
          <w:vertAlign w:val="superscript"/>
        </w:rPr>
        <w:t>5</w:t>
      </w:r>
      <w:r w:rsidRPr="005D04F8">
        <w:rPr>
          <w:rFonts w:ascii="Arial" w:hAnsi="Arial" w:cs="Arial"/>
          <w:color w:val="000000" w:themeColor="text1"/>
        </w:rPr>
        <w:t>Die Speicherung der Stimmabgabe in der elektronischen Wahlurne muss nach einem nicht nachvo</w:t>
      </w:r>
      <w:r w:rsidRPr="002F1287">
        <w:rPr>
          <w:rFonts w:ascii="Arial" w:hAnsi="Arial" w:cs="Arial"/>
          <w:color w:val="000000" w:themeColor="text1"/>
        </w:rPr>
        <w:t>l</w:t>
      </w:r>
      <w:r w:rsidRPr="005D04F8">
        <w:rPr>
          <w:rFonts w:ascii="Arial" w:hAnsi="Arial" w:cs="Arial"/>
          <w:color w:val="000000" w:themeColor="text1"/>
        </w:rPr>
        <w:t xml:space="preserve">lziehbaren Zufallsprinzip erfolgen. </w:t>
      </w:r>
      <w:r w:rsidRPr="005D04F8">
        <w:rPr>
          <w:rFonts w:ascii="Arial" w:hAnsi="Arial" w:cs="Arial"/>
          <w:color w:val="000000" w:themeColor="text1"/>
          <w:vertAlign w:val="superscript"/>
        </w:rPr>
        <w:t>6</w:t>
      </w:r>
      <w:r w:rsidRPr="005D04F8">
        <w:rPr>
          <w:rFonts w:ascii="Arial" w:hAnsi="Arial" w:cs="Arial"/>
          <w:color w:val="000000" w:themeColor="text1"/>
        </w:rPr>
        <w:t xml:space="preserve">Die Anmeldung am Wahlsystem, die Auswahl und Abgabe der Stimme(n) sowie persönliche Informationen und IP-Adressen der Wahlberechtigten dürfen nicht protokolliert werden. </w:t>
      </w:r>
    </w:p>
    <w:p w14:paraId="491F5DA5" w14:textId="77777777" w:rsidR="00AC120A" w:rsidRPr="005D04F8" w:rsidRDefault="00AC120A" w:rsidP="00837307">
      <w:pPr>
        <w:spacing w:after="0" w:line="240" w:lineRule="auto"/>
        <w:rPr>
          <w:rFonts w:ascii="Arial" w:hAnsi="Arial" w:cs="Arial"/>
          <w:color w:val="000000" w:themeColor="text1"/>
        </w:rPr>
      </w:pPr>
    </w:p>
    <w:p w14:paraId="40482370" w14:textId="0FB6AEC1" w:rsidR="00AC120A" w:rsidRPr="005D04F8" w:rsidRDefault="00AC120A" w:rsidP="0072282E">
      <w:pPr>
        <w:spacing w:after="0" w:line="240" w:lineRule="auto"/>
        <w:rPr>
          <w:rFonts w:ascii="Arial" w:hAnsi="Arial" w:cs="Arial"/>
          <w:color w:val="000000" w:themeColor="text1"/>
        </w:rPr>
      </w:pPr>
      <w:r w:rsidRPr="005D04F8">
        <w:rPr>
          <w:rFonts w:ascii="Arial" w:hAnsi="Arial" w:cs="Arial"/>
          <w:color w:val="000000" w:themeColor="text1"/>
        </w:rPr>
        <w:t xml:space="preserve">(7) </w:t>
      </w:r>
      <w:r w:rsidR="00AF766D" w:rsidRPr="007B7562">
        <w:rPr>
          <w:rFonts w:ascii="Arial" w:hAnsi="Arial" w:cs="Arial"/>
          <w:color w:val="000000" w:themeColor="text1"/>
          <w:vertAlign w:val="superscript"/>
        </w:rPr>
        <w:t>1</w:t>
      </w:r>
      <w:r w:rsidRPr="005D04F8">
        <w:rPr>
          <w:rFonts w:ascii="Arial" w:hAnsi="Arial" w:cs="Arial"/>
          <w:color w:val="000000" w:themeColor="text1"/>
        </w:rPr>
        <w:t>Die Stimmabgabe in elektronischer Form ist während der regulären Dienstzeiten auch in einem von der Wahlleiterin oder dem Wahlleiter</w:t>
      </w:r>
      <w:r w:rsidR="008801AD">
        <w:rPr>
          <w:rFonts w:ascii="Arial" w:hAnsi="Arial" w:cs="Arial"/>
          <w:color w:val="000000" w:themeColor="text1"/>
        </w:rPr>
        <w:t xml:space="preserve"> im Wahlausschreiben</w:t>
      </w:r>
      <w:r w:rsidRPr="005D04F8">
        <w:rPr>
          <w:rFonts w:ascii="Arial" w:hAnsi="Arial" w:cs="Arial"/>
          <w:color w:val="000000" w:themeColor="text1"/>
        </w:rPr>
        <w:t xml:space="preserve"> festzulegenden Raum der Universitätsverwaltung möglich</w:t>
      </w:r>
      <w:r w:rsidR="006C180E">
        <w:rPr>
          <w:rFonts w:ascii="Arial" w:hAnsi="Arial" w:cs="Arial"/>
          <w:color w:val="000000" w:themeColor="text1"/>
        </w:rPr>
        <w:t>, in dem durch geeignete Vorkehrungen eine unbeobachtete Stimmabgabe ermöglicht wird</w:t>
      </w:r>
      <w:r w:rsidRPr="005D04F8">
        <w:rPr>
          <w:rFonts w:ascii="Arial" w:hAnsi="Arial" w:cs="Arial"/>
          <w:color w:val="000000" w:themeColor="text1"/>
        </w:rPr>
        <w:t>.</w:t>
      </w:r>
      <w:r w:rsidR="006C180E">
        <w:rPr>
          <w:rFonts w:ascii="Arial" w:hAnsi="Arial" w:cs="Arial"/>
          <w:color w:val="000000" w:themeColor="text1"/>
        </w:rPr>
        <w:t xml:space="preserve"> </w:t>
      </w:r>
      <w:r w:rsidR="006C180E" w:rsidRPr="007B7562">
        <w:rPr>
          <w:rFonts w:ascii="Arial" w:hAnsi="Arial" w:cs="Arial"/>
          <w:color w:val="000000" w:themeColor="text1"/>
          <w:vertAlign w:val="superscript"/>
        </w:rPr>
        <w:t>2</w:t>
      </w:r>
      <w:r w:rsidR="003300C5">
        <w:rPr>
          <w:rFonts w:ascii="Arial" w:hAnsi="Arial" w:cs="Arial"/>
          <w:color w:val="000000" w:themeColor="text1"/>
        </w:rPr>
        <w:t>Die Teilhabe von Wählerinnen und Wähler</w:t>
      </w:r>
      <w:r w:rsidR="007B7562">
        <w:rPr>
          <w:rFonts w:ascii="Arial" w:hAnsi="Arial" w:cs="Arial"/>
          <w:color w:val="000000" w:themeColor="text1"/>
        </w:rPr>
        <w:t>n</w:t>
      </w:r>
      <w:r w:rsidR="003300C5">
        <w:rPr>
          <w:rFonts w:ascii="Arial" w:hAnsi="Arial" w:cs="Arial"/>
          <w:color w:val="000000" w:themeColor="text1"/>
        </w:rPr>
        <w:t xml:space="preserve"> mit Behinderung ist durch angemessene Vorkehrungen zu ermöglichen. </w:t>
      </w:r>
      <w:r w:rsidR="003300C5" w:rsidRPr="007B7562">
        <w:rPr>
          <w:rFonts w:ascii="Arial" w:hAnsi="Arial" w:cs="Arial"/>
          <w:color w:val="000000" w:themeColor="text1"/>
          <w:vertAlign w:val="superscript"/>
        </w:rPr>
        <w:t>3</w:t>
      </w:r>
      <w:r w:rsidR="00152F99">
        <w:rPr>
          <w:rFonts w:ascii="Arial" w:hAnsi="Arial" w:cs="Arial"/>
          <w:color w:val="000000" w:themeColor="text1"/>
        </w:rPr>
        <w:t xml:space="preserve">Wahlhelferinnen und Wahlhelfer, die Wählerinnen und Wähler mit Behinderung bei der Stimmabgabe unterstützen, </w:t>
      </w:r>
      <w:r w:rsidR="00152F99">
        <w:rPr>
          <w:rFonts w:ascii="Arial" w:hAnsi="Arial" w:cs="Arial"/>
          <w:color w:val="000000" w:themeColor="text1"/>
        </w:rPr>
        <w:lastRenderedPageBreak/>
        <w:t xml:space="preserve">sind gemäß Art. 26 Abs. 2 Satz </w:t>
      </w:r>
      <w:r w:rsidR="00BE6930">
        <w:rPr>
          <w:rFonts w:ascii="Arial" w:hAnsi="Arial" w:cs="Arial"/>
          <w:color w:val="000000" w:themeColor="text1"/>
        </w:rPr>
        <w:t>3</w:t>
      </w:r>
      <w:r w:rsidR="00152F99">
        <w:rPr>
          <w:rFonts w:ascii="Arial" w:hAnsi="Arial" w:cs="Arial"/>
          <w:color w:val="000000" w:themeColor="text1"/>
        </w:rPr>
        <w:t xml:space="preserve"> BayHIG zur </w:t>
      </w:r>
      <w:r w:rsidR="00E13E3D">
        <w:rPr>
          <w:rFonts w:ascii="Arial" w:hAnsi="Arial" w:cs="Arial"/>
          <w:color w:val="000000" w:themeColor="text1"/>
        </w:rPr>
        <w:t>Geheimhaltung</w:t>
      </w:r>
      <w:r w:rsidR="00152F99">
        <w:rPr>
          <w:rFonts w:ascii="Arial" w:hAnsi="Arial" w:cs="Arial"/>
          <w:color w:val="000000" w:themeColor="text1"/>
        </w:rPr>
        <w:t xml:space="preserve"> </w:t>
      </w:r>
      <w:r w:rsidR="00E13E3D">
        <w:rPr>
          <w:rFonts w:ascii="Arial" w:hAnsi="Arial" w:cs="Arial"/>
          <w:color w:val="000000" w:themeColor="text1"/>
        </w:rPr>
        <w:t>über die im Rahmen dieser Tätigkeit zur Kenntnis gelangte Stimmabgabe verpflichtet.</w:t>
      </w:r>
    </w:p>
    <w:p w14:paraId="6A9BB253" w14:textId="36F919BE" w:rsidR="001E4617" w:rsidRPr="005D04F8" w:rsidRDefault="001E4617" w:rsidP="00DC2C87">
      <w:pPr>
        <w:pStyle w:val="berschrift2"/>
      </w:pPr>
      <w:bookmarkStart w:id="13" w:name="_Toc155699266"/>
      <w:r w:rsidRPr="005D04F8">
        <w:t xml:space="preserve">§ </w:t>
      </w:r>
      <w:r w:rsidRPr="005D04F8">
        <w:rPr>
          <w:color w:val="000000" w:themeColor="text1"/>
        </w:rPr>
        <w:t>12</w:t>
      </w:r>
      <w:r w:rsidRPr="005D04F8">
        <w:t xml:space="preserve"> Störungen der elektronischen Wahl</w:t>
      </w:r>
      <w:bookmarkEnd w:id="13"/>
    </w:p>
    <w:p w14:paraId="72150AC4" w14:textId="77777777" w:rsidR="001E4617" w:rsidRPr="005D04F8" w:rsidRDefault="001E4617" w:rsidP="001E4617">
      <w:pPr>
        <w:autoSpaceDE w:val="0"/>
        <w:autoSpaceDN w:val="0"/>
        <w:adjustRightInd w:val="0"/>
        <w:spacing w:after="0" w:line="240" w:lineRule="auto"/>
        <w:rPr>
          <w:rFonts w:ascii="Arial" w:hAnsi="Arial" w:cs="Arial"/>
          <w:color w:val="000000"/>
        </w:rPr>
      </w:pPr>
    </w:p>
    <w:p w14:paraId="2C4B01A2" w14:textId="4414F5A8" w:rsidR="001E4617" w:rsidRPr="005D04F8" w:rsidRDefault="001E4617"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themeColor="text1"/>
        </w:rPr>
        <w:t xml:space="preserve">(1) </w:t>
      </w:r>
      <w:r w:rsidRPr="005D04F8">
        <w:rPr>
          <w:rFonts w:ascii="Arial" w:hAnsi="Arial" w:cs="Arial"/>
          <w:color w:val="000000" w:themeColor="text1"/>
          <w:vertAlign w:val="superscript"/>
        </w:rPr>
        <w:t>1</w:t>
      </w:r>
      <w:r w:rsidRPr="005D04F8">
        <w:rPr>
          <w:rFonts w:ascii="Arial" w:hAnsi="Arial" w:cs="Arial"/>
          <w:color w:val="000000" w:themeColor="text1"/>
        </w:rPr>
        <w:t xml:space="preserve">Ist den Wahlberechtigten die elektronische Stimmabgabe während der Wahlfrist aus von der Universität Passau zu vertretenden </w:t>
      </w:r>
      <w:r w:rsidRPr="005D04F8">
        <w:rPr>
          <w:rFonts w:ascii="Arial" w:hAnsi="Arial" w:cs="Arial"/>
          <w:color w:val="000000"/>
        </w:rPr>
        <w:t xml:space="preserve">technischen Gründen nicht möglich, kann die Wahlleiterin oder der Wahlleiter im Einvernehmen mit dem Wahlausschuss die Wahlfrist verlängern. </w:t>
      </w:r>
      <w:r w:rsidRPr="005D04F8">
        <w:rPr>
          <w:rFonts w:ascii="Arial" w:hAnsi="Arial" w:cs="Arial"/>
          <w:color w:val="000000"/>
          <w:vertAlign w:val="superscript"/>
        </w:rPr>
        <w:t>2</w:t>
      </w:r>
      <w:r w:rsidRPr="005D04F8">
        <w:rPr>
          <w:rFonts w:ascii="Arial" w:hAnsi="Arial" w:cs="Arial"/>
          <w:color w:val="000000"/>
        </w:rPr>
        <w:t xml:space="preserve">Die Verlängerung muss allgemein bekannt gegeben werden. </w:t>
      </w:r>
    </w:p>
    <w:p w14:paraId="2D9D6B63" w14:textId="77777777" w:rsidR="001E4617" w:rsidRPr="005D04F8" w:rsidRDefault="001E4617" w:rsidP="00E13E3D">
      <w:pPr>
        <w:autoSpaceDE w:val="0"/>
        <w:autoSpaceDN w:val="0"/>
        <w:adjustRightInd w:val="0"/>
        <w:spacing w:after="0" w:line="240" w:lineRule="auto"/>
        <w:ind w:firstLine="0"/>
        <w:rPr>
          <w:rFonts w:ascii="Arial" w:hAnsi="Arial" w:cs="Arial"/>
          <w:color w:val="000000"/>
        </w:rPr>
      </w:pPr>
    </w:p>
    <w:p w14:paraId="3C4D36EF" w14:textId="5F3AB635" w:rsidR="001E4617" w:rsidRPr="005D04F8" w:rsidRDefault="001E4617" w:rsidP="0072282E">
      <w:pPr>
        <w:spacing w:after="0" w:line="240" w:lineRule="auto"/>
        <w:rPr>
          <w:rFonts w:ascii="Arial" w:hAnsi="Arial" w:cs="Arial"/>
          <w:color w:val="000000" w:themeColor="text1"/>
        </w:rPr>
      </w:pPr>
      <w:r w:rsidRPr="005D04F8">
        <w:rPr>
          <w:rFonts w:ascii="Arial" w:hAnsi="Arial" w:cs="Arial"/>
        </w:rPr>
        <w:t xml:space="preserve">(2) </w:t>
      </w:r>
      <w:r w:rsidRPr="005D04F8">
        <w:rPr>
          <w:rFonts w:ascii="Arial" w:hAnsi="Arial" w:cs="Arial"/>
          <w:vertAlign w:val="superscript"/>
        </w:rPr>
        <w:t>1</w:t>
      </w:r>
      <w:r w:rsidRPr="005D04F8">
        <w:rPr>
          <w:rFonts w:ascii="Arial" w:hAnsi="Arial" w:cs="Arial"/>
        </w:rPr>
        <w:t xml:space="preserve">Werden während der elektronischen Wahl Störungen bekannt, die ohne Gefahr eines vorzeitigen Bekanntwerdens oder Löschens der bereits abgegebenen Stimmen </w:t>
      </w:r>
      <w:r w:rsidRPr="005D04F8">
        <w:rPr>
          <w:rFonts w:ascii="Arial" w:hAnsi="Arial" w:cs="Arial"/>
          <w:color w:val="000000" w:themeColor="text1"/>
        </w:rPr>
        <w:t xml:space="preserve">behoben werden können und ist eine mögliche Stimmenmanipulation ausgeschlossen, kann die Wahlleiterin oder der Wahlleiter im Einvernehmen mit dem Wahlausschuss solche Störungen beheben oder beheben lassen und die Wahl fortsetzen; andernfalls ist die Wahl ohne Auszählung der Stimmen zu beenden. </w:t>
      </w:r>
      <w:r w:rsidRPr="005D04F8">
        <w:rPr>
          <w:rFonts w:ascii="Arial" w:hAnsi="Arial" w:cs="Arial"/>
          <w:color w:val="000000" w:themeColor="text1"/>
          <w:vertAlign w:val="superscript"/>
        </w:rPr>
        <w:t>2</w:t>
      </w:r>
      <w:r w:rsidRPr="005D04F8">
        <w:rPr>
          <w:rFonts w:ascii="Arial" w:hAnsi="Arial" w:cs="Arial"/>
          <w:color w:val="000000" w:themeColor="text1"/>
        </w:rPr>
        <w:t xml:space="preserve">Wird die Wahl fortgesetzt, ist die Störung und deren Dauer in der Wahlniederschrift gemäß § 16 Abs. 1 Satz 1 zu vermerken. </w:t>
      </w:r>
      <w:r w:rsidRPr="005D04F8">
        <w:rPr>
          <w:rFonts w:ascii="Arial" w:hAnsi="Arial" w:cs="Arial"/>
          <w:color w:val="000000" w:themeColor="text1"/>
          <w:vertAlign w:val="superscript"/>
        </w:rPr>
        <w:t>3</w:t>
      </w:r>
      <w:r w:rsidRPr="005D04F8">
        <w:rPr>
          <w:rFonts w:ascii="Arial" w:hAnsi="Arial" w:cs="Arial"/>
          <w:color w:val="000000" w:themeColor="text1"/>
        </w:rPr>
        <w:t>Im Falle des Abbruchs der Wahl entscheidet die Wahlleiterin oder der Wahlleiter im Einvernehmen mit dem Wahlvorstand über das weitere Verfahren; § 19 Abs. 4 Sätze 4 bis 6 gilt entsprechend.</w:t>
      </w:r>
    </w:p>
    <w:p w14:paraId="4EC53BBE" w14:textId="6828C12D" w:rsidR="001E4617" w:rsidRPr="005D04F8" w:rsidRDefault="001E4617" w:rsidP="00DC2C87">
      <w:pPr>
        <w:pStyle w:val="berschrift2"/>
      </w:pPr>
      <w:bookmarkStart w:id="14" w:name="_Toc155699267"/>
      <w:r w:rsidRPr="005D04F8">
        <w:t>§ 13 Technische Anforderungen an die elektronische Wahl</w:t>
      </w:r>
      <w:bookmarkEnd w:id="14"/>
    </w:p>
    <w:p w14:paraId="7F91CB60" w14:textId="77777777" w:rsidR="001E4617" w:rsidRPr="005D04F8" w:rsidRDefault="001E4617" w:rsidP="001E4617">
      <w:pPr>
        <w:autoSpaceDE w:val="0"/>
        <w:autoSpaceDN w:val="0"/>
        <w:adjustRightInd w:val="0"/>
        <w:spacing w:after="0" w:line="240" w:lineRule="auto"/>
        <w:rPr>
          <w:rFonts w:ascii="Arial" w:hAnsi="Arial" w:cs="Arial"/>
          <w:color w:val="000000" w:themeColor="text1"/>
        </w:rPr>
      </w:pPr>
    </w:p>
    <w:p w14:paraId="17341C89" w14:textId="19211E62" w:rsidR="001E4617" w:rsidRPr="005D04F8" w:rsidRDefault="001E4617" w:rsidP="001E4617">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(1) </w:t>
      </w:r>
      <w:r w:rsidRPr="005D04F8">
        <w:rPr>
          <w:rFonts w:ascii="Arial" w:hAnsi="Arial" w:cs="Arial"/>
          <w:color w:val="000000" w:themeColor="text1"/>
          <w:vertAlign w:val="superscript"/>
        </w:rPr>
        <w:t>1</w:t>
      </w:r>
      <w:r w:rsidRPr="005D04F8">
        <w:rPr>
          <w:rFonts w:ascii="Arial" w:hAnsi="Arial" w:cs="Arial"/>
          <w:color w:val="000000" w:themeColor="text1"/>
        </w:rPr>
        <w:t xml:space="preserve">Das verwendete elektronische </w:t>
      </w:r>
      <w:r w:rsidRPr="00BE6930">
        <w:rPr>
          <w:rFonts w:ascii="Arial" w:hAnsi="Arial" w:cs="Arial"/>
          <w:color w:val="000000" w:themeColor="text1"/>
        </w:rPr>
        <w:t>Wahlsystem muss aktuellen technischen Standards, insbesondere den Sicherheitsanforderungen für Online-Wahlprodukte des Bundesamtes für Sicherheit in der Informationstechnik entsprechen</w:t>
      </w:r>
      <w:r w:rsidRPr="005D04F8">
        <w:rPr>
          <w:rFonts w:ascii="Arial" w:hAnsi="Arial" w:cs="Arial"/>
          <w:color w:val="000000" w:themeColor="text1"/>
        </w:rPr>
        <w:t xml:space="preserve"> und nachweislich die geltenden Wahlgrundsätze (frei, gleich, geheim, allgemein, unmittelbar) einhalten. </w:t>
      </w:r>
      <w:r w:rsidRPr="005D04F8">
        <w:rPr>
          <w:rFonts w:ascii="Arial" w:hAnsi="Arial" w:cs="Arial"/>
          <w:color w:val="000000" w:themeColor="text1"/>
          <w:vertAlign w:val="superscript"/>
        </w:rPr>
        <w:t>2</w:t>
      </w:r>
      <w:r w:rsidRPr="005D04F8">
        <w:rPr>
          <w:rFonts w:ascii="Arial" w:hAnsi="Arial" w:cs="Arial"/>
          <w:color w:val="000000" w:themeColor="text1"/>
        </w:rPr>
        <w:t xml:space="preserve">Das System muss die in den nachfolgenden Absätzen aufgeführten technischen Spezifikationen besitzen. </w:t>
      </w:r>
      <w:r w:rsidRPr="005D04F8">
        <w:rPr>
          <w:rFonts w:ascii="Arial" w:hAnsi="Arial" w:cs="Arial"/>
          <w:color w:val="000000" w:themeColor="text1"/>
          <w:vertAlign w:val="superscript"/>
        </w:rPr>
        <w:t>3</w:t>
      </w:r>
      <w:r w:rsidRPr="005D04F8">
        <w:rPr>
          <w:rFonts w:ascii="Arial" w:hAnsi="Arial" w:cs="Arial"/>
          <w:color w:val="000000" w:themeColor="text1"/>
        </w:rPr>
        <w:t xml:space="preserve">Die Erfüllung der technischen Anforderungen ist durch geeignete Unterlagen nachzuweisen. </w:t>
      </w:r>
    </w:p>
    <w:p w14:paraId="45377495" w14:textId="77777777" w:rsidR="001E4617" w:rsidRPr="005D04F8" w:rsidRDefault="001E4617" w:rsidP="001E4617">
      <w:pPr>
        <w:autoSpaceDE w:val="0"/>
        <w:autoSpaceDN w:val="0"/>
        <w:adjustRightInd w:val="0"/>
        <w:spacing w:after="0" w:line="240" w:lineRule="auto"/>
        <w:rPr>
          <w:rFonts w:ascii="Arial" w:hAnsi="Arial" w:cs="Arial"/>
          <w:color w:val="000000"/>
        </w:rPr>
      </w:pPr>
    </w:p>
    <w:p w14:paraId="7B805689" w14:textId="01E7F0F0" w:rsidR="001E4617" w:rsidRPr="005D04F8" w:rsidRDefault="001E4617" w:rsidP="001E4617">
      <w:pPr>
        <w:autoSpaceDE w:val="0"/>
        <w:autoSpaceDN w:val="0"/>
        <w:adjustRightInd w:val="0"/>
        <w:spacing w:after="0" w:line="240" w:lineRule="auto"/>
        <w:rPr>
          <w:rFonts w:ascii="Arial" w:hAnsi="Arial" w:cs="Arial"/>
        </w:rPr>
      </w:pPr>
      <w:r w:rsidRPr="005D04F8">
        <w:rPr>
          <w:rFonts w:ascii="Arial" w:hAnsi="Arial" w:cs="Arial"/>
          <w:color w:val="000000" w:themeColor="text1"/>
        </w:rPr>
        <w:t xml:space="preserve">(2) </w:t>
      </w:r>
      <w:r w:rsidRPr="005D04F8">
        <w:rPr>
          <w:rFonts w:ascii="Arial" w:hAnsi="Arial" w:cs="Arial"/>
          <w:color w:val="000000" w:themeColor="text1"/>
          <w:vertAlign w:val="superscript"/>
        </w:rPr>
        <w:t>1</w:t>
      </w:r>
      <w:r w:rsidRPr="005D04F8">
        <w:rPr>
          <w:rFonts w:ascii="Arial" w:hAnsi="Arial" w:cs="Arial"/>
          <w:color w:val="000000" w:themeColor="text1"/>
        </w:rPr>
        <w:t xml:space="preserve">Zur Wahrung des Wahlgeheimnisses müssen die elektronische Wahlurne und das </w:t>
      </w:r>
      <w:r w:rsidRPr="005D04F8">
        <w:rPr>
          <w:rFonts w:ascii="Arial" w:hAnsi="Arial" w:cs="Arial"/>
        </w:rPr>
        <w:t>elektronische Verzeichnis zur Feststellung, welche Wählerinnen und Wähler bereits ihre Stimmen abgegeben haben (Wahlverzeichnis)</w:t>
      </w:r>
      <w:r w:rsidR="008F5C7B">
        <w:rPr>
          <w:rFonts w:ascii="Arial" w:hAnsi="Arial" w:cs="Arial"/>
        </w:rPr>
        <w:t>,</w:t>
      </w:r>
      <w:r w:rsidRPr="005D04F8">
        <w:rPr>
          <w:rFonts w:ascii="Arial" w:hAnsi="Arial" w:cs="Arial"/>
        </w:rPr>
        <w:t xml:space="preserve"> auf verschiedener Serverhardware geführt werden. </w:t>
      </w:r>
      <w:r w:rsidRPr="005D04F8">
        <w:rPr>
          <w:rFonts w:ascii="Arial" w:hAnsi="Arial" w:cs="Arial"/>
          <w:vertAlign w:val="superscript"/>
        </w:rPr>
        <w:t>2</w:t>
      </w:r>
      <w:r w:rsidRPr="005D04F8">
        <w:rPr>
          <w:rFonts w:ascii="Arial" w:hAnsi="Arial" w:cs="Arial"/>
        </w:rPr>
        <w:t xml:space="preserve">Das Wahlverzeichnis </w:t>
      </w:r>
      <w:r w:rsidR="00CF6116">
        <w:rPr>
          <w:rFonts w:ascii="Arial" w:hAnsi="Arial" w:cs="Arial"/>
        </w:rPr>
        <w:t>wird unter Einhaltung der datenschutzrechtlichen Bestimmungen</w:t>
      </w:r>
      <w:r w:rsidRPr="005D04F8">
        <w:rPr>
          <w:rFonts w:ascii="Arial" w:hAnsi="Arial" w:cs="Arial"/>
        </w:rPr>
        <w:t xml:space="preserve"> gespeichert. </w:t>
      </w:r>
    </w:p>
    <w:p w14:paraId="0584C0E1" w14:textId="77777777" w:rsidR="001E4617" w:rsidRPr="005D04F8" w:rsidRDefault="001E4617" w:rsidP="001E4617">
      <w:pPr>
        <w:autoSpaceDE w:val="0"/>
        <w:autoSpaceDN w:val="0"/>
        <w:adjustRightInd w:val="0"/>
        <w:spacing w:after="0" w:line="240" w:lineRule="auto"/>
        <w:rPr>
          <w:rFonts w:ascii="Arial" w:hAnsi="Arial" w:cs="Arial"/>
          <w:color w:val="000000" w:themeColor="text1"/>
        </w:rPr>
      </w:pPr>
    </w:p>
    <w:p w14:paraId="50E83BFF" w14:textId="5DF716F1" w:rsidR="001E4617" w:rsidRPr="005D04F8" w:rsidRDefault="001E4617" w:rsidP="001E4617">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(3) </w:t>
      </w:r>
      <w:r w:rsidRPr="005D04F8">
        <w:rPr>
          <w:rFonts w:ascii="Arial" w:hAnsi="Arial" w:cs="Arial"/>
          <w:color w:val="000000" w:themeColor="text1"/>
          <w:vertAlign w:val="superscript"/>
        </w:rPr>
        <w:t>1</w:t>
      </w:r>
      <w:r w:rsidRPr="005D04F8">
        <w:rPr>
          <w:rFonts w:ascii="Arial" w:hAnsi="Arial" w:cs="Arial"/>
          <w:color w:val="000000" w:themeColor="text1"/>
        </w:rPr>
        <w:t xml:space="preserve">Die Wahlserver müssen vor Angriffen aus dem Netz geschützt sein, insbesondere dürfen nur autorisierte Zugriffe zugelassen werden. </w:t>
      </w:r>
      <w:r w:rsidRPr="005D04F8">
        <w:rPr>
          <w:rFonts w:ascii="Arial" w:hAnsi="Arial" w:cs="Arial"/>
          <w:color w:val="000000" w:themeColor="text1"/>
          <w:vertAlign w:val="superscript"/>
        </w:rPr>
        <w:t>2</w:t>
      </w:r>
      <w:r w:rsidRPr="005D04F8">
        <w:rPr>
          <w:rFonts w:ascii="Arial" w:hAnsi="Arial" w:cs="Arial"/>
          <w:color w:val="000000" w:themeColor="text1"/>
        </w:rPr>
        <w:t xml:space="preserve">Autorisierte Zugriffe sind insbesondere die Überprüfung der Stimmberechtigung, die Speicherung der Stimmabgabe der Wählerinnen und Wähler, die Registrierung der Stimmabgabe und die Überprüfung auf mehrfache Ausübung des Stimmrechtes (Wahldaten). </w:t>
      </w:r>
      <w:r w:rsidRPr="005D04F8">
        <w:rPr>
          <w:rFonts w:ascii="Arial" w:hAnsi="Arial" w:cs="Arial"/>
          <w:color w:val="000000" w:themeColor="text1"/>
          <w:vertAlign w:val="superscript"/>
        </w:rPr>
        <w:t>3</w:t>
      </w:r>
      <w:r w:rsidRPr="005D04F8">
        <w:rPr>
          <w:rFonts w:ascii="Arial" w:hAnsi="Arial" w:cs="Arial"/>
          <w:color w:val="000000" w:themeColor="text1"/>
        </w:rPr>
        <w:t>Es ist durch geeignete technische Maßnahmen zu gewährleisten, dass im Falle des Ausfalles oder der Störung eines Servers oder eines Serverbereiches keine Stimmen unwiederbringlich verloren gehen können.</w:t>
      </w:r>
    </w:p>
    <w:p w14:paraId="785291AE" w14:textId="77777777" w:rsidR="001E4617" w:rsidRPr="005D04F8" w:rsidRDefault="001E4617" w:rsidP="001E4617">
      <w:pPr>
        <w:autoSpaceDE w:val="0"/>
        <w:autoSpaceDN w:val="0"/>
        <w:adjustRightInd w:val="0"/>
        <w:spacing w:after="0" w:line="240" w:lineRule="auto"/>
        <w:rPr>
          <w:rFonts w:ascii="Arial" w:hAnsi="Arial" w:cs="Arial"/>
          <w:color w:val="000000" w:themeColor="text1"/>
        </w:rPr>
      </w:pPr>
    </w:p>
    <w:p w14:paraId="12ABBD92" w14:textId="734FF857" w:rsidR="001E4617" w:rsidRPr="005D04F8" w:rsidRDefault="001E4617" w:rsidP="001E4617">
      <w:pPr>
        <w:autoSpaceDE w:val="0"/>
        <w:autoSpaceDN w:val="0"/>
        <w:adjustRightInd w:val="0"/>
        <w:spacing w:after="0" w:line="240" w:lineRule="auto"/>
        <w:rPr>
          <w:rFonts w:ascii="Arial" w:hAnsi="Arial" w:cs="Arial"/>
          <w:color w:val="000000"/>
        </w:rPr>
      </w:pPr>
      <w:r w:rsidRPr="005D04F8">
        <w:rPr>
          <w:rFonts w:ascii="Arial" w:hAnsi="Arial" w:cs="Arial"/>
          <w:color w:val="000000" w:themeColor="text1"/>
        </w:rPr>
        <w:t xml:space="preserve">(4) </w:t>
      </w:r>
      <w:r w:rsidRPr="005D04F8">
        <w:rPr>
          <w:rFonts w:ascii="Arial" w:hAnsi="Arial" w:cs="Arial"/>
          <w:color w:val="000000" w:themeColor="text1"/>
          <w:vertAlign w:val="superscript"/>
        </w:rPr>
        <w:t>1</w:t>
      </w:r>
      <w:r w:rsidRPr="005D04F8">
        <w:rPr>
          <w:rFonts w:ascii="Arial" w:hAnsi="Arial" w:cs="Arial"/>
          <w:color w:val="000000" w:themeColor="text1"/>
        </w:rPr>
        <w:t>Das Übertragungsverfahren der Wahldaten ist so zu gestalten, dass sie vor Ausspäh- oder Entschlüsselungs</w:t>
      </w:r>
      <w:r w:rsidRPr="005D04F8">
        <w:rPr>
          <w:rFonts w:ascii="Arial" w:hAnsi="Arial" w:cs="Arial"/>
        </w:rPr>
        <w:t>versuchen</w:t>
      </w:r>
      <w:r w:rsidRPr="005D04F8">
        <w:rPr>
          <w:rFonts w:ascii="Arial" w:hAnsi="Arial" w:cs="Arial"/>
          <w:color w:val="000000" w:themeColor="text1"/>
        </w:rPr>
        <w:t xml:space="preserve"> geschützt sind. </w:t>
      </w:r>
      <w:r w:rsidRPr="005D04F8">
        <w:rPr>
          <w:rFonts w:ascii="Arial" w:hAnsi="Arial" w:cs="Arial"/>
          <w:color w:val="000000" w:themeColor="text1"/>
          <w:vertAlign w:val="superscript"/>
        </w:rPr>
        <w:t>2</w:t>
      </w:r>
      <w:r w:rsidRPr="005D04F8">
        <w:rPr>
          <w:rFonts w:ascii="Arial" w:hAnsi="Arial" w:cs="Arial"/>
          <w:color w:val="000000" w:themeColor="text1"/>
        </w:rPr>
        <w:t xml:space="preserve">Die Übertragungswege </w:t>
      </w:r>
      <w:r w:rsidRPr="005D04F8">
        <w:rPr>
          <w:rFonts w:ascii="Arial" w:hAnsi="Arial" w:cs="Arial"/>
          <w:color w:val="000000"/>
        </w:rPr>
        <w:t>zur Überprüfung der Stimmberechtigung der Wählerin oder des Wählers sowie zur Registrierung der Stimmabgabe im Wählerverzeichnis und die Stimmabgabe in die elektronische Wahlurne müssen so getrennt sein, dass zu keiner Zeit eine Zuordnung des Inhalts der Wahlentscheidung zu der Wählerin oder dem Wähler möglich ist.</w:t>
      </w:r>
    </w:p>
    <w:p w14:paraId="6194392B" w14:textId="77777777" w:rsidR="001E4617" w:rsidRPr="005D04F8" w:rsidRDefault="001E4617" w:rsidP="001E4617">
      <w:pPr>
        <w:autoSpaceDE w:val="0"/>
        <w:autoSpaceDN w:val="0"/>
        <w:adjustRightInd w:val="0"/>
        <w:spacing w:after="0" w:line="240" w:lineRule="auto"/>
        <w:rPr>
          <w:rFonts w:ascii="Arial" w:hAnsi="Arial" w:cs="Arial"/>
          <w:color w:val="000000"/>
        </w:rPr>
      </w:pPr>
    </w:p>
    <w:p w14:paraId="0E620A21" w14:textId="6B3806C5" w:rsidR="001E4617" w:rsidRPr="005D04F8" w:rsidRDefault="001E4617" w:rsidP="001E461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(5) </w:t>
      </w:r>
      <w:r w:rsidRPr="005D04F8">
        <w:rPr>
          <w:rFonts w:ascii="Arial" w:hAnsi="Arial" w:cs="Arial"/>
          <w:color w:val="000000"/>
          <w:vertAlign w:val="superscript"/>
        </w:rPr>
        <w:t>1</w:t>
      </w:r>
      <w:r w:rsidRPr="005D04F8">
        <w:rPr>
          <w:rFonts w:ascii="Arial" w:hAnsi="Arial" w:cs="Arial"/>
          <w:color w:val="000000"/>
        </w:rPr>
        <w:t xml:space="preserve">Die Datenübermittlung muss verschlüsselt erfolgen, um eine unbemerkte Veränderung der Wahldaten zu verhindern. </w:t>
      </w:r>
      <w:r w:rsidRPr="005D04F8">
        <w:rPr>
          <w:rFonts w:ascii="Arial" w:hAnsi="Arial" w:cs="Arial"/>
          <w:color w:val="000000"/>
          <w:vertAlign w:val="superscript"/>
        </w:rPr>
        <w:t>2</w:t>
      </w:r>
      <w:r w:rsidRPr="005D04F8">
        <w:rPr>
          <w:rFonts w:ascii="Arial" w:hAnsi="Arial" w:cs="Arial"/>
          <w:color w:val="000000"/>
        </w:rPr>
        <w:t>Bei der Übertragung und Verarbeitung der Wahldaten ist zu gewährleisten, dass bei der Registrierung der Stimmabgabe im Wählerverzeichnis kein Zugriff auf den Inhalt der Stimmabgabe möglich ist.</w:t>
      </w:r>
    </w:p>
    <w:p w14:paraId="622B4FDB" w14:textId="77777777" w:rsidR="001E4617" w:rsidRPr="005D04F8" w:rsidRDefault="001E4617" w:rsidP="001E4617">
      <w:pPr>
        <w:autoSpaceDE w:val="0"/>
        <w:autoSpaceDN w:val="0"/>
        <w:adjustRightInd w:val="0"/>
        <w:spacing w:after="0" w:line="240" w:lineRule="auto"/>
        <w:rPr>
          <w:rFonts w:ascii="Arial" w:hAnsi="Arial" w:cs="Arial"/>
          <w:color w:val="000000"/>
        </w:rPr>
      </w:pPr>
    </w:p>
    <w:p w14:paraId="1B41AB30" w14:textId="4E861D19" w:rsidR="001E4617" w:rsidRPr="0072282E" w:rsidRDefault="001E4617" w:rsidP="009C139E">
      <w:pPr>
        <w:autoSpaceDE w:val="0"/>
        <w:autoSpaceDN w:val="0"/>
        <w:adjustRightInd w:val="0"/>
        <w:spacing w:after="0" w:line="240" w:lineRule="auto"/>
        <w:rPr>
          <w:rFonts w:ascii="Arial" w:hAnsi="Arial" w:cs="Arial"/>
          <w:color w:val="000000"/>
        </w:rPr>
      </w:pPr>
      <w:r w:rsidRPr="005D04F8">
        <w:rPr>
          <w:rFonts w:ascii="Arial" w:hAnsi="Arial" w:cs="Arial"/>
          <w:color w:val="000000"/>
        </w:rPr>
        <w:lastRenderedPageBreak/>
        <w:t xml:space="preserve">(6) </w:t>
      </w:r>
      <w:r w:rsidRPr="005D04F8">
        <w:rPr>
          <w:rFonts w:ascii="Arial" w:hAnsi="Arial" w:cs="Arial"/>
          <w:color w:val="000000"/>
          <w:vertAlign w:val="superscript"/>
        </w:rPr>
        <w:t>1</w:t>
      </w:r>
      <w:r w:rsidRPr="005D04F8">
        <w:rPr>
          <w:rFonts w:ascii="Arial" w:hAnsi="Arial" w:cs="Arial"/>
          <w:color w:val="000000"/>
        </w:rPr>
        <w:t xml:space="preserve">Die wahlberechtigten Personen sind über geeignete Sicherungsmaßnahmen zu informieren, mit denen der für die Wahlhandlung genutzte Computer gegen Eingriffe Dritter nach dem aktuellen Stand der Technik geschützt wird; auf kostenfreie Bezugsquellen geeigneter Software ist hinzuweisen. </w:t>
      </w:r>
      <w:r w:rsidRPr="005D04F8">
        <w:rPr>
          <w:rFonts w:ascii="Arial" w:hAnsi="Arial" w:cs="Arial"/>
          <w:color w:val="000000"/>
          <w:vertAlign w:val="superscript"/>
        </w:rPr>
        <w:t>2</w:t>
      </w:r>
      <w:r w:rsidRPr="005D04F8">
        <w:rPr>
          <w:rFonts w:ascii="Arial" w:hAnsi="Arial" w:cs="Arial"/>
          <w:color w:val="000000"/>
        </w:rPr>
        <w:t xml:space="preserve">Die Kenntnisnahme </w:t>
      </w:r>
      <w:r w:rsidRPr="005D04F8">
        <w:rPr>
          <w:rFonts w:ascii="Arial" w:hAnsi="Arial" w:cs="Arial"/>
          <w:color w:val="000000" w:themeColor="text1"/>
        </w:rPr>
        <w:t xml:space="preserve">von den Sicherheitshinweisen </w:t>
      </w:r>
      <w:r w:rsidRPr="005D04F8">
        <w:rPr>
          <w:rFonts w:ascii="Arial" w:hAnsi="Arial" w:cs="Arial"/>
          <w:color w:val="000000"/>
        </w:rPr>
        <w:t>ist vor der Stimmabgabe durch die wahlberechtigte Person verbindlich in elektronischer Form zu bestätigen.</w:t>
      </w:r>
    </w:p>
    <w:p w14:paraId="452B11DD" w14:textId="73B0E352" w:rsidR="001E4617" w:rsidRPr="005D04F8" w:rsidRDefault="001E4617" w:rsidP="00DC2C87">
      <w:pPr>
        <w:pStyle w:val="berschrift2"/>
      </w:pPr>
      <w:bookmarkStart w:id="15" w:name="_Toc155699268"/>
      <w:r w:rsidRPr="005D04F8">
        <w:t>§ 14 Auszählung</w:t>
      </w:r>
      <w:bookmarkEnd w:id="15"/>
    </w:p>
    <w:p w14:paraId="20592B6C" w14:textId="77777777" w:rsidR="001E4617" w:rsidRPr="005D04F8" w:rsidRDefault="001E4617" w:rsidP="001E4617">
      <w:pPr>
        <w:autoSpaceDE w:val="0"/>
        <w:autoSpaceDN w:val="0"/>
        <w:adjustRightInd w:val="0"/>
        <w:spacing w:after="0" w:line="240" w:lineRule="auto"/>
        <w:rPr>
          <w:rFonts w:ascii="Arial" w:hAnsi="Arial" w:cs="Arial"/>
          <w:color w:val="000000" w:themeColor="text1"/>
        </w:rPr>
      </w:pPr>
    </w:p>
    <w:p w14:paraId="17E38370" w14:textId="6C8C6CFE" w:rsidR="001E4617" w:rsidRPr="005D04F8" w:rsidRDefault="001E4617" w:rsidP="00511B96">
      <w:pPr>
        <w:pStyle w:val="Listenabsatz"/>
        <w:numPr>
          <w:ilvl w:val="0"/>
          <w:numId w:val="27"/>
        </w:numPr>
        <w:autoSpaceDE w:val="0"/>
        <w:autoSpaceDN w:val="0"/>
        <w:adjustRightInd w:val="0"/>
        <w:spacing w:after="0" w:line="240" w:lineRule="auto"/>
        <w:ind w:left="0" w:firstLine="357"/>
        <w:rPr>
          <w:rFonts w:ascii="Arial" w:hAnsi="Arial" w:cs="Arial"/>
          <w:color w:val="000000" w:themeColor="text1"/>
        </w:rPr>
      </w:pPr>
      <w:r w:rsidRPr="005D04F8">
        <w:rPr>
          <w:rFonts w:ascii="Arial" w:hAnsi="Arial" w:cs="Arial"/>
          <w:color w:val="000000" w:themeColor="text1"/>
        </w:rPr>
        <w:t xml:space="preserve">Unverzüglich nach Beendigung der Stimmabgabe ist die Auszählung der abgegebenen Stimmen vorzunehmen; sie soll spätestens am siebten Tag nach Beendigung der Stimmabgabe abgeschlossen werden. </w:t>
      </w:r>
    </w:p>
    <w:p w14:paraId="623E3193" w14:textId="77777777" w:rsidR="008A0E55" w:rsidRPr="005D04F8" w:rsidRDefault="008A0E55" w:rsidP="008A0E55">
      <w:pPr>
        <w:autoSpaceDE w:val="0"/>
        <w:autoSpaceDN w:val="0"/>
        <w:adjustRightInd w:val="0"/>
        <w:spacing w:after="0" w:line="240" w:lineRule="auto"/>
        <w:ind w:firstLine="0"/>
        <w:rPr>
          <w:rFonts w:ascii="Arial" w:hAnsi="Arial" w:cs="Arial"/>
          <w:color w:val="000000" w:themeColor="text1"/>
        </w:rPr>
      </w:pPr>
    </w:p>
    <w:p w14:paraId="0C9BC7CE" w14:textId="0CFA0DBA" w:rsidR="007E27BB" w:rsidRPr="005D04F8" w:rsidRDefault="001E4617" w:rsidP="00511B96">
      <w:pPr>
        <w:pStyle w:val="Listenabsatz"/>
        <w:numPr>
          <w:ilvl w:val="0"/>
          <w:numId w:val="27"/>
        </w:numPr>
        <w:autoSpaceDE w:val="0"/>
        <w:autoSpaceDN w:val="0"/>
        <w:adjustRightInd w:val="0"/>
        <w:spacing w:after="0" w:line="240" w:lineRule="auto"/>
        <w:ind w:left="0" w:firstLine="357"/>
        <w:rPr>
          <w:rFonts w:ascii="Arial" w:hAnsi="Arial" w:cs="Arial"/>
          <w:color w:val="000000" w:themeColor="text1"/>
        </w:rPr>
      </w:pPr>
      <w:r w:rsidRPr="005D04F8">
        <w:rPr>
          <w:rFonts w:ascii="Arial" w:hAnsi="Arial" w:cs="Arial"/>
          <w:color w:val="000000" w:themeColor="text1"/>
        </w:rPr>
        <w:t>Die Stimmabgabe ist ungültig,</w:t>
      </w:r>
    </w:p>
    <w:p w14:paraId="7B9577EE" w14:textId="77777777" w:rsidR="007E27BB" w:rsidRPr="005D04F8" w:rsidRDefault="007E27BB" w:rsidP="007E27BB">
      <w:pPr>
        <w:pStyle w:val="Listenabsatz"/>
        <w:autoSpaceDE w:val="0"/>
        <w:autoSpaceDN w:val="0"/>
        <w:adjustRightInd w:val="0"/>
        <w:spacing w:after="0" w:line="240" w:lineRule="auto"/>
        <w:ind w:firstLine="0"/>
        <w:rPr>
          <w:rFonts w:ascii="Arial" w:hAnsi="Arial" w:cs="Arial"/>
          <w:strike/>
          <w:color w:val="000000" w:themeColor="text1"/>
        </w:rPr>
      </w:pPr>
    </w:p>
    <w:p w14:paraId="6474C7C5" w14:textId="200FB02F" w:rsidR="001E4617" w:rsidRPr="005D04F8" w:rsidRDefault="001E4617" w:rsidP="008A0E55">
      <w:pPr>
        <w:pStyle w:val="Listenabsatz"/>
        <w:numPr>
          <w:ilvl w:val="0"/>
          <w:numId w:val="25"/>
        </w:numPr>
        <w:autoSpaceDE w:val="0"/>
        <w:autoSpaceDN w:val="0"/>
        <w:adjustRightInd w:val="0"/>
        <w:spacing w:after="0" w:line="240" w:lineRule="auto"/>
        <w:jc w:val="left"/>
        <w:rPr>
          <w:rFonts w:ascii="Arial" w:hAnsi="Arial" w:cs="Arial"/>
          <w:color w:val="000000" w:themeColor="text1"/>
        </w:rPr>
      </w:pPr>
      <w:r w:rsidRPr="005D04F8">
        <w:rPr>
          <w:rFonts w:ascii="Arial" w:hAnsi="Arial" w:cs="Arial"/>
          <w:color w:val="000000" w:themeColor="text1"/>
        </w:rPr>
        <w:t xml:space="preserve">wenn sie keine Bewerberin oder keinen Bewerber oder keinen Wahlvorschlag kennzeichnet, </w:t>
      </w:r>
    </w:p>
    <w:p w14:paraId="3C2F8D3C" w14:textId="5929D3A5" w:rsidR="001E4617" w:rsidRPr="005D04F8" w:rsidRDefault="001E4617" w:rsidP="008A0E55">
      <w:pPr>
        <w:pStyle w:val="Listenabsatz"/>
        <w:numPr>
          <w:ilvl w:val="0"/>
          <w:numId w:val="25"/>
        </w:numPr>
        <w:autoSpaceDE w:val="0"/>
        <w:autoSpaceDN w:val="0"/>
        <w:adjustRightInd w:val="0"/>
        <w:spacing w:after="0" w:line="240" w:lineRule="auto"/>
        <w:jc w:val="left"/>
        <w:rPr>
          <w:rFonts w:ascii="Arial" w:hAnsi="Arial" w:cs="Arial"/>
          <w:color w:val="000000" w:themeColor="text1"/>
        </w:rPr>
      </w:pPr>
      <w:r w:rsidRPr="005D04F8">
        <w:rPr>
          <w:rFonts w:ascii="Arial" w:hAnsi="Arial" w:cs="Arial"/>
          <w:color w:val="000000" w:themeColor="text1"/>
        </w:rPr>
        <w:t xml:space="preserve">soweit für eine Bewerberin oder einen Bewerber mehr als drei Stimmen abgegeben wurden, hinsichtlich der weiteren Stimmen für die Bewerberin oder den Bewerber, </w:t>
      </w:r>
    </w:p>
    <w:p w14:paraId="074A197B" w14:textId="5A6DEDF7" w:rsidR="001E4617" w:rsidRPr="005D04F8" w:rsidRDefault="001E4617" w:rsidP="008A0E55">
      <w:pPr>
        <w:pStyle w:val="Listenabsatz"/>
        <w:numPr>
          <w:ilvl w:val="0"/>
          <w:numId w:val="25"/>
        </w:numPr>
        <w:autoSpaceDE w:val="0"/>
        <w:autoSpaceDN w:val="0"/>
        <w:adjustRightInd w:val="0"/>
        <w:spacing w:after="0" w:line="240" w:lineRule="auto"/>
        <w:jc w:val="left"/>
        <w:rPr>
          <w:rFonts w:ascii="Arial" w:hAnsi="Arial" w:cs="Arial"/>
          <w:color w:val="000000" w:themeColor="text1"/>
        </w:rPr>
      </w:pPr>
      <w:r w:rsidRPr="005D04F8">
        <w:rPr>
          <w:rFonts w:ascii="Arial" w:hAnsi="Arial" w:cs="Arial"/>
          <w:color w:val="000000" w:themeColor="text1"/>
        </w:rPr>
        <w:t xml:space="preserve">wenn die der wahlberechtigten Person zur Verfügung stehende Stimmenzahl auch nach Abzug der nach Nr. 2 ungültigen Stimmen überschritten wurde, </w:t>
      </w:r>
    </w:p>
    <w:p w14:paraId="40C03FA0" w14:textId="743FFD35" w:rsidR="001E4617" w:rsidRPr="005D04F8" w:rsidRDefault="001E4617" w:rsidP="008A0E55">
      <w:pPr>
        <w:pStyle w:val="Listenabsatz"/>
        <w:numPr>
          <w:ilvl w:val="0"/>
          <w:numId w:val="25"/>
        </w:numPr>
        <w:autoSpaceDE w:val="0"/>
        <w:autoSpaceDN w:val="0"/>
        <w:adjustRightInd w:val="0"/>
        <w:spacing w:after="0" w:line="240" w:lineRule="auto"/>
        <w:jc w:val="left"/>
        <w:rPr>
          <w:rFonts w:ascii="Arial" w:hAnsi="Arial" w:cs="Arial"/>
          <w:color w:val="000000" w:themeColor="text1"/>
        </w:rPr>
      </w:pPr>
      <w:r w:rsidRPr="005D04F8">
        <w:rPr>
          <w:rFonts w:ascii="Arial" w:hAnsi="Arial" w:cs="Arial"/>
          <w:color w:val="000000" w:themeColor="text1"/>
        </w:rPr>
        <w:t xml:space="preserve">wenn bei Listenwahl mehr als ein Wahlvorschlag gekennzeichnet ist oder Bewerberinnen oder Bewerber aus mehr als einem Wahlvorschlag gekennzeichnet sind, </w:t>
      </w:r>
    </w:p>
    <w:p w14:paraId="2A55C2F4" w14:textId="7BCF0AC2" w:rsidR="001E4617" w:rsidRPr="005D04F8" w:rsidRDefault="001E4617" w:rsidP="008A0E55">
      <w:pPr>
        <w:pStyle w:val="Listenabsatz"/>
        <w:numPr>
          <w:ilvl w:val="0"/>
          <w:numId w:val="25"/>
        </w:numPr>
        <w:autoSpaceDE w:val="0"/>
        <w:autoSpaceDN w:val="0"/>
        <w:adjustRightInd w:val="0"/>
        <w:spacing w:after="0" w:line="240" w:lineRule="auto"/>
        <w:jc w:val="left"/>
        <w:rPr>
          <w:rFonts w:ascii="Arial" w:hAnsi="Arial" w:cs="Arial"/>
          <w:color w:val="000000" w:themeColor="text1"/>
        </w:rPr>
      </w:pPr>
      <w:r w:rsidRPr="005D04F8">
        <w:rPr>
          <w:rFonts w:ascii="Arial" w:hAnsi="Arial" w:cs="Arial"/>
          <w:color w:val="000000" w:themeColor="text1"/>
        </w:rPr>
        <w:t xml:space="preserve">wenn aus dem Stimmzettel der Wille der wahlberechtigten Person nicht zweifelsfrei erkennbar ist. </w:t>
      </w:r>
    </w:p>
    <w:p w14:paraId="3724DEB6" w14:textId="77777777" w:rsidR="001E4617" w:rsidRPr="005D04F8" w:rsidRDefault="001E4617" w:rsidP="007E27BB">
      <w:pPr>
        <w:autoSpaceDE w:val="0"/>
        <w:autoSpaceDN w:val="0"/>
        <w:adjustRightInd w:val="0"/>
        <w:spacing w:after="0" w:line="240" w:lineRule="auto"/>
        <w:ind w:firstLine="0"/>
        <w:rPr>
          <w:rFonts w:ascii="Arial" w:hAnsi="Arial" w:cs="Arial"/>
          <w:strike/>
          <w:color w:val="000000" w:themeColor="text1"/>
        </w:rPr>
      </w:pPr>
    </w:p>
    <w:p w14:paraId="1C80BE51" w14:textId="77777777" w:rsidR="001E4617" w:rsidRPr="005D04F8" w:rsidRDefault="001E4617" w:rsidP="00837307">
      <w:pPr>
        <w:autoSpaceDE w:val="0"/>
        <w:autoSpaceDN w:val="0"/>
        <w:adjustRightInd w:val="0"/>
        <w:spacing w:after="0" w:line="240" w:lineRule="auto"/>
        <w:rPr>
          <w:rFonts w:ascii="Arial" w:hAnsi="Arial" w:cs="Arial"/>
          <w:strike/>
          <w:color w:val="000000" w:themeColor="text1"/>
        </w:rPr>
      </w:pPr>
      <w:r w:rsidRPr="005D04F8">
        <w:rPr>
          <w:rFonts w:ascii="Arial" w:hAnsi="Arial" w:cs="Arial"/>
          <w:color w:val="000000" w:themeColor="text1"/>
        </w:rPr>
        <w:t>(3) Bei Zweifeln über die Gültigkeit oder Ungültigkeit der Stimmabgabe entscheidet der Wahlausschuss.</w:t>
      </w:r>
      <w:r w:rsidRPr="005D04F8">
        <w:rPr>
          <w:rFonts w:ascii="Arial" w:hAnsi="Arial" w:cs="Arial"/>
          <w:strike/>
          <w:color w:val="000000" w:themeColor="text1"/>
        </w:rPr>
        <w:t xml:space="preserve"> </w:t>
      </w:r>
    </w:p>
    <w:p w14:paraId="1211E6DF" w14:textId="77777777" w:rsidR="001E4617" w:rsidRPr="005D04F8" w:rsidRDefault="001E4617" w:rsidP="00837307">
      <w:pPr>
        <w:autoSpaceDE w:val="0"/>
        <w:autoSpaceDN w:val="0"/>
        <w:adjustRightInd w:val="0"/>
        <w:spacing w:after="0" w:line="240" w:lineRule="auto"/>
        <w:rPr>
          <w:rFonts w:ascii="Arial" w:hAnsi="Arial" w:cs="Arial"/>
          <w:strike/>
          <w:color w:val="000000" w:themeColor="text1"/>
        </w:rPr>
      </w:pPr>
    </w:p>
    <w:p w14:paraId="53D2AA63" w14:textId="77777777" w:rsidR="001E4617" w:rsidRPr="005D04F8" w:rsidRDefault="001E4617" w:rsidP="00837307">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(4) Die auf jede einzelne Bewerberin und jeden einzelnen Bewerber, bei Listenwahl darüber hinaus die auf jeden Wahlvorschlag entfallenden gültigen Stimmen werden zusammengezählt. </w:t>
      </w:r>
    </w:p>
    <w:p w14:paraId="53DF8CB4" w14:textId="77777777" w:rsidR="001E4617" w:rsidRPr="005D04F8" w:rsidRDefault="001E4617" w:rsidP="00837307">
      <w:pPr>
        <w:autoSpaceDE w:val="0"/>
        <w:autoSpaceDN w:val="0"/>
        <w:adjustRightInd w:val="0"/>
        <w:spacing w:after="0" w:line="240" w:lineRule="auto"/>
        <w:rPr>
          <w:rFonts w:ascii="Arial" w:hAnsi="Arial" w:cs="Arial"/>
          <w:color w:val="000000" w:themeColor="text1"/>
        </w:rPr>
      </w:pPr>
    </w:p>
    <w:p w14:paraId="5B6B5D82" w14:textId="6FA44A79" w:rsidR="001E4617" w:rsidRPr="005D04F8" w:rsidRDefault="001E4617" w:rsidP="0072282E">
      <w:pPr>
        <w:spacing w:after="0" w:line="240" w:lineRule="auto"/>
        <w:rPr>
          <w:rFonts w:ascii="Arial" w:hAnsi="Arial" w:cs="Arial"/>
          <w:color w:val="000000" w:themeColor="text1"/>
        </w:rPr>
      </w:pPr>
      <w:r w:rsidRPr="005D04F8">
        <w:rPr>
          <w:rFonts w:ascii="Arial" w:hAnsi="Arial" w:cs="Arial"/>
          <w:color w:val="000000" w:themeColor="text1"/>
        </w:rPr>
        <w:t>(5)</w:t>
      </w:r>
      <w:r w:rsidRPr="005D04F8">
        <w:rPr>
          <w:rFonts w:ascii="Arial" w:hAnsi="Arial" w:cs="Arial"/>
          <w:color w:val="000000" w:themeColor="text1"/>
          <w:vertAlign w:val="superscript"/>
        </w:rPr>
        <w:t xml:space="preserve"> 1</w:t>
      </w:r>
      <w:r w:rsidRPr="005D04F8">
        <w:rPr>
          <w:rFonts w:ascii="Arial" w:hAnsi="Arial" w:cs="Arial"/>
          <w:color w:val="000000" w:themeColor="text1"/>
        </w:rPr>
        <w:t xml:space="preserve">Für die Administration der Wahlserver und insbesondere für die Auszählung und Archivierung der Wahl ist die Autorisierung durch mindestens zwei Personen, die Wahlleiterin oder der Wahlleiter gemäß § 5 Abs. 2 und mindestens eines der hauptberuflich an der Universität Passau tätigen Mitglieder des Wahlausschusses gemäß § 5 Abs. 3, notwendig. </w:t>
      </w:r>
      <w:r w:rsidRPr="005D04F8">
        <w:rPr>
          <w:rFonts w:ascii="Arial" w:hAnsi="Arial" w:cs="Arial"/>
          <w:color w:val="000000" w:themeColor="text1"/>
          <w:vertAlign w:val="superscript"/>
        </w:rPr>
        <w:t>2</w:t>
      </w:r>
      <w:r w:rsidRPr="005D04F8">
        <w:rPr>
          <w:rFonts w:ascii="Arial" w:hAnsi="Arial" w:cs="Arial"/>
          <w:color w:val="000000" w:themeColor="text1"/>
        </w:rPr>
        <w:t xml:space="preserve">Die Wahlleiterin oder der Wahlleiter veranlasst unverzüglich nach Beendigung der elektronischen Wahl die computerbasierte Auszählung der abgegebenen Stimmen und stellt das Ergebnis durch einen Ausdruck der Auszählungsergebnisse fest, der von zwei Mitgliedern des Wahlvorstandes abgezeichnet wird. </w:t>
      </w:r>
      <w:r w:rsidRPr="005D04F8">
        <w:rPr>
          <w:rFonts w:ascii="Arial" w:hAnsi="Arial" w:cs="Arial"/>
          <w:color w:val="000000" w:themeColor="text1"/>
          <w:vertAlign w:val="superscript"/>
        </w:rPr>
        <w:t>3</w:t>
      </w:r>
      <w:r w:rsidRPr="005D04F8">
        <w:rPr>
          <w:rFonts w:ascii="Arial" w:hAnsi="Arial" w:cs="Arial"/>
          <w:color w:val="000000" w:themeColor="text1"/>
        </w:rPr>
        <w:t xml:space="preserve">Alle Datensätze der elektronischen Wahl sind in geeigneter Weise zu speichern. </w:t>
      </w:r>
      <w:r w:rsidRPr="005D04F8">
        <w:rPr>
          <w:rFonts w:ascii="Arial" w:hAnsi="Arial" w:cs="Arial"/>
          <w:color w:val="000000" w:themeColor="text1"/>
          <w:vertAlign w:val="superscript"/>
        </w:rPr>
        <w:t>4</w:t>
      </w:r>
      <w:r w:rsidRPr="005D04F8">
        <w:rPr>
          <w:rFonts w:ascii="Arial" w:hAnsi="Arial" w:cs="Arial"/>
          <w:color w:val="000000" w:themeColor="text1"/>
        </w:rPr>
        <w:t>Bei elektronischer Wahl sind technische Möglichkeiten zur Verfügung zu stellen, die den Auszählungsprozess für jede Wählerin und jeden Wähler jederzeit reproduzierbar machen.</w:t>
      </w:r>
    </w:p>
    <w:p w14:paraId="056E1CA1" w14:textId="20C39418" w:rsidR="001E4617" w:rsidRPr="005D04F8" w:rsidRDefault="001E4617" w:rsidP="00DC2C87">
      <w:pPr>
        <w:pStyle w:val="berschrift2"/>
      </w:pPr>
      <w:bookmarkStart w:id="16" w:name="_Toc155699269"/>
      <w:r w:rsidRPr="005D04F8">
        <w:t>§ 15 Feststellung des Wahlergebnisses</w:t>
      </w:r>
      <w:bookmarkEnd w:id="16"/>
    </w:p>
    <w:p w14:paraId="6C4D068E" w14:textId="77777777" w:rsidR="001E4617" w:rsidRPr="005D04F8" w:rsidRDefault="001E4617" w:rsidP="001E4617">
      <w:pPr>
        <w:autoSpaceDE w:val="0"/>
        <w:autoSpaceDN w:val="0"/>
        <w:adjustRightInd w:val="0"/>
        <w:spacing w:after="0" w:line="240" w:lineRule="auto"/>
        <w:rPr>
          <w:rFonts w:ascii="Arial" w:hAnsi="Arial" w:cs="Arial"/>
          <w:color w:val="000000" w:themeColor="text1"/>
        </w:rPr>
      </w:pPr>
    </w:p>
    <w:p w14:paraId="62016D05" w14:textId="77777777" w:rsidR="001E4617" w:rsidRPr="005D04F8" w:rsidRDefault="001E4617"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themeColor="text1"/>
        </w:rPr>
        <w:t xml:space="preserve">(1) </w:t>
      </w:r>
      <w:r w:rsidRPr="005D04F8">
        <w:rPr>
          <w:rFonts w:ascii="Arial" w:hAnsi="Arial" w:cs="Arial"/>
          <w:color w:val="000000" w:themeColor="text1"/>
          <w:vertAlign w:val="superscript"/>
        </w:rPr>
        <w:t>1</w:t>
      </w:r>
      <w:r w:rsidRPr="005D04F8">
        <w:rPr>
          <w:rFonts w:ascii="Arial" w:hAnsi="Arial" w:cs="Arial"/>
          <w:color w:val="000000" w:themeColor="text1"/>
        </w:rPr>
        <w:t xml:space="preserve">Die Wahlleiterin oder der Wahlleiter stellt nach Auszählung der Stimmen für jede Wahl und jede Gruppe die Gesamtzahl der abgegebenen Stimmzettel, die Zahl der ungültigen Stimmzettel </w:t>
      </w:r>
      <w:r w:rsidRPr="005D04F8">
        <w:rPr>
          <w:rFonts w:ascii="Arial" w:hAnsi="Arial" w:cs="Arial"/>
          <w:color w:val="000000"/>
        </w:rPr>
        <w:t xml:space="preserve">sowie die Zahlen der gültigen Stimmzettel, die auf die einzelnen Wahlvorschläge, und die Zahlen der gültigen Stimmen, die auf die einzelnen Bewerberinnen und Bewerber entfallen sind, fest. </w:t>
      </w:r>
      <w:r w:rsidRPr="005D04F8">
        <w:rPr>
          <w:rFonts w:ascii="Arial" w:hAnsi="Arial" w:cs="Arial"/>
          <w:color w:val="000000"/>
          <w:vertAlign w:val="superscript"/>
        </w:rPr>
        <w:t>2</w:t>
      </w:r>
      <w:r w:rsidRPr="005D04F8">
        <w:rPr>
          <w:rFonts w:ascii="Arial" w:hAnsi="Arial" w:cs="Arial"/>
          <w:color w:val="000000"/>
        </w:rPr>
        <w:t xml:space="preserve">Sie oder er stellt weiter die Verteilung der Sitze auf die einzelnen Wahlvorschläge, die gewählten Bewerberinnen und Bewerber sowie die Reihenfolge der Ersatzvertreterinnen und Ersatzvertreter nach Maßgabe des Abs. 5 fest. </w:t>
      </w:r>
      <w:r w:rsidRPr="005D04F8">
        <w:rPr>
          <w:rFonts w:ascii="Arial" w:hAnsi="Arial" w:cs="Arial"/>
          <w:color w:val="000000"/>
          <w:vertAlign w:val="superscript"/>
        </w:rPr>
        <w:t>3</w:t>
      </w:r>
      <w:r w:rsidRPr="005D04F8">
        <w:rPr>
          <w:rFonts w:ascii="Arial" w:hAnsi="Arial" w:cs="Arial"/>
          <w:color w:val="000000"/>
        </w:rPr>
        <w:t xml:space="preserve">Die Wahlleiterin oder </w:t>
      </w:r>
      <w:r w:rsidRPr="005D04F8">
        <w:rPr>
          <w:rFonts w:ascii="Arial" w:hAnsi="Arial" w:cs="Arial"/>
          <w:color w:val="000000"/>
        </w:rPr>
        <w:lastRenderedPageBreak/>
        <w:t xml:space="preserve">der Wahlleiter gibt das festgestellte Wahlergebnis </w:t>
      </w:r>
      <w:bookmarkStart w:id="17" w:name="_Hlk156919921"/>
      <w:r w:rsidRPr="005D04F8">
        <w:rPr>
          <w:rFonts w:ascii="Arial" w:hAnsi="Arial" w:cs="Arial"/>
          <w:color w:val="000000"/>
        </w:rPr>
        <w:t>durch Anschlag an den für amtliche öffentliche Bekanntmachungen bestimmten Stellen oder in sonst geeigneter Weise öffentlich bekannt</w:t>
      </w:r>
      <w:bookmarkEnd w:id="17"/>
      <w:r w:rsidRPr="005D04F8">
        <w:rPr>
          <w:rFonts w:ascii="Arial" w:hAnsi="Arial" w:cs="Arial"/>
          <w:color w:val="000000"/>
        </w:rPr>
        <w:t xml:space="preserve">. </w:t>
      </w:r>
      <w:r w:rsidRPr="005D04F8">
        <w:rPr>
          <w:rFonts w:ascii="Arial" w:hAnsi="Arial" w:cs="Arial"/>
          <w:color w:val="000000"/>
          <w:vertAlign w:val="superscript"/>
        </w:rPr>
        <w:t>4</w:t>
      </w:r>
      <w:r w:rsidRPr="005D04F8">
        <w:rPr>
          <w:rFonts w:ascii="Arial" w:hAnsi="Arial" w:cs="Arial"/>
          <w:color w:val="000000"/>
        </w:rPr>
        <w:t xml:space="preserve">Sie oder er hat es von Amts wegen zu berichtigen, wenn innerhalb von vier Monaten nach der Feststellung Schreibfehler, Rechenfehler und ähnliche Unrichtigkeiten bekannt werden. </w:t>
      </w:r>
    </w:p>
    <w:p w14:paraId="6BC04755" w14:textId="77777777" w:rsidR="001E4617" w:rsidRPr="005D04F8" w:rsidRDefault="001E4617" w:rsidP="00837307">
      <w:pPr>
        <w:autoSpaceDE w:val="0"/>
        <w:autoSpaceDN w:val="0"/>
        <w:adjustRightInd w:val="0"/>
        <w:spacing w:after="0" w:line="240" w:lineRule="auto"/>
        <w:rPr>
          <w:rFonts w:ascii="Arial" w:hAnsi="Arial" w:cs="Arial"/>
          <w:color w:val="000000"/>
        </w:rPr>
      </w:pPr>
    </w:p>
    <w:p w14:paraId="4A7D8502" w14:textId="14FEA3C3" w:rsidR="001E4617" w:rsidRPr="005D04F8" w:rsidRDefault="001E4617" w:rsidP="00837307">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rPr>
        <w:t xml:space="preserve">(2) </w:t>
      </w:r>
      <w:r w:rsidRPr="005D04F8">
        <w:rPr>
          <w:rFonts w:ascii="Arial" w:hAnsi="Arial" w:cs="Arial"/>
          <w:color w:val="000000"/>
          <w:vertAlign w:val="superscript"/>
        </w:rPr>
        <w:t>1</w:t>
      </w:r>
      <w:r w:rsidRPr="005D04F8">
        <w:rPr>
          <w:rFonts w:ascii="Arial" w:hAnsi="Arial" w:cs="Arial"/>
          <w:color w:val="000000"/>
        </w:rPr>
        <w:t xml:space="preserve">Die Zuteilung der </w:t>
      </w:r>
      <w:r w:rsidRPr="005D04F8">
        <w:rPr>
          <w:rFonts w:ascii="Arial" w:hAnsi="Arial" w:cs="Arial"/>
          <w:color w:val="000000" w:themeColor="text1"/>
        </w:rPr>
        <w:t>auf die einzelnen Wahlvorschläge der Gruppen entfallenden Sitze erfolgt nach dem Höchstzahlverfahren (d´Hondt)</w:t>
      </w:r>
      <w:r w:rsidR="003D3999">
        <w:rPr>
          <w:rFonts w:ascii="Arial" w:hAnsi="Arial" w:cs="Arial"/>
          <w:color w:val="000000" w:themeColor="text1"/>
        </w:rPr>
        <w:t xml:space="preserve">. </w:t>
      </w:r>
      <w:r w:rsidRPr="005D04F8">
        <w:rPr>
          <w:rFonts w:ascii="Arial" w:hAnsi="Arial" w:cs="Arial"/>
          <w:color w:val="000000" w:themeColor="text1"/>
          <w:vertAlign w:val="superscript"/>
        </w:rPr>
        <w:t>2</w:t>
      </w:r>
      <w:r w:rsidRPr="005D04F8">
        <w:rPr>
          <w:rFonts w:ascii="Arial" w:hAnsi="Arial" w:cs="Arial"/>
          <w:color w:val="000000" w:themeColor="text1"/>
        </w:rPr>
        <w:t xml:space="preserve">Die Zahlen der gültigen Stimmzettel, die auf die einzelnen Wahlvorschläge entfallen sind, werden nacheinander so lang durch 1, 2, 3, 4 usw. geteilt, bis so viele Höchstzahlen ermittelt sind, als Sitze zu vergeben sind. </w:t>
      </w:r>
      <w:r w:rsidRPr="005D04F8">
        <w:rPr>
          <w:rFonts w:ascii="Arial" w:hAnsi="Arial" w:cs="Arial"/>
          <w:color w:val="000000" w:themeColor="text1"/>
          <w:vertAlign w:val="superscript"/>
        </w:rPr>
        <w:t>3</w:t>
      </w:r>
      <w:r w:rsidRPr="005D04F8">
        <w:rPr>
          <w:rFonts w:ascii="Arial" w:hAnsi="Arial" w:cs="Arial"/>
          <w:color w:val="000000" w:themeColor="text1"/>
        </w:rPr>
        <w:t xml:space="preserve">Jedem Wahlvorschlag wird dabei der Reihe nach so oft ein Sitz angerechnet, als er jeweils die höchste Teilungszahl aufweist. </w:t>
      </w:r>
    </w:p>
    <w:p w14:paraId="4C6484C1" w14:textId="77777777" w:rsidR="001E4617" w:rsidRPr="005D04F8" w:rsidRDefault="001E4617" w:rsidP="00837307">
      <w:pPr>
        <w:autoSpaceDE w:val="0"/>
        <w:autoSpaceDN w:val="0"/>
        <w:adjustRightInd w:val="0"/>
        <w:spacing w:after="0" w:line="240" w:lineRule="auto"/>
        <w:rPr>
          <w:rFonts w:ascii="Arial" w:hAnsi="Arial" w:cs="Arial"/>
          <w:color w:val="000000"/>
        </w:rPr>
      </w:pPr>
    </w:p>
    <w:p w14:paraId="4745B096" w14:textId="77777777" w:rsidR="001E4617" w:rsidRPr="005D04F8" w:rsidRDefault="001E4617"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(3) </w:t>
      </w:r>
      <w:r w:rsidRPr="005D04F8">
        <w:rPr>
          <w:rFonts w:ascii="Arial" w:hAnsi="Arial" w:cs="Arial"/>
          <w:color w:val="000000"/>
          <w:vertAlign w:val="superscript"/>
        </w:rPr>
        <w:t>1</w:t>
      </w:r>
      <w:r w:rsidRPr="005D04F8">
        <w:rPr>
          <w:rFonts w:ascii="Arial" w:hAnsi="Arial" w:cs="Arial"/>
          <w:color w:val="000000"/>
        </w:rPr>
        <w:t xml:space="preserve">Entfallen auf einen Wahlvorschlag nach den Höchstzahlen mehr Sitze, als Bewerberinnen und Bewerber genannt sind, fallen die restlichen Sitze den übrigen Wahlvorschlägen in der Reihenfolge der nächsten Höchstzahlen zu. </w:t>
      </w:r>
      <w:r w:rsidRPr="005D04F8">
        <w:rPr>
          <w:rFonts w:ascii="Arial" w:hAnsi="Arial" w:cs="Arial"/>
          <w:color w:val="000000"/>
          <w:vertAlign w:val="superscript"/>
        </w:rPr>
        <w:t>2</w:t>
      </w:r>
      <w:r w:rsidRPr="005D04F8">
        <w:rPr>
          <w:rFonts w:ascii="Arial" w:hAnsi="Arial" w:cs="Arial"/>
          <w:color w:val="000000"/>
        </w:rPr>
        <w:t xml:space="preserve">Liegen für die Zuteilung des letzten Sitzes in einer Gruppe die gleichen Höchstzahlen vor, entscheidet das von einem Mitglied des Wahlausschusses zu ziehende Los. </w:t>
      </w:r>
      <w:r w:rsidRPr="005D04F8">
        <w:rPr>
          <w:rFonts w:ascii="Arial" w:hAnsi="Arial" w:cs="Arial"/>
          <w:color w:val="000000"/>
          <w:vertAlign w:val="superscript"/>
        </w:rPr>
        <w:t>3</w:t>
      </w:r>
      <w:r w:rsidRPr="005D04F8">
        <w:rPr>
          <w:rFonts w:ascii="Arial" w:hAnsi="Arial" w:cs="Arial"/>
          <w:color w:val="000000"/>
        </w:rPr>
        <w:t xml:space="preserve">Wahlvorschlägen, auf die keine Stimmen entfallen sind, kann kein Sitz zugeteilt werden. </w:t>
      </w:r>
    </w:p>
    <w:p w14:paraId="5794477A" w14:textId="77777777" w:rsidR="001E4617" w:rsidRPr="005D04F8" w:rsidRDefault="001E4617" w:rsidP="00837307">
      <w:pPr>
        <w:autoSpaceDE w:val="0"/>
        <w:autoSpaceDN w:val="0"/>
        <w:adjustRightInd w:val="0"/>
        <w:spacing w:after="0" w:line="240" w:lineRule="auto"/>
        <w:rPr>
          <w:rFonts w:ascii="Arial" w:hAnsi="Arial" w:cs="Arial"/>
          <w:color w:val="000000"/>
        </w:rPr>
      </w:pPr>
    </w:p>
    <w:p w14:paraId="6E86FD1E" w14:textId="77777777" w:rsidR="001E4617" w:rsidRPr="005D04F8" w:rsidRDefault="001E4617"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(4) </w:t>
      </w:r>
      <w:r w:rsidRPr="005D04F8">
        <w:rPr>
          <w:rFonts w:ascii="Arial" w:hAnsi="Arial" w:cs="Arial"/>
          <w:color w:val="000000"/>
          <w:vertAlign w:val="superscript"/>
        </w:rPr>
        <w:t>1</w:t>
      </w:r>
      <w:r w:rsidRPr="005D04F8">
        <w:rPr>
          <w:rFonts w:ascii="Arial" w:hAnsi="Arial" w:cs="Arial"/>
          <w:color w:val="000000"/>
        </w:rPr>
        <w:t xml:space="preserve">Innerhalb der Wahlvorschläge sind die Sitze den darin aufgeführten Bewerberinnen und Bewerbern in der Reihenfolge ihrer Stimmenzahlen zuzuteilen. </w:t>
      </w:r>
      <w:r w:rsidRPr="005D04F8">
        <w:rPr>
          <w:rFonts w:ascii="Arial" w:hAnsi="Arial" w:cs="Arial"/>
          <w:color w:val="000000"/>
          <w:vertAlign w:val="superscript"/>
        </w:rPr>
        <w:t>2</w:t>
      </w:r>
      <w:r w:rsidRPr="005D04F8">
        <w:rPr>
          <w:rFonts w:ascii="Arial" w:hAnsi="Arial" w:cs="Arial"/>
          <w:color w:val="000000"/>
        </w:rPr>
        <w:t xml:space="preserve">Haben mehrere Bewerberinnen und Bewerber die gleiche Stimmenzahl erhalten, entscheidet die Reihenfolge der Benennung der Bewerberinnen und Bewerber (§ 8 Abs. 2) über die Zuweisung des Sitzes. </w:t>
      </w:r>
    </w:p>
    <w:p w14:paraId="4BA95405" w14:textId="77777777" w:rsidR="001E4617" w:rsidRPr="005D04F8" w:rsidRDefault="001E4617" w:rsidP="00837307">
      <w:pPr>
        <w:autoSpaceDE w:val="0"/>
        <w:autoSpaceDN w:val="0"/>
        <w:adjustRightInd w:val="0"/>
        <w:spacing w:after="0" w:line="240" w:lineRule="auto"/>
        <w:rPr>
          <w:rFonts w:ascii="Arial" w:hAnsi="Arial" w:cs="Arial"/>
          <w:color w:val="000000"/>
        </w:rPr>
      </w:pPr>
    </w:p>
    <w:p w14:paraId="3A0921DA" w14:textId="77777777" w:rsidR="001E4617" w:rsidRPr="005D04F8" w:rsidRDefault="001E4617"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(5) </w:t>
      </w:r>
      <w:r w:rsidRPr="005D04F8">
        <w:rPr>
          <w:rFonts w:ascii="Arial" w:hAnsi="Arial" w:cs="Arial"/>
          <w:color w:val="000000"/>
          <w:vertAlign w:val="superscript"/>
        </w:rPr>
        <w:t>1</w:t>
      </w:r>
      <w:r w:rsidRPr="005D04F8">
        <w:rPr>
          <w:rFonts w:ascii="Arial" w:hAnsi="Arial" w:cs="Arial"/>
          <w:color w:val="000000"/>
        </w:rPr>
        <w:t xml:space="preserve">Die nicht gewählten Bewerberinnen und Bewerber eines Wahlvorschlags sind in der Reihenfolge des Abs. 4 Ersatzvertreterinnen und Ersatzvertreter für die auf diesen Wahlvorschlag entfallenden Sitze. </w:t>
      </w:r>
      <w:r w:rsidRPr="005D04F8">
        <w:rPr>
          <w:rFonts w:ascii="Arial" w:hAnsi="Arial" w:cs="Arial"/>
          <w:color w:val="000000"/>
          <w:vertAlign w:val="superscript"/>
        </w:rPr>
        <w:t>2</w:t>
      </w:r>
      <w:r w:rsidRPr="005D04F8">
        <w:rPr>
          <w:rFonts w:ascii="Arial" w:hAnsi="Arial" w:cs="Arial"/>
          <w:color w:val="000000"/>
        </w:rPr>
        <w:t xml:space="preserve">Sind für einen Wahlvorschlag Ersatzvertreterinnen oder Ersatzvertreter nicht oder nicht mehr vorhanden, bestimmt sich die Ersatzvertreterin oder der Ersatzvertreter in entsprechender Anwendung des Abs. 3; bei Feststellung des Wahlergebnisses genügt ein Hinweis auf diese Regelung. </w:t>
      </w:r>
    </w:p>
    <w:p w14:paraId="0B648077" w14:textId="77777777" w:rsidR="001E4617" w:rsidRPr="005D04F8" w:rsidRDefault="001E4617" w:rsidP="00837307">
      <w:pPr>
        <w:autoSpaceDE w:val="0"/>
        <w:autoSpaceDN w:val="0"/>
        <w:adjustRightInd w:val="0"/>
        <w:spacing w:after="0" w:line="240" w:lineRule="auto"/>
        <w:rPr>
          <w:rFonts w:ascii="Arial" w:hAnsi="Arial" w:cs="Arial"/>
          <w:color w:val="000000"/>
        </w:rPr>
      </w:pPr>
    </w:p>
    <w:p w14:paraId="29A107A9" w14:textId="77777777" w:rsidR="001E4617" w:rsidRPr="005D04F8" w:rsidRDefault="001E4617"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(6) </w:t>
      </w:r>
      <w:r w:rsidRPr="005D04F8">
        <w:rPr>
          <w:rFonts w:ascii="Arial" w:hAnsi="Arial" w:cs="Arial"/>
          <w:color w:val="000000"/>
          <w:vertAlign w:val="superscript"/>
        </w:rPr>
        <w:t>1</w:t>
      </w:r>
      <w:r w:rsidRPr="005D04F8">
        <w:rPr>
          <w:rFonts w:ascii="Arial" w:hAnsi="Arial" w:cs="Arial"/>
          <w:color w:val="000000"/>
        </w:rPr>
        <w:t xml:space="preserve">Bei Personenwahl sind abweichend von den Abs. 2 bis 5 die Personen gewählt, die die höchste Stimmenzahl erhielten. </w:t>
      </w:r>
      <w:r w:rsidRPr="005D04F8">
        <w:rPr>
          <w:rFonts w:ascii="Arial" w:hAnsi="Arial" w:cs="Arial"/>
          <w:color w:val="000000"/>
          <w:vertAlign w:val="superscript"/>
        </w:rPr>
        <w:t>2</w:t>
      </w:r>
      <w:r w:rsidRPr="005D04F8">
        <w:rPr>
          <w:rFonts w:ascii="Arial" w:hAnsi="Arial" w:cs="Arial"/>
          <w:color w:val="000000"/>
        </w:rPr>
        <w:t xml:space="preserve">Bei Stimmengleichheit entscheidet das von einem Mitglied des Wahlausschusses zu ziehende Los. </w:t>
      </w:r>
      <w:r w:rsidRPr="005D04F8">
        <w:rPr>
          <w:rFonts w:ascii="Arial" w:hAnsi="Arial" w:cs="Arial"/>
          <w:color w:val="000000"/>
          <w:vertAlign w:val="superscript"/>
        </w:rPr>
        <w:t>3</w:t>
      </w:r>
      <w:r w:rsidRPr="005D04F8">
        <w:rPr>
          <w:rFonts w:ascii="Arial" w:hAnsi="Arial" w:cs="Arial"/>
          <w:color w:val="000000"/>
        </w:rPr>
        <w:t xml:space="preserve">Die Nichtgewählten sind in der Reihenfolge ihrer Stimmenzahl Ersatzvertreterinnen und Ersatzvertreter; bei Stimmengleichheit entscheidet das von einem Mitglied des Wahlausschusses zu ziehende Los über die Reihenfolge; Personen, die keine Stimme erhalten haben, sind nicht Ersatzvertreterinnen und Ersatzvertreter. </w:t>
      </w:r>
    </w:p>
    <w:p w14:paraId="21AF9B3D" w14:textId="77777777" w:rsidR="001E4617" w:rsidRPr="005D04F8" w:rsidRDefault="001E4617" w:rsidP="00837307">
      <w:pPr>
        <w:autoSpaceDE w:val="0"/>
        <w:autoSpaceDN w:val="0"/>
        <w:adjustRightInd w:val="0"/>
        <w:spacing w:after="0" w:line="240" w:lineRule="auto"/>
        <w:rPr>
          <w:rFonts w:ascii="Arial" w:hAnsi="Arial" w:cs="Arial"/>
          <w:color w:val="000000"/>
        </w:rPr>
      </w:pPr>
    </w:p>
    <w:p w14:paraId="68E33984" w14:textId="77777777" w:rsidR="001E4617" w:rsidRPr="005D04F8" w:rsidRDefault="001E4617" w:rsidP="00837307">
      <w:pPr>
        <w:spacing w:after="0" w:line="240" w:lineRule="auto"/>
        <w:rPr>
          <w:rFonts w:ascii="Arial" w:hAnsi="Arial" w:cs="Arial"/>
        </w:rPr>
      </w:pPr>
      <w:r w:rsidRPr="005D04F8">
        <w:rPr>
          <w:rFonts w:ascii="Arial" w:hAnsi="Arial" w:cs="Arial"/>
        </w:rPr>
        <w:t>(7) In den Fällen des Art. 35 Abs. 1 Satz 2 BayHIG gelten die Abs. 2 bis 5 entsprechend.</w:t>
      </w:r>
    </w:p>
    <w:p w14:paraId="70226C4B" w14:textId="77777777" w:rsidR="001E4617" w:rsidRPr="005D04F8" w:rsidRDefault="001E4617" w:rsidP="00837307">
      <w:pPr>
        <w:spacing w:after="0" w:line="240" w:lineRule="auto"/>
        <w:rPr>
          <w:rFonts w:ascii="Arial" w:hAnsi="Arial" w:cs="Arial"/>
        </w:rPr>
      </w:pPr>
    </w:p>
    <w:p w14:paraId="7402C05C" w14:textId="437D598E" w:rsidR="00C51F9A" w:rsidRDefault="001E4617" w:rsidP="0072282E">
      <w:pPr>
        <w:spacing w:after="0" w:line="240" w:lineRule="auto"/>
        <w:rPr>
          <w:rFonts w:ascii="Arial" w:hAnsi="Arial" w:cs="Arial"/>
          <w:color w:val="000000" w:themeColor="text1"/>
        </w:rPr>
      </w:pPr>
      <w:r w:rsidRPr="005D04F8">
        <w:rPr>
          <w:rFonts w:ascii="Arial" w:hAnsi="Arial" w:cs="Arial"/>
          <w:color w:val="000000" w:themeColor="text1"/>
        </w:rPr>
        <w:t xml:space="preserve">(8) </w:t>
      </w:r>
      <w:r w:rsidRPr="005D04F8">
        <w:rPr>
          <w:rFonts w:ascii="Arial" w:hAnsi="Arial" w:cs="Arial"/>
          <w:color w:val="000000" w:themeColor="text1"/>
          <w:vertAlign w:val="superscript"/>
        </w:rPr>
        <w:t>1</w:t>
      </w:r>
      <w:r w:rsidRPr="005D04F8">
        <w:rPr>
          <w:rFonts w:ascii="Arial" w:hAnsi="Arial" w:cs="Arial"/>
          <w:color w:val="000000" w:themeColor="text1"/>
        </w:rPr>
        <w:t>Entfallen auf Vertreter</w:t>
      </w:r>
      <w:r w:rsidR="004C6D05">
        <w:rPr>
          <w:rFonts w:ascii="Arial" w:hAnsi="Arial" w:cs="Arial"/>
          <w:color w:val="000000" w:themeColor="text1"/>
        </w:rPr>
        <w:t>innen</w:t>
      </w:r>
      <w:r w:rsidRPr="005D04F8">
        <w:rPr>
          <w:rFonts w:ascii="Arial" w:hAnsi="Arial" w:cs="Arial"/>
          <w:color w:val="000000" w:themeColor="text1"/>
        </w:rPr>
        <w:t xml:space="preserve"> und Vertreter im Senat nach § 2 Abs. 2 Satz 1 Nr. 1 aus einer Fakultät mehr als zwei Sitze und ist die Hochschule in mindestens drei Fakultäten gegliedert (Art. 35 Abs. 1 Satz 3 BayHIG), werden die über die Zahl zwei hinausgehenden weiteren Sitze denjenigen Bewerber</w:t>
      </w:r>
      <w:r w:rsidR="004C6D05">
        <w:rPr>
          <w:rFonts w:ascii="Arial" w:hAnsi="Arial" w:cs="Arial"/>
          <w:color w:val="000000" w:themeColor="text1"/>
        </w:rPr>
        <w:t>innen</w:t>
      </w:r>
      <w:r w:rsidRPr="005D04F8">
        <w:rPr>
          <w:rFonts w:ascii="Arial" w:hAnsi="Arial" w:cs="Arial"/>
          <w:color w:val="000000" w:themeColor="text1"/>
        </w:rPr>
        <w:t xml:space="preserve"> und Bewerbern anderer Fakultäten zugeteilt, auf die nach Maßgabe der Abs. 2 bis 5 die weiteren Sitze entfallen würden. </w:t>
      </w:r>
      <w:r w:rsidRPr="005D04F8">
        <w:rPr>
          <w:rFonts w:ascii="Arial" w:hAnsi="Arial" w:cs="Arial"/>
          <w:color w:val="000000" w:themeColor="text1"/>
          <w:vertAlign w:val="superscript"/>
        </w:rPr>
        <w:t>2</w:t>
      </w:r>
      <w:r w:rsidRPr="005D04F8">
        <w:rPr>
          <w:rFonts w:ascii="Arial" w:hAnsi="Arial" w:cs="Arial"/>
          <w:color w:val="000000" w:themeColor="text1"/>
        </w:rPr>
        <w:t>Maßgebend ist die Zahl der Fakultäten am Tag vor Erlass des Wahlausschreibens.</w:t>
      </w:r>
    </w:p>
    <w:p w14:paraId="225A28C7" w14:textId="77777777" w:rsidR="00C51F9A" w:rsidRDefault="00C51F9A">
      <w:pPr>
        <w:rPr>
          <w:rFonts w:ascii="Arial" w:hAnsi="Arial" w:cs="Arial"/>
          <w:color w:val="000000" w:themeColor="text1"/>
        </w:rPr>
      </w:pPr>
      <w:r>
        <w:rPr>
          <w:rFonts w:ascii="Arial" w:hAnsi="Arial" w:cs="Arial"/>
          <w:color w:val="000000" w:themeColor="text1"/>
        </w:rPr>
        <w:br w:type="page"/>
      </w:r>
    </w:p>
    <w:p w14:paraId="07A91611" w14:textId="7692C3D9" w:rsidR="001E4617" w:rsidRPr="005D04F8" w:rsidRDefault="001E4617" w:rsidP="00DC2C87">
      <w:pPr>
        <w:pStyle w:val="berschrift2"/>
      </w:pPr>
      <w:bookmarkStart w:id="18" w:name="_Toc155699270"/>
      <w:bookmarkStart w:id="19" w:name="_GoBack"/>
      <w:bookmarkEnd w:id="19"/>
      <w:r w:rsidRPr="005D04F8">
        <w:lastRenderedPageBreak/>
        <w:t>§ 16 Wahlniederschrift; Aufbewahrung von Wahlunterlagen</w:t>
      </w:r>
      <w:bookmarkEnd w:id="18"/>
    </w:p>
    <w:p w14:paraId="7CC03EC6" w14:textId="77777777" w:rsidR="001E4617" w:rsidRPr="005D04F8" w:rsidRDefault="001E4617" w:rsidP="001E4617">
      <w:pPr>
        <w:autoSpaceDE w:val="0"/>
        <w:autoSpaceDN w:val="0"/>
        <w:adjustRightInd w:val="0"/>
        <w:spacing w:after="0" w:line="240" w:lineRule="auto"/>
        <w:rPr>
          <w:rFonts w:ascii="Arial" w:hAnsi="Arial" w:cs="Arial"/>
          <w:color w:val="000000" w:themeColor="text1"/>
        </w:rPr>
      </w:pPr>
    </w:p>
    <w:p w14:paraId="76351F66" w14:textId="77777777" w:rsidR="001E4617" w:rsidRPr="005D04F8" w:rsidRDefault="001E4617" w:rsidP="00837307">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(1) </w:t>
      </w:r>
      <w:r w:rsidRPr="005D04F8">
        <w:rPr>
          <w:rFonts w:ascii="Arial" w:hAnsi="Arial" w:cs="Arial"/>
          <w:color w:val="000000" w:themeColor="text1"/>
          <w:vertAlign w:val="superscript"/>
        </w:rPr>
        <w:t>1</w:t>
      </w:r>
      <w:r w:rsidRPr="005D04F8">
        <w:rPr>
          <w:rFonts w:ascii="Arial" w:hAnsi="Arial" w:cs="Arial"/>
          <w:color w:val="000000" w:themeColor="text1"/>
        </w:rPr>
        <w:t xml:space="preserve">Über die Verhandlungen des Wahlausschusses und seine Beschlüsse sowie über die Wahlhandlung und die Tätigkeit der Wahlvorstände und in den Fällen des § 12 sind Niederschriften zu fertigen. </w:t>
      </w:r>
      <w:r w:rsidRPr="005D04F8">
        <w:rPr>
          <w:rFonts w:ascii="Arial" w:hAnsi="Arial" w:cs="Arial"/>
          <w:color w:val="000000" w:themeColor="text1"/>
          <w:vertAlign w:val="superscript"/>
        </w:rPr>
        <w:t>2</w:t>
      </w:r>
      <w:r w:rsidRPr="005D04F8">
        <w:rPr>
          <w:rFonts w:ascii="Arial" w:hAnsi="Arial" w:cs="Arial"/>
          <w:color w:val="000000" w:themeColor="text1"/>
        </w:rPr>
        <w:t xml:space="preserve">Die Niederschriften über die Tätigkeit der Wahlvorstände werden von den Mitgliedern des jeweiligen Wahlvorstands, die übrigen von der oder dem Vorsitzenden des Wahlausschusses unterzeichnet. </w:t>
      </w:r>
    </w:p>
    <w:p w14:paraId="6F02746D" w14:textId="77777777" w:rsidR="001E4617" w:rsidRPr="005D04F8" w:rsidRDefault="001E4617" w:rsidP="00837307">
      <w:pPr>
        <w:autoSpaceDE w:val="0"/>
        <w:autoSpaceDN w:val="0"/>
        <w:adjustRightInd w:val="0"/>
        <w:spacing w:after="0" w:line="240" w:lineRule="auto"/>
        <w:rPr>
          <w:rFonts w:ascii="Arial" w:hAnsi="Arial" w:cs="Arial"/>
          <w:color w:val="000000" w:themeColor="text1"/>
        </w:rPr>
      </w:pPr>
    </w:p>
    <w:p w14:paraId="4C397AD9" w14:textId="77777777" w:rsidR="001E4617" w:rsidRPr="005D04F8" w:rsidRDefault="001E4617" w:rsidP="00837307">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(2) Die Wahlniederschriften sollen insbesondere den Gang der Wahlhandlung aufzeichnen, das Wahlergebnis festhalten und besondere Vorkommnisse vermerken. </w:t>
      </w:r>
    </w:p>
    <w:p w14:paraId="542ABD68" w14:textId="77777777" w:rsidR="001E4617" w:rsidRPr="005D04F8" w:rsidRDefault="001E4617" w:rsidP="00837307">
      <w:pPr>
        <w:tabs>
          <w:tab w:val="left" w:pos="1703"/>
        </w:tabs>
        <w:autoSpaceDE w:val="0"/>
        <w:autoSpaceDN w:val="0"/>
        <w:adjustRightInd w:val="0"/>
        <w:spacing w:after="0" w:line="240" w:lineRule="auto"/>
        <w:rPr>
          <w:rFonts w:ascii="Arial" w:hAnsi="Arial" w:cs="Arial"/>
          <w:color w:val="000000" w:themeColor="text1"/>
        </w:rPr>
      </w:pPr>
    </w:p>
    <w:p w14:paraId="2159B1E0" w14:textId="3C8470D9" w:rsidR="003A3289" w:rsidRPr="0072282E" w:rsidRDefault="001E4617" w:rsidP="0072282E">
      <w:pPr>
        <w:spacing w:after="0" w:line="240" w:lineRule="auto"/>
        <w:rPr>
          <w:rFonts w:ascii="Arial" w:hAnsi="Arial" w:cs="Arial"/>
          <w:color w:val="000000" w:themeColor="text1"/>
        </w:rPr>
      </w:pPr>
      <w:r w:rsidRPr="005D04F8">
        <w:rPr>
          <w:rFonts w:ascii="Arial" w:hAnsi="Arial" w:cs="Arial"/>
          <w:color w:val="000000" w:themeColor="text1"/>
        </w:rPr>
        <w:t>(3) Die Wahlniederschriften sowie die Datensätze nach § 14 sind bis zum Ablauf der Amtszeit der gewählten Vertreterinnen und Vertreter aufzubewahren.</w:t>
      </w:r>
    </w:p>
    <w:p w14:paraId="66B011D4" w14:textId="40EE14C2" w:rsidR="003A3289" w:rsidRPr="005D04F8" w:rsidRDefault="003A3289" w:rsidP="00DC2C87">
      <w:pPr>
        <w:pStyle w:val="berschrift2"/>
      </w:pPr>
      <w:bookmarkStart w:id="20" w:name="_Toc155699271"/>
      <w:r w:rsidRPr="005D04F8">
        <w:t>§</w:t>
      </w:r>
      <w:r w:rsidRPr="00C51F9A">
        <w:rPr>
          <w:color w:val="000000" w:themeColor="text1"/>
        </w:rPr>
        <w:t xml:space="preserve"> </w:t>
      </w:r>
      <w:r w:rsidRPr="005D04F8">
        <w:t>17 Annahme der Wahl</w:t>
      </w:r>
      <w:bookmarkEnd w:id="20"/>
    </w:p>
    <w:p w14:paraId="0BA8DF1D" w14:textId="77777777" w:rsidR="003A3289" w:rsidRPr="005D04F8" w:rsidRDefault="003A3289" w:rsidP="003A3289">
      <w:pPr>
        <w:autoSpaceDE w:val="0"/>
        <w:autoSpaceDN w:val="0"/>
        <w:adjustRightInd w:val="0"/>
        <w:spacing w:after="0" w:line="240" w:lineRule="auto"/>
        <w:rPr>
          <w:rFonts w:ascii="Arial" w:hAnsi="Arial" w:cs="Arial"/>
          <w:color w:val="000000"/>
        </w:rPr>
      </w:pPr>
    </w:p>
    <w:p w14:paraId="688420FE" w14:textId="4D13CDD1" w:rsidR="003A3289" w:rsidRPr="005D04F8" w:rsidRDefault="003A3289"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(1) </w:t>
      </w:r>
      <w:r w:rsidRPr="005D04F8">
        <w:rPr>
          <w:rFonts w:ascii="Arial" w:hAnsi="Arial" w:cs="Arial"/>
          <w:color w:val="000000"/>
          <w:vertAlign w:val="superscript"/>
        </w:rPr>
        <w:t>1</w:t>
      </w:r>
      <w:r w:rsidRPr="005D04F8">
        <w:rPr>
          <w:rFonts w:ascii="Arial" w:hAnsi="Arial" w:cs="Arial"/>
          <w:color w:val="000000"/>
        </w:rPr>
        <w:t xml:space="preserve">Die Wahlleiterin oder der Wahlleiter hat die Gewählten unverzüglich von ihrer Wahl schriftlich gegen Nachweis zu verständigen. </w:t>
      </w:r>
      <w:r w:rsidRPr="005D04F8">
        <w:rPr>
          <w:rFonts w:ascii="Arial" w:hAnsi="Arial" w:cs="Arial"/>
          <w:color w:val="000000"/>
          <w:vertAlign w:val="superscript"/>
        </w:rPr>
        <w:t>2</w:t>
      </w:r>
      <w:r w:rsidRPr="005D04F8">
        <w:rPr>
          <w:rFonts w:ascii="Arial" w:hAnsi="Arial" w:cs="Arial"/>
          <w:color w:val="000000"/>
        </w:rPr>
        <w:t>Die Wahl ist angenommen, wenn nicht spätestens am dritten Tag nach Zugang der Benachrichtigung der Wahlleiterin oder dem Wahlleiter eine schriftliche Ablehnung der Wahl aus wichtigem Grund (Art.</w:t>
      </w:r>
      <w:r w:rsidR="00481B63">
        <w:rPr>
          <w:rFonts w:ascii="Arial" w:hAnsi="Arial" w:cs="Arial"/>
          <w:color w:val="000000"/>
        </w:rPr>
        <w:t> </w:t>
      </w:r>
      <w:r w:rsidRPr="005D04F8">
        <w:rPr>
          <w:rFonts w:ascii="Arial" w:hAnsi="Arial" w:cs="Arial"/>
          <w:color w:val="000000"/>
        </w:rPr>
        <w:t>26</w:t>
      </w:r>
      <w:r w:rsidR="00481B63">
        <w:rPr>
          <w:rFonts w:ascii="Arial" w:hAnsi="Arial" w:cs="Arial"/>
          <w:color w:val="000000"/>
        </w:rPr>
        <w:t> </w:t>
      </w:r>
      <w:r w:rsidRPr="005D04F8">
        <w:rPr>
          <w:rFonts w:ascii="Arial" w:hAnsi="Arial" w:cs="Arial"/>
          <w:color w:val="000000"/>
        </w:rPr>
        <w:t>Abs.</w:t>
      </w:r>
      <w:r w:rsidR="00481B63">
        <w:rPr>
          <w:rFonts w:ascii="Arial" w:hAnsi="Arial" w:cs="Arial"/>
          <w:color w:val="000000"/>
        </w:rPr>
        <w:t> </w:t>
      </w:r>
      <w:r w:rsidRPr="005D04F8">
        <w:rPr>
          <w:rFonts w:ascii="Arial" w:hAnsi="Arial" w:cs="Arial"/>
          <w:color w:val="000000"/>
        </w:rPr>
        <w:t>1</w:t>
      </w:r>
      <w:r w:rsidR="00481B63">
        <w:rPr>
          <w:rFonts w:ascii="Arial" w:hAnsi="Arial" w:cs="Arial"/>
          <w:color w:val="000000"/>
        </w:rPr>
        <w:t> </w:t>
      </w:r>
      <w:r w:rsidRPr="005D04F8">
        <w:rPr>
          <w:rFonts w:ascii="Arial" w:hAnsi="Arial" w:cs="Arial"/>
          <w:color w:val="000000"/>
        </w:rPr>
        <w:t>Satz</w:t>
      </w:r>
      <w:r w:rsidR="00481B63">
        <w:rPr>
          <w:rFonts w:ascii="Arial" w:hAnsi="Arial" w:cs="Arial"/>
          <w:color w:val="000000"/>
        </w:rPr>
        <w:t> </w:t>
      </w:r>
      <w:r w:rsidRPr="005D04F8">
        <w:rPr>
          <w:rFonts w:ascii="Arial" w:hAnsi="Arial" w:cs="Arial"/>
          <w:color w:val="000000"/>
        </w:rPr>
        <w:t>3</w:t>
      </w:r>
      <w:r w:rsidR="00481B63">
        <w:rPr>
          <w:rFonts w:ascii="Arial" w:hAnsi="Arial" w:cs="Arial"/>
          <w:color w:val="000000"/>
        </w:rPr>
        <w:t> </w:t>
      </w:r>
      <w:r w:rsidRPr="005D04F8">
        <w:rPr>
          <w:rFonts w:ascii="Arial" w:hAnsi="Arial" w:cs="Arial"/>
          <w:color w:val="000000"/>
        </w:rPr>
        <w:t xml:space="preserve">BayHIG) vorliegt. </w:t>
      </w:r>
      <w:r w:rsidRPr="005D04F8">
        <w:rPr>
          <w:rFonts w:ascii="Arial" w:hAnsi="Arial" w:cs="Arial"/>
          <w:color w:val="000000"/>
          <w:vertAlign w:val="superscript"/>
        </w:rPr>
        <w:t>3</w:t>
      </w:r>
      <w:r w:rsidRPr="005D04F8">
        <w:rPr>
          <w:rFonts w:ascii="Arial" w:hAnsi="Arial" w:cs="Arial"/>
          <w:color w:val="000000"/>
        </w:rPr>
        <w:t>Ob ein wichtiger Grund für die Ablehnung der Wahl vorliegt, entscheidet der Wahlausschus</w:t>
      </w:r>
      <w:r w:rsidR="00B14C52">
        <w:rPr>
          <w:rFonts w:ascii="Arial" w:hAnsi="Arial" w:cs="Arial"/>
          <w:color w:val="000000"/>
        </w:rPr>
        <w:t>s</w:t>
      </w:r>
      <w:r w:rsidRPr="005D04F8">
        <w:rPr>
          <w:rFonts w:ascii="Arial" w:hAnsi="Arial" w:cs="Arial"/>
          <w:color w:val="000000"/>
        </w:rPr>
        <w:t>.</w:t>
      </w:r>
    </w:p>
    <w:p w14:paraId="2FF298BA" w14:textId="77777777" w:rsidR="003A3289" w:rsidRPr="005D04F8" w:rsidRDefault="003A3289" w:rsidP="00837307">
      <w:pPr>
        <w:autoSpaceDE w:val="0"/>
        <w:autoSpaceDN w:val="0"/>
        <w:adjustRightInd w:val="0"/>
        <w:spacing w:after="0" w:line="240" w:lineRule="auto"/>
        <w:rPr>
          <w:rFonts w:ascii="Arial" w:hAnsi="Arial" w:cs="Arial"/>
          <w:color w:val="000000"/>
        </w:rPr>
      </w:pPr>
    </w:p>
    <w:p w14:paraId="675A05F8" w14:textId="0F2A4388" w:rsidR="001E4617" w:rsidRPr="005D04F8" w:rsidRDefault="003A3289" w:rsidP="0072282E">
      <w:pPr>
        <w:spacing w:after="0" w:line="240" w:lineRule="auto"/>
        <w:rPr>
          <w:rFonts w:ascii="Arial" w:hAnsi="Arial" w:cs="Arial"/>
        </w:rPr>
      </w:pPr>
      <w:r w:rsidRPr="005D04F8">
        <w:rPr>
          <w:rFonts w:ascii="Arial" w:hAnsi="Arial" w:cs="Arial"/>
        </w:rPr>
        <w:t xml:space="preserve">(2) </w:t>
      </w:r>
      <w:r w:rsidRPr="005D04F8">
        <w:rPr>
          <w:rFonts w:ascii="Arial" w:hAnsi="Arial" w:cs="Arial"/>
          <w:vertAlign w:val="superscript"/>
        </w:rPr>
        <w:t>1</w:t>
      </w:r>
      <w:r w:rsidRPr="005D04F8">
        <w:rPr>
          <w:rFonts w:ascii="Arial" w:hAnsi="Arial" w:cs="Arial"/>
        </w:rPr>
        <w:t xml:space="preserve">Nach Annahme der Wahl können die Gewählten von ihrem Amt nur zurücktreten, wenn der Ausübung des Amts wichtige Gründe entgegenstehen. </w:t>
      </w:r>
      <w:r w:rsidRPr="005D04F8">
        <w:rPr>
          <w:rFonts w:ascii="Arial" w:hAnsi="Arial" w:cs="Arial"/>
          <w:vertAlign w:val="superscript"/>
        </w:rPr>
        <w:t>2</w:t>
      </w:r>
      <w:r w:rsidRPr="005D04F8">
        <w:rPr>
          <w:rFonts w:ascii="Arial" w:hAnsi="Arial" w:cs="Arial"/>
        </w:rPr>
        <w:t xml:space="preserve">Ob wichtige Gründe vorliegen, entscheidet </w:t>
      </w:r>
      <w:r w:rsidR="00B14C52">
        <w:rPr>
          <w:rFonts w:ascii="Arial" w:hAnsi="Arial" w:cs="Arial"/>
        </w:rPr>
        <w:t>der Wahlausschuss</w:t>
      </w:r>
      <w:r w:rsidRPr="005D04F8">
        <w:rPr>
          <w:rFonts w:ascii="Arial" w:hAnsi="Arial" w:cs="Arial"/>
        </w:rPr>
        <w:t>.</w:t>
      </w:r>
    </w:p>
    <w:p w14:paraId="035F6AFF" w14:textId="3DF89944" w:rsidR="001E4617" w:rsidRPr="005D04F8" w:rsidRDefault="001E4617" w:rsidP="00DC2C87">
      <w:pPr>
        <w:pStyle w:val="berschrift2"/>
      </w:pPr>
      <w:bookmarkStart w:id="21" w:name="_Toc155699272"/>
      <w:r w:rsidRPr="005D04F8">
        <w:t>§ 18 Nachrücken von Ersatzvertreterinnen und Ersatzvertretern</w:t>
      </w:r>
      <w:bookmarkEnd w:id="21"/>
    </w:p>
    <w:p w14:paraId="7E985E52" w14:textId="77777777" w:rsidR="001E4617" w:rsidRPr="005D04F8" w:rsidRDefault="001E4617" w:rsidP="001E4617">
      <w:pPr>
        <w:autoSpaceDE w:val="0"/>
        <w:autoSpaceDN w:val="0"/>
        <w:adjustRightInd w:val="0"/>
        <w:spacing w:after="0" w:line="240" w:lineRule="auto"/>
        <w:rPr>
          <w:rFonts w:ascii="Arial" w:hAnsi="Arial" w:cs="Arial"/>
          <w:color w:val="000000" w:themeColor="text1"/>
        </w:rPr>
      </w:pPr>
    </w:p>
    <w:p w14:paraId="36677E01" w14:textId="472745A4" w:rsidR="001E4617" w:rsidRPr="005D04F8" w:rsidRDefault="001E4617" w:rsidP="00837307">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(1) </w:t>
      </w:r>
      <w:r w:rsidRPr="005D04F8">
        <w:rPr>
          <w:rFonts w:ascii="Arial" w:hAnsi="Arial" w:cs="Arial"/>
          <w:color w:val="000000" w:themeColor="text1"/>
          <w:vertAlign w:val="superscript"/>
        </w:rPr>
        <w:t>1</w:t>
      </w:r>
      <w:r w:rsidRPr="005D04F8">
        <w:rPr>
          <w:rFonts w:ascii="Arial" w:hAnsi="Arial" w:cs="Arial"/>
          <w:color w:val="000000" w:themeColor="text1"/>
        </w:rPr>
        <w:t>Wird die Wahl von einer gewählten Person rechtswirksam nicht angenommen, rückt die Ersatzvertreterin oder der Ersatzvertreter nach, die oder der gemäß § 15 Abs. 5 oder Abs.</w:t>
      </w:r>
      <w:r w:rsidR="00481B63">
        <w:rPr>
          <w:rFonts w:ascii="Arial" w:hAnsi="Arial" w:cs="Arial"/>
          <w:color w:val="000000" w:themeColor="text1"/>
        </w:rPr>
        <w:t> </w:t>
      </w:r>
      <w:r w:rsidRPr="005D04F8">
        <w:rPr>
          <w:rFonts w:ascii="Arial" w:hAnsi="Arial" w:cs="Arial"/>
          <w:color w:val="000000" w:themeColor="text1"/>
        </w:rPr>
        <w:t>6</w:t>
      </w:r>
      <w:r w:rsidR="00481B63">
        <w:rPr>
          <w:rFonts w:ascii="Arial" w:hAnsi="Arial" w:cs="Arial"/>
          <w:color w:val="000000" w:themeColor="text1"/>
        </w:rPr>
        <w:t> </w:t>
      </w:r>
      <w:r w:rsidRPr="005D04F8">
        <w:rPr>
          <w:rFonts w:ascii="Arial" w:hAnsi="Arial" w:cs="Arial"/>
          <w:color w:val="000000" w:themeColor="text1"/>
        </w:rPr>
        <w:t xml:space="preserve">Satz 3 in der Reihenfolge der Ersatzvertreterinnen und Ersatzvertreter die oder der Nächste ist. </w:t>
      </w:r>
      <w:r w:rsidRPr="005D04F8">
        <w:rPr>
          <w:rFonts w:ascii="Arial" w:hAnsi="Arial" w:cs="Arial"/>
          <w:color w:val="000000" w:themeColor="text1"/>
          <w:vertAlign w:val="superscript"/>
        </w:rPr>
        <w:t>2</w:t>
      </w:r>
      <w:r w:rsidRPr="005D04F8">
        <w:rPr>
          <w:rFonts w:ascii="Arial" w:hAnsi="Arial" w:cs="Arial"/>
          <w:color w:val="000000" w:themeColor="text1"/>
        </w:rPr>
        <w:t xml:space="preserve">Sind Ersatzvertreterinnen oder Ersatzvertreter nicht vorhanden, bleibt der betreffende Sitz unbesetzt; eine Ergänzungswahl findet nicht statt. </w:t>
      </w:r>
    </w:p>
    <w:p w14:paraId="3B59BCE9" w14:textId="77777777" w:rsidR="001E4617" w:rsidRPr="005D04F8" w:rsidRDefault="001E4617" w:rsidP="00837307">
      <w:pPr>
        <w:autoSpaceDE w:val="0"/>
        <w:autoSpaceDN w:val="0"/>
        <w:adjustRightInd w:val="0"/>
        <w:spacing w:after="0" w:line="240" w:lineRule="auto"/>
        <w:rPr>
          <w:rFonts w:ascii="Arial" w:hAnsi="Arial" w:cs="Arial"/>
          <w:color w:val="000000" w:themeColor="text1"/>
        </w:rPr>
      </w:pPr>
    </w:p>
    <w:p w14:paraId="544A93A8" w14:textId="0E72A722" w:rsidR="001E4617" w:rsidRPr="005D04F8" w:rsidRDefault="001E4617" w:rsidP="0072282E">
      <w:pPr>
        <w:spacing w:after="0" w:line="240" w:lineRule="auto"/>
        <w:rPr>
          <w:rFonts w:ascii="Arial" w:hAnsi="Arial" w:cs="Arial"/>
          <w:color w:val="000000" w:themeColor="text1"/>
        </w:rPr>
      </w:pPr>
      <w:r w:rsidRPr="005D04F8">
        <w:rPr>
          <w:rFonts w:ascii="Arial" w:hAnsi="Arial" w:cs="Arial"/>
          <w:color w:val="000000" w:themeColor="text1"/>
        </w:rPr>
        <w:t>(2) Scheidet eine gewählte Vertreterin oder ein gewählter Vertreter aus, gelten Abs. 1 und § 17 entsprechend; Art. 50 Abs. 1 Satz 2 BayHIG bleibt unberührt.</w:t>
      </w:r>
    </w:p>
    <w:p w14:paraId="69052E3C" w14:textId="0BC63B0E" w:rsidR="001E4617" w:rsidRPr="005D04F8" w:rsidRDefault="001E4617" w:rsidP="00DC2C87">
      <w:pPr>
        <w:pStyle w:val="berschrift2"/>
      </w:pPr>
      <w:bookmarkStart w:id="22" w:name="_Toc155699273"/>
      <w:r w:rsidRPr="005D04F8">
        <w:t>§ 19 Wahlprüfung</w:t>
      </w:r>
      <w:bookmarkEnd w:id="22"/>
    </w:p>
    <w:p w14:paraId="06CB9821" w14:textId="77777777" w:rsidR="001E4617" w:rsidRPr="005D04F8" w:rsidRDefault="001E4617" w:rsidP="001E4617">
      <w:pPr>
        <w:autoSpaceDE w:val="0"/>
        <w:autoSpaceDN w:val="0"/>
        <w:adjustRightInd w:val="0"/>
        <w:spacing w:after="0" w:line="240" w:lineRule="auto"/>
        <w:rPr>
          <w:rFonts w:ascii="Arial" w:hAnsi="Arial" w:cs="Arial"/>
          <w:color w:val="000000"/>
        </w:rPr>
      </w:pPr>
    </w:p>
    <w:p w14:paraId="4B97E5C8" w14:textId="77777777" w:rsidR="001E4617" w:rsidRPr="005D04F8" w:rsidRDefault="001E4617"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(1) Jede wahlberechtigte Person kann nach der Feststellung und Bekanntgabe des Wahlergebnisses die Wahl in ihrer Gruppe innerhalb von sieben Tagen unter Angabe von Gründen anfechten; die Anfechtung erfolgt durch schriftliche Erklärung gegenüber der Wahlleiterin oder dem Wahlleiter. </w:t>
      </w:r>
    </w:p>
    <w:p w14:paraId="1D57018D" w14:textId="77777777" w:rsidR="001E4617" w:rsidRPr="005D04F8" w:rsidRDefault="001E4617" w:rsidP="00837307">
      <w:pPr>
        <w:autoSpaceDE w:val="0"/>
        <w:autoSpaceDN w:val="0"/>
        <w:adjustRightInd w:val="0"/>
        <w:spacing w:after="0" w:line="240" w:lineRule="auto"/>
        <w:rPr>
          <w:rFonts w:ascii="Arial" w:hAnsi="Arial" w:cs="Arial"/>
          <w:color w:val="000000"/>
        </w:rPr>
      </w:pPr>
    </w:p>
    <w:p w14:paraId="2DE3342C" w14:textId="77777777" w:rsidR="001E4617" w:rsidRPr="005D04F8" w:rsidRDefault="001E4617"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(2) Die Anfechtung ist begründet, wenn wesentliche Vorschriften über das Wahlrecht, die Wählbarkeit oder das Wahlverfahren verletzt worden sind und diese Verletzung zu einer fehlerhaften Sitzverteilung geführt hat oder hätte führen können. </w:t>
      </w:r>
    </w:p>
    <w:p w14:paraId="00554D70" w14:textId="77777777" w:rsidR="001E4617" w:rsidRPr="005D04F8" w:rsidRDefault="001E4617" w:rsidP="00837307">
      <w:pPr>
        <w:autoSpaceDE w:val="0"/>
        <w:autoSpaceDN w:val="0"/>
        <w:adjustRightInd w:val="0"/>
        <w:spacing w:after="0" w:line="240" w:lineRule="auto"/>
        <w:rPr>
          <w:rFonts w:ascii="Arial" w:hAnsi="Arial" w:cs="Arial"/>
          <w:color w:val="000000"/>
        </w:rPr>
      </w:pPr>
    </w:p>
    <w:p w14:paraId="63885FCF" w14:textId="77777777" w:rsidR="001E4617" w:rsidRPr="005D04F8" w:rsidRDefault="001E4617" w:rsidP="00837307">
      <w:pPr>
        <w:autoSpaceDE w:val="0"/>
        <w:autoSpaceDN w:val="0"/>
        <w:adjustRightInd w:val="0"/>
        <w:spacing w:after="0" w:line="240" w:lineRule="auto"/>
        <w:rPr>
          <w:rFonts w:ascii="Arial" w:hAnsi="Arial" w:cs="Arial"/>
          <w:color w:val="000000"/>
        </w:rPr>
      </w:pPr>
      <w:r w:rsidRPr="005D04F8">
        <w:rPr>
          <w:rFonts w:ascii="Arial" w:hAnsi="Arial" w:cs="Arial"/>
          <w:color w:val="000000"/>
        </w:rPr>
        <w:t xml:space="preserve">(3) Eine Anfechtung der Wahl mit der Begründung, dass eine wahlberechtigte Person an der Ausübung ihres Wahlrechts gehindert gewesen sei, weil sie nicht oder nicht mit der richtigen Gruppenzugehörigkeit in das Wählerverzeichnis eingetragen wurde, oder dass eine Person an der Wahl teilgenommen habe, die zwar in das Wählerverzeichnis eingetragen, aber nicht wahlberechtigt war, ist nicht zulässig. </w:t>
      </w:r>
    </w:p>
    <w:p w14:paraId="01D062CB" w14:textId="77777777" w:rsidR="001E4617" w:rsidRPr="005D04F8" w:rsidRDefault="001E4617" w:rsidP="00837307">
      <w:pPr>
        <w:autoSpaceDE w:val="0"/>
        <w:autoSpaceDN w:val="0"/>
        <w:adjustRightInd w:val="0"/>
        <w:spacing w:after="0" w:line="240" w:lineRule="auto"/>
        <w:rPr>
          <w:rFonts w:ascii="Arial" w:hAnsi="Arial" w:cs="Arial"/>
          <w:color w:val="000000"/>
        </w:rPr>
      </w:pPr>
    </w:p>
    <w:p w14:paraId="2D573AB2" w14:textId="744488D1" w:rsidR="001E4617" w:rsidRPr="005D04F8" w:rsidRDefault="001E4617" w:rsidP="0011168C">
      <w:pPr>
        <w:spacing w:after="0" w:line="240" w:lineRule="auto"/>
        <w:rPr>
          <w:rFonts w:ascii="Arial" w:hAnsi="Arial" w:cs="Arial"/>
        </w:rPr>
      </w:pPr>
      <w:r w:rsidRPr="005D04F8">
        <w:rPr>
          <w:rFonts w:ascii="Arial" w:hAnsi="Arial" w:cs="Arial"/>
        </w:rPr>
        <w:t xml:space="preserve">(4) </w:t>
      </w:r>
      <w:r w:rsidRPr="005D04F8">
        <w:rPr>
          <w:rFonts w:ascii="Arial" w:hAnsi="Arial" w:cs="Arial"/>
          <w:vertAlign w:val="superscript"/>
        </w:rPr>
        <w:t>1</w:t>
      </w:r>
      <w:r w:rsidRPr="005D04F8">
        <w:rPr>
          <w:rFonts w:ascii="Arial" w:hAnsi="Arial" w:cs="Arial"/>
        </w:rPr>
        <w:t xml:space="preserve">Über die Anfechtung entscheidet der Wahlausschuss unter stimmberechtigter Mitwirkung der Wahlleiterin oder des Wahlleiters als Vorsitzender oder Vorsitzendem mit der Mehrheit seiner Mitglieder. </w:t>
      </w:r>
      <w:r w:rsidRPr="005D04F8">
        <w:rPr>
          <w:rFonts w:ascii="Arial" w:hAnsi="Arial" w:cs="Arial"/>
          <w:vertAlign w:val="superscript"/>
        </w:rPr>
        <w:t>2</w:t>
      </w:r>
      <w:r w:rsidRPr="005D04F8">
        <w:rPr>
          <w:rFonts w:ascii="Arial" w:hAnsi="Arial" w:cs="Arial"/>
        </w:rPr>
        <w:t xml:space="preserve">Der Beschluss ist schriftlich zu begründen, mit einer Rechtsbehelfsbelehrung zu versehen und der Antrag stellenden sowie der unmittelbar betroffenen Person zuzustellen. </w:t>
      </w:r>
      <w:r w:rsidRPr="005D04F8">
        <w:rPr>
          <w:rFonts w:ascii="Arial" w:hAnsi="Arial" w:cs="Arial"/>
          <w:vertAlign w:val="superscript"/>
        </w:rPr>
        <w:t>3</w:t>
      </w:r>
      <w:r w:rsidRPr="005D04F8">
        <w:rPr>
          <w:rFonts w:ascii="Arial" w:hAnsi="Arial" w:cs="Arial"/>
        </w:rPr>
        <w:t xml:space="preserve">Ist die Anfechtung begründet, hat der Wahlausschuss entweder das Wahlergebnis bei fehlerhafter Auszählung zu berichtigen oder die Wahl in dem erforderlichen Umfang für ungültig zu erklären und insoweit eine Wiederholungswahl anzuordnen; vorbehaltlich einer anderweitigen Entscheidung im Wahlprüfungsverfahren wird bei der Wiederholungswahl nach denselben Vorschlägen und auf Grund desselben Wählerverzeichnisses gewählt wie bei der für ungültig erklärten Wahl; wirkt sich ein Verstoß für die Sitzverteilung nur in einer Gruppe aus, ist nur diese Wahl für ungültig zu erklären und zu wiederholen. </w:t>
      </w:r>
      <w:r w:rsidRPr="005D04F8">
        <w:rPr>
          <w:rFonts w:ascii="Arial" w:hAnsi="Arial" w:cs="Arial"/>
          <w:vertAlign w:val="superscript"/>
        </w:rPr>
        <w:t>4</w:t>
      </w:r>
      <w:r w:rsidRPr="005D04F8">
        <w:rPr>
          <w:rFonts w:ascii="Arial" w:hAnsi="Arial" w:cs="Arial"/>
        </w:rPr>
        <w:t xml:space="preserve">Eine Wiederholung der Wahl ist unverzüglich durchzuführen. </w:t>
      </w:r>
      <w:r w:rsidRPr="005D04F8">
        <w:rPr>
          <w:rFonts w:ascii="Arial" w:hAnsi="Arial" w:cs="Arial"/>
          <w:vertAlign w:val="superscript"/>
        </w:rPr>
        <w:t>5</w:t>
      </w:r>
      <w:r w:rsidRPr="005D04F8">
        <w:rPr>
          <w:rFonts w:ascii="Arial" w:hAnsi="Arial" w:cs="Arial"/>
        </w:rPr>
        <w:t xml:space="preserve">Die Wahlleiterin oder der Wahlleiter legt den Wahltermin und die Zeit der Stimmabgabe fest. </w:t>
      </w:r>
      <w:r w:rsidRPr="005D04F8">
        <w:rPr>
          <w:rFonts w:ascii="Arial" w:hAnsi="Arial" w:cs="Arial"/>
          <w:vertAlign w:val="superscript"/>
        </w:rPr>
        <w:t>6</w:t>
      </w:r>
      <w:r w:rsidRPr="005D04F8">
        <w:rPr>
          <w:rFonts w:ascii="Arial" w:hAnsi="Arial" w:cs="Arial"/>
        </w:rPr>
        <w:t>§ 7 Abs. 2 Satz 1 gilt für Wiederholungswahlen nicht.</w:t>
      </w:r>
    </w:p>
    <w:p w14:paraId="559B0AE9" w14:textId="521CDB09" w:rsidR="001E4617" w:rsidRPr="005D04F8" w:rsidRDefault="001E4617" w:rsidP="00DC2C87">
      <w:pPr>
        <w:pStyle w:val="berschrift2"/>
      </w:pPr>
      <w:bookmarkStart w:id="23" w:name="_Toc155699274"/>
      <w:r w:rsidRPr="005D04F8">
        <w:t>§ 20 Fristen</w:t>
      </w:r>
      <w:bookmarkEnd w:id="23"/>
    </w:p>
    <w:p w14:paraId="37FE6E94" w14:textId="77777777" w:rsidR="001E4617" w:rsidRPr="005D04F8" w:rsidRDefault="001E4617" w:rsidP="001E4617">
      <w:pPr>
        <w:autoSpaceDE w:val="0"/>
        <w:autoSpaceDN w:val="0"/>
        <w:adjustRightInd w:val="0"/>
        <w:spacing w:after="0" w:line="240" w:lineRule="auto"/>
        <w:rPr>
          <w:rFonts w:ascii="Arial" w:hAnsi="Arial" w:cs="Arial"/>
          <w:color w:val="000000" w:themeColor="text1"/>
        </w:rPr>
      </w:pPr>
    </w:p>
    <w:p w14:paraId="36E4E6C1" w14:textId="2B8C4ACD" w:rsidR="001E4617" w:rsidRPr="005D04F8" w:rsidRDefault="001E4617" w:rsidP="00837307">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(1) Soweit für die Stellung von Anträgen oder die Einreichung von Vorschlägen die Wahrung einer Frist vorgeschrieben ist, läuft die Frist am letzten Tag um 16</w:t>
      </w:r>
      <w:r w:rsidR="005661E7">
        <w:rPr>
          <w:rFonts w:ascii="Arial" w:hAnsi="Arial" w:cs="Arial"/>
          <w:color w:val="000000" w:themeColor="text1"/>
        </w:rPr>
        <w:t>:</w:t>
      </w:r>
      <w:r w:rsidRPr="005D04F8">
        <w:rPr>
          <w:rFonts w:ascii="Arial" w:hAnsi="Arial" w:cs="Arial"/>
          <w:color w:val="000000" w:themeColor="text1"/>
        </w:rPr>
        <w:t>00 Uhr ab.</w:t>
      </w:r>
    </w:p>
    <w:p w14:paraId="06753C6E" w14:textId="77777777" w:rsidR="001E4617" w:rsidRPr="005D04F8" w:rsidRDefault="001E4617" w:rsidP="00837307">
      <w:pPr>
        <w:autoSpaceDE w:val="0"/>
        <w:autoSpaceDN w:val="0"/>
        <w:adjustRightInd w:val="0"/>
        <w:spacing w:after="0" w:line="240" w:lineRule="auto"/>
        <w:rPr>
          <w:rFonts w:ascii="Arial" w:hAnsi="Arial" w:cs="Arial"/>
          <w:color w:val="000000" w:themeColor="text1"/>
        </w:rPr>
      </w:pPr>
    </w:p>
    <w:p w14:paraId="3DDE61EB" w14:textId="3FC236D2" w:rsidR="001E4617" w:rsidRPr="005D04F8" w:rsidRDefault="001E4617" w:rsidP="0072282E">
      <w:pPr>
        <w:spacing w:after="0" w:line="240" w:lineRule="auto"/>
        <w:rPr>
          <w:rFonts w:ascii="Arial" w:hAnsi="Arial" w:cs="Arial"/>
          <w:color w:val="000000" w:themeColor="text1"/>
        </w:rPr>
      </w:pPr>
      <w:r w:rsidRPr="005D04F8">
        <w:rPr>
          <w:rFonts w:ascii="Arial" w:hAnsi="Arial" w:cs="Arial"/>
          <w:color w:val="000000" w:themeColor="text1"/>
        </w:rPr>
        <w:t>(2) Die in § 4 Abs. 4 und 5, § 8 Abs. 10, § 17 Abs. 1 und § 19 Abs. 1 genannten Fristen sind Ausschlussfristen.</w:t>
      </w:r>
    </w:p>
    <w:p w14:paraId="12CF0276" w14:textId="6BA166C9" w:rsidR="008B6A23" w:rsidRPr="005D04F8" w:rsidRDefault="008B6A23" w:rsidP="00DC2C87">
      <w:pPr>
        <w:pStyle w:val="berschrift2"/>
      </w:pPr>
      <w:bookmarkStart w:id="24" w:name="_Toc155699275"/>
      <w:r w:rsidRPr="005D04F8">
        <w:t>§ 21 Anwendung von Vorschriften dieser Satzung; besondere Bestimmungen über Wahltermine und Amtszeiten</w:t>
      </w:r>
      <w:bookmarkEnd w:id="24"/>
    </w:p>
    <w:p w14:paraId="2A9E28EF" w14:textId="77777777" w:rsidR="008B6A23" w:rsidRPr="005D04F8" w:rsidRDefault="008B6A23" w:rsidP="008B6A23">
      <w:pPr>
        <w:autoSpaceDE w:val="0"/>
        <w:autoSpaceDN w:val="0"/>
        <w:adjustRightInd w:val="0"/>
        <w:spacing w:after="0" w:line="240" w:lineRule="auto"/>
        <w:rPr>
          <w:rFonts w:ascii="Arial" w:hAnsi="Arial" w:cs="Arial"/>
          <w:color w:val="000000" w:themeColor="text1"/>
        </w:rPr>
      </w:pPr>
    </w:p>
    <w:p w14:paraId="109517EB" w14:textId="22F3A5CE" w:rsidR="008B6A23" w:rsidRPr="005D04F8" w:rsidRDefault="008B6A23" w:rsidP="008B6A23">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(1) Die Bestimmungen dieser Satzung gelten auch für Neuwahlen nach Auflösung von Senat, Fakultätsrat sowie des Studierendenparlaments (Art. 30 Abs. 3 Satz 3 BayHIG), soweit hierfür in Abs. 2 nicht besondere Bestimmungen getroffen werden. </w:t>
      </w:r>
    </w:p>
    <w:p w14:paraId="42C34399" w14:textId="77777777" w:rsidR="008B6A23" w:rsidRPr="005D04F8" w:rsidRDefault="008B6A23" w:rsidP="008B6A23">
      <w:pPr>
        <w:autoSpaceDE w:val="0"/>
        <w:autoSpaceDN w:val="0"/>
        <w:adjustRightInd w:val="0"/>
        <w:spacing w:after="0" w:line="240" w:lineRule="auto"/>
        <w:rPr>
          <w:rFonts w:ascii="Arial" w:hAnsi="Arial" w:cs="Arial"/>
          <w:color w:val="000000" w:themeColor="text1"/>
        </w:rPr>
      </w:pPr>
    </w:p>
    <w:p w14:paraId="1631FFA2" w14:textId="2C41A70A" w:rsidR="00D1379B" w:rsidRPr="0072282E" w:rsidRDefault="008B6A23" w:rsidP="0072282E">
      <w:pPr>
        <w:autoSpaceDE w:val="0"/>
        <w:autoSpaceDN w:val="0"/>
        <w:adjustRightInd w:val="0"/>
        <w:spacing w:after="0" w:line="240" w:lineRule="auto"/>
        <w:rPr>
          <w:rFonts w:ascii="Arial" w:hAnsi="Arial" w:cs="Arial"/>
          <w:color w:val="000000" w:themeColor="text1"/>
        </w:rPr>
      </w:pPr>
      <w:r w:rsidRPr="005D04F8">
        <w:rPr>
          <w:rFonts w:ascii="Arial" w:hAnsi="Arial" w:cs="Arial"/>
          <w:color w:val="000000" w:themeColor="text1"/>
        </w:rPr>
        <w:t xml:space="preserve">(2) </w:t>
      </w:r>
      <w:r w:rsidRPr="005D04F8">
        <w:rPr>
          <w:rFonts w:ascii="Arial" w:hAnsi="Arial" w:cs="Arial"/>
          <w:color w:val="000000" w:themeColor="text1"/>
          <w:vertAlign w:val="superscript"/>
        </w:rPr>
        <w:t>1</w:t>
      </w:r>
      <w:r w:rsidRPr="005D04F8">
        <w:rPr>
          <w:rFonts w:ascii="Arial" w:hAnsi="Arial" w:cs="Arial"/>
          <w:color w:val="000000" w:themeColor="text1"/>
        </w:rPr>
        <w:t xml:space="preserve">Die Vertreterinnen und Vertreter im Senat, in den Fakultätsräten sowie die weiteren Vertreterinnen und Vertreter der Studierenden im Studierendenparlament werden für den Rest der Amtszeit der Vertreterinnen und Vertreter des aufgelösten Organs gewählt. </w:t>
      </w:r>
      <w:r w:rsidRPr="005D04F8">
        <w:rPr>
          <w:rFonts w:ascii="Arial" w:hAnsi="Arial" w:cs="Arial"/>
          <w:color w:val="000000" w:themeColor="text1"/>
          <w:vertAlign w:val="superscript"/>
        </w:rPr>
        <w:t>2</w:t>
      </w:r>
      <w:r w:rsidRPr="005D04F8">
        <w:rPr>
          <w:rFonts w:ascii="Arial" w:hAnsi="Arial" w:cs="Arial"/>
          <w:color w:val="000000" w:themeColor="text1"/>
        </w:rPr>
        <w:t xml:space="preserve">Liegt der Zeitpunkt der Stimmabgabe für die Durchführung von Neuwahlen innerhalb der letzten sechs Monate der Amtszeit von Vertreterinnen und Vertretern einer Gruppe des aufgelösten Organs, werden die Vertreterinnen und Vertreter dieser Gruppe in den Neuwahlen für den Rest der Amtszeit in dem aufgelösten Organ und die folgende Amtszeit gewählt. </w:t>
      </w:r>
      <w:r w:rsidRPr="005D04F8">
        <w:rPr>
          <w:rFonts w:ascii="Arial" w:hAnsi="Arial" w:cs="Arial"/>
          <w:color w:val="000000" w:themeColor="text1"/>
          <w:vertAlign w:val="superscript"/>
        </w:rPr>
        <w:t>3</w:t>
      </w:r>
      <w:r w:rsidRPr="005D04F8">
        <w:rPr>
          <w:rFonts w:ascii="Arial" w:hAnsi="Arial" w:cs="Arial"/>
          <w:color w:val="000000" w:themeColor="text1"/>
        </w:rPr>
        <w:t>Die Wahlleiterin oder der Wahlleiter legt d</w:t>
      </w:r>
      <w:r w:rsidR="00B14C52">
        <w:rPr>
          <w:rFonts w:ascii="Arial" w:hAnsi="Arial" w:cs="Arial"/>
          <w:color w:val="000000" w:themeColor="text1"/>
        </w:rPr>
        <w:t>ie Wahlfrist</w:t>
      </w:r>
      <w:r w:rsidRPr="005D04F8">
        <w:rPr>
          <w:rFonts w:ascii="Arial" w:hAnsi="Arial" w:cs="Arial"/>
          <w:color w:val="000000" w:themeColor="text1"/>
        </w:rPr>
        <w:t xml:space="preserve"> und die Zeit der Stimmabgabe fest. </w:t>
      </w:r>
      <w:r w:rsidRPr="005D04F8">
        <w:rPr>
          <w:rFonts w:ascii="Arial" w:hAnsi="Arial" w:cs="Arial"/>
          <w:color w:val="000000" w:themeColor="text1"/>
          <w:vertAlign w:val="superscript"/>
        </w:rPr>
        <w:t>4</w:t>
      </w:r>
      <w:r w:rsidRPr="005D04F8">
        <w:rPr>
          <w:rFonts w:ascii="Arial" w:hAnsi="Arial" w:cs="Arial"/>
          <w:color w:val="000000" w:themeColor="text1"/>
        </w:rPr>
        <w:t>§ 7 Abs. 2 Satz 1 gilt für Neuwahlen nicht.</w:t>
      </w:r>
    </w:p>
    <w:p w14:paraId="641CD835" w14:textId="0A35B254" w:rsidR="00DC2C87" w:rsidRDefault="00DC2C87" w:rsidP="00DC2C87">
      <w:pPr>
        <w:pStyle w:val="berschrift1"/>
      </w:pPr>
      <w:bookmarkStart w:id="25" w:name="_Toc155699276"/>
      <w:r>
        <w:t>II. Landesstudierendenrat</w:t>
      </w:r>
      <w:bookmarkEnd w:id="25"/>
    </w:p>
    <w:p w14:paraId="63D7E131" w14:textId="07D80D81" w:rsidR="00206F45" w:rsidRPr="00206F45" w:rsidRDefault="00C9678E" w:rsidP="00206F45">
      <w:pPr>
        <w:pStyle w:val="berschrift2"/>
      </w:pPr>
      <w:bookmarkStart w:id="26" w:name="_Toc155699277"/>
      <w:r w:rsidRPr="00F76ECD">
        <w:t xml:space="preserve">§ </w:t>
      </w:r>
      <w:r w:rsidR="00174C27">
        <w:t>22</w:t>
      </w:r>
      <w:r w:rsidRPr="00F76ECD">
        <w:t xml:space="preserve"> Wahl, </w:t>
      </w:r>
      <w:proofErr w:type="spellStart"/>
      <w:r w:rsidRPr="00F76ECD">
        <w:t>Rücktritt</w:t>
      </w:r>
      <w:proofErr w:type="spellEnd"/>
      <w:r w:rsidRPr="00F76ECD">
        <w:t xml:space="preserve"> und Abwahl</w:t>
      </w:r>
      <w:bookmarkEnd w:id="26"/>
      <w:r w:rsidRPr="00F76ECD">
        <w:t xml:space="preserve"> </w:t>
      </w:r>
    </w:p>
    <w:p w14:paraId="34756694" w14:textId="77777777" w:rsidR="00206F45" w:rsidRDefault="00206F45" w:rsidP="00206F45">
      <w:pPr>
        <w:pStyle w:val="StandardWeb"/>
        <w:spacing w:before="0" w:beforeAutospacing="0" w:after="0" w:afterAutospacing="0"/>
        <w:jc w:val="both"/>
        <w:rPr>
          <w:rFonts w:ascii="Arial" w:eastAsiaTheme="minorHAnsi" w:hAnsi="Arial" w:cs="Arial"/>
          <w:color w:val="000000" w:themeColor="text1"/>
          <w:sz w:val="22"/>
          <w:szCs w:val="22"/>
          <w:lang w:eastAsia="en-US"/>
        </w:rPr>
      </w:pPr>
    </w:p>
    <w:p w14:paraId="2AC74B7D" w14:textId="5B4A27D7" w:rsidR="00C9678E" w:rsidRDefault="00C9678E" w:rsidP="00206F45">
      <w:pPr>
        <w:pStyle w:val="StandardWeb"/>
        <w:spacing w:before="0" w:beforeAutospacing="0" w:after="0" w:afterAutospacing="0"/>
        <w:jc w:val="both"/>
        <w:rPr>
          <w:rFonts w:ascii="Arial" w:eastAsiaTheme="minorHAnsi" w:hAnsi="Arial" w:cs="Arial"/>
          <w:color w:val="000000" w:themeColor="text1"/>
          <w:sz w:val="22"/>
          <w:szCs w:val="22"/>
          <w:lang w:eastAsia="en-US"/>
        </w:rPr>
      </w:pPr>
      <w:r w:rsidRPr="00B14C52">
        <w:rPr>
          <w:rFonts w:ascii="Arial" w:eastAsiaTheme="minorHAnsi" w:hAnsi="Arial" w:cs="Arial"/>
          <w:color w:val="000000" w:themeColor="text1"/>
          <w:sz w:val="22"/>
          <w:szCs w:val="22"/>
          <w:lang w:eastAsia="en-US"/>
        </w:rPr>
        <w:t xml:space="preserve">(1) </w:t>
      </w:r>
      <w:r w:rsidRPr="00B14C52">
        <w:rPr>
          <w:rFonts w:ascii="Arial" w:eastAsiaTheme="minorHAnsi" w:hAnsi="Arial" w:cs="Arial"/>
          <w:color w:val="000000" w:themeColor="text1"/>
          <w:sz w:val="22"/>
          <w:szCs w:val="22"/>
          <w:vertAlign w:val="superscript"/>
          <w:lang w:eastAsia="en-US"/>
        </w:rPr>
        <w:t>1</w:t>
      </w:r>
      <w:r w:rsidRPr="00B14C52">
        <w:rPr>
          <w:rFonts w:ascii="Arial" w:eastAsiaTheme="minorHAnsi" w:hAnsi="Arial" w:cs="Arial"/>
          <w:color w:val="000000" w:themeColor="text1"/>
          <w:sz w:val="22"/>
          <w:szCs w:val="22"/>
          <w:lang w:eastAsia="en-US"/>
        </w:rPr>
        <w:t xml:space="preserve">Das Studierendenparlament entsendet zwei Vertreterinnen oder Vertreter aus der </w:t>
      </w:r>
      <w:r w:rsidR="005420F4">
        <w:rPr>
          <w:rFonts w:ascii="Arial" w:eastAsiaTheme="minorHAnsi" w:hAnsi="Arial" w:cs="Arial"/>
          <w:color w:val="000000" w:themeColor="text1"/>
          <w:sz w:val="22"/>
          <w:szCs w:val="22"/>
          <w:lang w:eastAsia="en-US"/>
        </w:rPr>
        <w:t>Gruppe der Studierenden</w:t>
      </w:r>
      <w:r w:rsidRPr="00B14C52">
        <w:rPr>
          <w:rFonts w:ascii="Arial" w:eastAsiaTheme="minorHAnsi" w:hAnsi="Arial" w:cs="Arial"/>
          <w:color w:val="000000" w:themeColor="text1"/>
          <w:sz w:val="22"/>
          <w:szCs w:val="22"/>
          <w:lang w:eastAsia="en-US"/>
        </w:rPr>
        <w:t xml:space="preserve"> </w:t>
      </w:r>
      <w:r w:rsidRPr="005420F4">
        <w:rPr>
          <w:rFonts w:ascii="Arial" w:eastAsiaTheme="minorHAnsi" w:hAnsi="Arial" w:cs="Arial"/>
          <w:color w:val="000000" w:themeColor="text1"/>
          <w:sz w:val="22"/>
          <w:szCs w:val="22"/>
          <w:vertAlign w:val="superscript"/>
          <w:lang w:eastAsia="en-US"/>
        </w:rPr>
        <w:t>2</w:t>
      </w:r>
      <w:r w:rsidRPr="00B14C52">
        <w:rPr>
          <w:rFonts w:ascii="Arial" w:eastAsiaTheme="minorHAnsi" w:hAnsi="Arial" w:cs="Arial"/>
          <w:color w:val="000000" w:themeColor="text1"/>
          <w:sz w:val="22"/>
          <w:szCs w:val="22"/>
          <w:lang w:eastAsia="en-US"/>
        </w:rPr>
        <w:t xml:space="preserve">Das Studierendenparlament </w:t>
      </w:r>
      <w:r w:rsidR="00206F45" w:rsidRPr="00B14C52">
        <w:rPr>
          <w:rFonts w:ascii="Arial" w:eastAsiaTheme="minorHAnsi" w:hAnsi="Arial" w:cs="Arial"/>
          <w:color w:val="000000" w:themeColor="text1"/>
          <w:sz w:val="22"/>
          <w:szCs w:val="22"/>
          <w:lang w:eastAsia="en-US"/>
        </w:rPr>
        <w:t>wählt</w:t>
      </w:r>
      <w:r w:rsidRPr="00B14C52">
        <w:rPr>
          <w:rFonts w:ascii="Arial" w:eastAsiaTheme="minorHAnsi" w:hAnsi="Arial" w:cs="Arial"/>
          <w:color w:val="000000" w:themeColor="text1"/>
          <w:sz w:val="22"/>
          <w:szCs w:val="22"/>
          <w:lang w:eastAsia="en-US"/>
        </w:rPr>
        <w:t xml:space="preserve"> hierzu die Vertreterinnen und Vertreter nach Satz 1 sowie eine Ersatzvertreterin oder einen Ersatzvertreter nach Maßgabe der nachfolgenden Vorschriften. </w:t>
      </w:r>
      <w:r w:rsidRPr="005420F4">
        <w:rPr>
          <w:rFonts w:ascii="Arial" w:eastAsiaTheme="minorHAnsi" w:hAnsi="Arial" w:cs="Arial"/>
          <w:color w:val="000000" w:themeColor="text1"/>
          <w:sz w:val="22"/>
          <w:szCs w:val="22"/>
          <w:vertAlign w:val="superscript"/>
          <w:lang w:eastAsia="en-US"/>
        </w:rPr>
        <w:t>3</w:t>
      </w:r>
      <w:r w:rsidRPr="00B14C52">
        <w:rPr>
          <w:rFonts w:ascii="Arial" w:eastAsiaTheme="minorHAnsi" w:hAnsi="Arial" w:cs="Arial"/>
          <w:color w:val="000000" w:themeColor="text1"/>
          <w:sz w:val="22"/>
          <w:szCs w:val="22"/>
          <w:lang w:eastAsia="en-US"/>
        </w:rPr>
        <w:t xml:space="preserve">Die </w:t>
      </w:r>
      <w:r w:rsidR="00696ECF" w:rsidRPr="00B14C52">
        <w:rPr>
          <w:rFonts w:ascii="Arial" w:eastAsiaTheme="minorHAnsi" w:hAnsi="Arial" w:cs="Arial"/>
          <w:color w:val="000000" w:themeColor="text1"/>
          <w:sz w:val="22"/>
          <w:szCs w:val="22"/>
          <w:lang w:eastAsia="en-US"/>
        </w:rPr>
        <w:t>gewählte</w:t>
      </w:r>
      <w:r w:rsidRPr="00B14C52">
        <w:rPr>
          <w:rFonts w:ascii="Arial" w:eastAsiaTheme="minorHAnsi" w:hAnsi="Arial" w:cs="Arial"/>
          <w:color w:val="000000" w:themeColor="text1"/>
          <w:sz w:val="22"/>
          <w:szCs w:val="22"/>
          <w:lang w:eastAsia="en-US"/>
        </w:rPr>
        <w:t xml:space="preserve"> Ersatzvertreterin oder der </w:t>
      </w:r>
      <w:r w:rsidR="00696ECF" w:rsidRPr="00B14C52">
        <w:rPr>
          <w:rFonts w:ascii="Arial" w:eastAsiaTheme="minorHAnsi" w:hAnsi="Arial" w:cs="Arial"/>
          <w:color w:val="000000" w:themeColor="text1"/>
          <w:sz w:val="22"/>
          <w:szCs w:val="22"/>
          <w:lang w:eastAsia="en-US"/>
        </w:rPr>
        <w:t>gewählte</w:t>
      </w:r>
      <w:r w:rsidRPr="00B14C52">
        <w:rPr>
          <w:rFonts w:ascii="Arial" w:eastAsiaTheme="minorHAnsi" w:hAnsi="Arial" w:cs="Arial"/>
          <w:color w:val="000000" w:themeColor="text1"/>
          <w:sz w:val="22"/>
          <w:szCs w:val="22"/>
          <w:lang w:eastAsia="en-US"/>
        </w:rPr>
        <w:t xml:space="preserve"> Ersatzvertreter ist bei </w:t>
      </w:r>
      <w:r w:rsidR="00696ECF" w:rsidRPr="00B14C52">
        <w:rPr>
          <w:rFonts w:ascii="Arial" w:eastAsiaTheme="minorHAnsi" w:hAnsi="Arial" w:cs="Arial"/>
          <w:color w:val="000000" w:themeColor="text1"/>
          <w:sz w:val="22"/>
          <w:szCs w:val="22"/>
          <w:lang w:eastAsia="en-US"/>
        </w:rPr>
        <w:t>vorübergehender</w:t>
      </w:r>
      <w:r w:rsidRPr="00B14C52">
        <w:rPr>
          <w:rFonts w:ascii="Arial" w:eastAsiaTheme="minorHAnsi" w:hAnsi="Arial" w:cs="Arial"/>
          <w:color w:val="000000" w:themeColor="text1"/>
          <w:sz w:val="22"/>
          <w:szCs w:val="22"/>
          <w:lang w:eastAsia="en-US"/>
        </w:rPr>
        <w:t xml:space="preserve"> Verhinderung einer Vertreterin oder eines Vertreters nach Satz 1 berechtigt, an den Sitzungen des Landestudierendenrates oder seiner Organe stimmberechtigt teilzunehmen. </w:t>
      </w:r>
    </w:p>
    <w:p w14:paraId="11F21936" w14:textId="77777777" w:rsidR="00206F45" w:rsidRPr="00B14C52" w:rsidRDefault="00206F45" w:rsidP="00206F45">
      <w:pPr>
        <w:pStyle w:val="StandardWeb"/>
        <w:spacing w:before="0" w:beforeAutospacing="0" w:after="0" w:afterAutospacing="0"/>
        <w:jc w:val="both"/>
        <w:rPr>
          <w:rFonts w:ascii="Arial" w:eastAsiaTheme="minorHAnsi" w:hAnsi="Arial" w:cs="Arial"/>
          <w:color w:val="000000" w:themeColor="text1"/>
          <w:sz w:val="22"/>
          <w:szCs w:val="22"/>
          <w:lang w:eastAsia="en-US"/>
        </w:rPr>
      </w:pPr>
    </w:p>
    <w:p w14:paraId="5778FB4B" w14:textId="64DB0799" w:rsidR="00C9678E" w:rsidRDefault="00C9678E" w:rsidP="00206F45">
      <w:pPr>
        <w:pStyle w:val="StandardWeb"/>
        <w:spacing w:before="0" w:beforeAutospacing="0" w:after="0" w:afterAutospacing="0"/>
        <w:jc w:val="both"/>
        <w:rPr>
          <w:rFonts w:ascii="Arial" w:eastAsiaTheme="minorHAnsi" w:hAnsi="Arial" w:cs="Arial"/>
          <w:color w:val="000000" w:themeColor="text1"/>
          <w:sz w:val="22"/>
          <w:szCs w:val="22"/>
          <w:lang w:eastAsia="en-US"/>
        </w:rPr>
      </w:pPr>
      <w:r w:rsidRPr="00B14C52">
        <w:rPr>
          <w:rFonts w:ascii="Arial" w:eastAsiaTheme="minorHAnsi" w:hAnsi="Arial" w:cs="Arial"/>
          <w:color w:val="000000" w:themeColor="text1"/>
          <w:sz w:val="22"/>
          <w:szCs w:val="22"/>
          <w:lang w:eastAsia="en-US"/>
        </w:rPr>
        <w:lastRenderedPageBreak/>
        <w:t xml:space="preserve">(2) </w:t>
      </w:r>
      <w:r w:rsidRPr="005420F4">
        <w:rPr>
          <w:rFonts w:ascii="Arial" w:eastAsiaTheme="minorHAnsi" w:hAnsi="Arial" w:cs="Arial"/>
          <w:color w:val="000000" w:themeColor="text1"/>
          <w:sz w:val="22"/>
          <w:szCs w:val="22"/>
          <w:vertAlign w:val="superscript"/>
          <w:lang w:eastAsia="en-US"/>
        </w:rPr>
        <w:t>1</w:t>
      </w:r>
      <w:r w:rsidRPr="00B14C52">
        <w:rPr>
          <w:rFonts w:ascii="Arial" w:eastAsiaTheme="minorHAnsi" w:hAnsi="Arial" w:cs="Arial"/>
          <w:color w:val="000000" w:themeColor="text1"/>
          <w:sz w:val="22"/>
          <w:szCs w:val="22"/>
          <w:lang w:eastAsia="en-US"/>
        </w:rPr>
        <w:t xml:space="preserve">Eine nach Abs. 1 </w:t>
      </w:r>
      <w:r w:rsidR="00696ECF" w:rsidRPr="00B14C52">
        <w:rPr>
          <w:rFonts w:ascii="Arial" w:eastAsiaTheme="minorHAnsi" w:hAnsi="Arial" w:cs="Arial"/>
          <w:color w:val="000000" w:themeColor="text1"/>
          <w:sz w:val="22"/>
          <w:szCs w:val="22"/>
          <w:lang w:eastAsia="en-US"/>
        </w:rPr>
        <w:t>gewählte</w:t>
      </w:r>
      <w:r w:rsidRPr="00B14C52">
        <w:rPr>
          <w:rFonts w:ascii="Arial" w:eastAsiaTheme="minorHAnsi" w:hAnsi="Arial" w:cs="Arial"/>
          <w:color w:val="000000" w:themeColor="text1"/>
          <w:sz w:val="22"/>
          <w:szCs w:val="22"/>
          <w:lang w:eastAsia="en-US"/>
        </w:rPr>
        <w:t xml:space="preserve"> Person kann von ihrem Amt </w:t>
      </w:r>
      <w:r w:rsidR="00696ECF" w:rsidRPr="00B14C52">
        <w:rPr>
          <w:rFonts w:ascii="Arial" w:eastAsiaTheme="minorHAnsi" w:hAnsi="Arial" w:cs="Arial"/>
          <w:color w:val="000000" w:themeColor="text1"/>
          <w:sz w:val="22"/>
          <w:szCs w:val="22"/>
          <w:lang w:eastAsia="en-US"/>
        </w:rPr>
        <w:t>zurücktreten</w:t>
      </w:r>
      <w:r w:rsidRPr="00B14C52">
        <w:rPr>
          <w:rFonts w:ascii="Arial" w:eastAsiaTheme="minorHAnsi" w:hAnsi="Arial" w:cs="Arial"/>
          <w:color w:val="000000" w:themeColor="text1"/>
          <w:sz w:val="22"/>
          <w:szCs w:val="22"/>
          <w:lang w:eastAsia="en-US"/>
        </w:rPr>
        <w:t xml:space="preserve">, wenn der </w:t>
      </w:r>
      <w:r w:rsidR="00696ECF" w:rsidRPr="00B14C52">
        <w:rPr>
          <w:rFonts w:ascii="Arial" w:eastAsiaTheme="minorHAnsi" w:hAnsi="Arial" w:cs="Arial"/>
          <w:color w:val="000000" w:themeColor="text1"/>
          <w:sz w:val="22"/>
          <w:szCs w:val="22"/>
          <w:lang w:eastAsia="en-US"/>
        </w:rPr>
        <w:t>Ausübung</w:t>
      </w:r>
      <w:r w:rsidRPr="00B14C52">
        <w:rPr>
          <w:rFonts w:ascii="Arial" w:eastAsiaTheme="minorHAnsi" w:hAnsi="Arial" w:cs="Arial"/>
          <w:color w:val="000000" w:themeColor="text1"/>
          <w:sz w:val="22"/>
          <w:szCs w:val="22"/>
          <w:lang w:eastAsia="en-US"/>
        </w:rPr>
        <w:t xml:space="preserve"> des Amtes wichtige </w:t>
      </w:r>
      <w:r w:rsidR="00696ECF" w:rsidRPr="00B14C52">
        <w:rPr>
          <w:rFonts w:ascii="Arial" w:eastAsiaTheme="minorHAnsi" w:hAnsi="Arial" w:cs="Arial"/>
          <w:color w:val="000000" w:themeColor="text1"/>
          <w:sz w:val="22"/>
          <w:szCs w:val="22"/>
          <w:lang w:eastAsia="en-US"/>
        </w:rPr>
        <w:t>Gründe</w:t>
      </w:r>
      <w:r w:rsidRPr="00B14C52">
        <w:rPr>
          <w:rFonts w:ascii="Arial" w:eastAsiaTheme="minorHAnsi" w:hAnsi="Arial" w:cs="Arial"/>
          <w:color w:val="000000" w:themeColor="text1"/>
          <w:sz w:val="22"/>
          <w:szCs w:val="22"/>
          <w:lang w:eastAsia="en-US"/>
        </w:rPr>
        <w:t xml:space="preserve"> entgegenstehen. </w:t>
      </w:r>
      <w:r w:rsidRPr="005420F4">
        <w:rPr>
          <w:rFonts w:ascii="Arial" w:eastAsiaTheme="minorHAnsi" w:hAnsi="Arial" w:cs="Arial"/>
          <w:color w:val="000000" w:themeColor="text1"/>
          <w:sz w:val="22"/>
          <w:szCs w:val="22"/>
          <w:vertAlign w:val="superscript"/>
          <w:lang w:eastAsia="en-US"/>
        </w:rPr>
        <w:t>2</w:t>
      </w:r>
      <w:r w:rsidRPr="00B14C52">
        <w:rPr>
          <w:rFonts w:ascii="Arial" w:eastAsiaTheme="minorHAnsi" w:hAnsi="Arial" w:cs="Arial"/>
          <w:color w:val="000000" w:themeColor="text1"/>
          <w:sz w:val="22"/>
          <w:szCs w:val="22"/>
          <w:lang w:eastAsia="en-US"/>
        </w:rPr>
        <w:t xml:space="preserve">Wichtige </w:t>
      </w:r>
      <w:r w:rsidR="00696ECF" w:rsidRPr="00B14C52">
        <w:rPr>
          <w:rFonts w:ascii="Arial" w:eastAsiaTheme="minorHAnsi" w:hAnsi="Arial" w:cs="Arial"/>
          <w:color w:val="000000" w:themeColor="text1"/>
          <w:sz w:val="22"/>
          <w:szCs w:val="22"/>
          <w:lang w:eastAsia="en-US"/>
        </w:rPr>
        <w:t>Gründe</w:t>
      </w:r>
      <w:r w:rsidRPr="00B14C52">
        <w:rPr>
          <w:rFonts w:ascii="Arial" w:eastAsiaTheme="minorHAnsi" w:hAnsi="Arial" w:cs="Arial"/>
          <w:color w:val="000000" w:themeColor="text1"/>
          <w:sz w:val="22"/>
          <w:szCs w:val="22"/>
          <w:lang w:eastAsia="en-US"/>
        </w:rPr>
        <w:t xml:space="preserve"> liegen in der Regel dann vor, wenn die </w:t>
      </w:r>
      <w:r w:rsidR="00696ECF" w:rsidRPr="00B14C52">
        <w:rPr>
          <w:rFonts w:ascii="Arial" w:eastAsiaTheme="minorHAnsi" w:hAnsi="Arial" w:cs="Arial"/>
          <w:color w:val="000000" w:themeColor="text1"/>
          <w:sz w:val="22"/>
          <w:szCs w:val="22"/>
          <w:lang w:eastAsia="en-US"/>
        </w:rPr>
        <w:t>gewählte</w:t>
      </w:r>
      <w:r w:rsidRPr="00B14C52">
        <w:rPr>
          <w:rFonts w:ascii="Arial" w:eastAsiaTheme="minorHAnsi" w:hAnsi="Arial" w:cs="Arial"/>
          <w:color w:val="000000" w:themeColor="text1"/>
          <w:sz w:val="22"/>
          <w:szCs w:val="22"/>
          <w:lang w:eastAsia="en-US"/>
        </w:rPr>
        <w:t xml:space="preserve"> Vertreterin oder der </w:t>
      </w:r>
      <w:r w:rsidR="00696ECF" w:rsidRPr="00B14C52">
        <w:rPr>
          <w:rFonts w:ascii="Arial" w:eastAsiaTheme="minorHAnsi" w:hAnsi="Arial" w:cs="Arial"/>
          <w:color w:val="000000" w:themeColor="text1"/>
          <w:sz w:val="22"/>
          <w:szCs w:val="22"/>
          <w:lang w:eastAsia="en-US"/>
        </w:rPr>
        <w:t>gewählte</w:t>
      </w:r>
      <w:r w:rsidRPr="00B14C52">
        <w:rPr>
          <w:rFonts w:ascii="Arial" w:eastAsiaTheme="minorHAnsi" w:hAnsi="Arial" w:cs="Arial"/>
          <w:color w:val="000000" w:themeColor="text1"/>
          <w:sz w:val="22"/>
          <w:szCs w:val="22"/>
          <w:lang w:eastAsia="en-US"/>
        </w:rPr>
        <w:t xml:space="preserve"> Vertreter bzw. die </w:t>
      </w:r>
      <w:r w:rsidR="00696ECF" w:rsidRPr="00B14C52">
        <w:rPr>
          <w:rFonts w:ascii="Arial" w:eastAsiaTheme="minorHAnsi" w:hAnsi="Arial" w:cs="Arial"/>
          <w:color w:val="000000" w:themeColor="text1"/>
          <w:sz w:val="22"/>
          <w:szCs w:val="22"/>
          <w:lang w:eastAsia="en-US"/>
        </w:rPr>
        <w:t>gewählte</w:t>
      </w:r>
      <w:r w:rsidRPr="00B14C52">
        <w:rPr>
          <w:rFonts w:ascii="Arial" w:eastAsiaTheme="minorHAnsi" w:hAnsi="Arial" w:cs="Arial"/>
          <w:color w:val="000000" w:themeColor="text1"/>
          <w:sz w:val="22"/>
          <w:szCs w:val="22"/>
          <w:lang w:eastAsia="en-US"/>
        </w:rPr>
        <w:t xml:space="preserve"> Ersatzvertreterin oder der </w:t>
      </w:r>
      <w:r w:rsidR="00696ECF" w:rsidRPr="00B14C52">
        <w:rPr>
          <w:rFonts w:ascii="Arial" w:eastAsiaTheme="minorHAnsi" w:hAnsi="Arial" w:cs="Arial"/>
          <w:color w:val="000000" w:themeColor="text1"/>
          <w:sz w:val="22"/>
          <w:szCs w:val="22"/>
          <w:lang w:eastAsia="en-US"/>
        </w:rPr>
        <w:t>gewählte</w:t>
      </w:r>
      <w:r w:rsidRPr="00B14C52">
        <w:rPr>
          <w:rFonts w:ascii="Arial" w:eastAsiaTheme="minorHAnsi" w:hAnsi="Arial" w:cs="Arial"/>
          <w:color w:val="000000" w:themeColor="text1"/>
          <w:sz w:val="22"/>
          <w:szCs w:val="22"/>
          <w:lang w:eastAsia="en-US"/>
        </w:rPr>
        <w:t xml:space="preserve"> Ersatzvertreter ihre oder seine </w:t>
      </w:r>
      <w:r w:rsidR="00696ECF" w:rsidRPr="00B14C52">
        <w:rPr>
          <w:rFonts w:ascii="Arial" w:eastAsiaTheme="minorHAnsi" w:hAnsi="Arial" w:cs="Arial"/>
          <w:color w:val="000000" w:themeColor="text1"/>
          <w:sz w:val="22"/>
          <w:szCs w:val="22"/>
          <w:lang w:eastAsia="en-US"/>
        </w:rPr>
        <w:t>Wählbarkeit</w:t>
      </w:r>
      <w:r w:rsidRPr="00B14C52">
        <w:rPr>
          <w:rFonts w:ascii="Arial" w:eastAsiaTheme="minorHAnsi" w:hAnsi="Arial" w:cs="Arial"/>
          <w:color w:val="000000" w:themeColor="text1"/>
          <w:sz w:val="22"/>
          <w:szCs w:val="22"/>
          <w:lang w:eastAsia="en-US"/>
        </w:rPr>
        <w:t xml:space="preserve"> in der Gruppe der Studierenden verliert oder aufgrund einer </w:t>
      </w:r>
      <w:r w:rsidR="00696ECF" w:rsidRPr="00B14C52">
        <w:rPr>
          <w:rFonts w:ascii="Arial" w:eastAsiaTheme="minorHAnsi" w:hAnsi="Arial" w:cs="Arial"/>
          <w:color w:val="000000" w:themeColor="text1"/>
          <w:sz w:val="22"/>
          <w:szCs w:val="22"/>
          <w:lang w:eastAsia="en-US"/>
        </w:rPr>
        <w:t>ärztlich</w:t>
      </w:r>
      <w:r w:rsidRPr="00B14C52">
        <w:rPr>
          <w:rFonts w:ascii="Arial" w:eastAsiaTheme="minorHAnsi" w:hAnsi="Arial" w:cs="Arial"/>
          <w:color w:val="000000" w:themeColor="text1"/>
          <w:sz w:val="22"/>
          <w:szCs w:val="22"/>
          <w:lang w:eastAsia="en-US"/>
        </w:rPr>
        <w:t xml:space="preserve"> bescheinigten Krankheit oder aus sonstigen </w:t>
      </w:r>
      <w:r w:rsidR="00696ECF" w:rsidRPr="00B14C52">
        <w:rPr>
          <w:rFonts w:ascii="Arial" w:eastAsiaTheme="minorHAnsi" w:hAnsi="Arial" w:cs="Arial"/>
          <w:color w:val="000000" w:themeColor="text1"/>
          <w:sz w:val="22"/>
          <w:szCs w:val="22"/>
          <w:lang w:eastAsia="en-US"/>
        </w:rPr>
        <w:t>Gründen</w:t>
      </w:r>
      <w:r w:rsidRPr="00B14C52">
        <w:rPr>
          <w:rFonts w:ascii="Arial" w:eastAsiaTheme="minorHAnsi" w:hAnsi="Arial" w:cs="Arial"/>
          <w:color w:val="000000" w:themeColor="text1"/>
          <w:sz w:val="22"/>
          <w:szCs w:val="22"/>
          <w:lang w:eastAsia="en-US"/>
        </w:rPr>
        <w:t xml:space="preserve"> an der angemessenen</w:t>
      </w:r>
      <w:r w:rsidR="002E632B" w:rsidRPr="00B14C52">
        <w:rPr>
          <w:rFonts w:ascii="Arial" w:eastAsiaTheme="minorHAnsi" w:hAnsi="Arial" w:cs="Arial"/>
          <w:color w:val="000000" w:themeColor="text1"/>
          <w:sz w:val="22"/>
          <w:szCs w:val="22"/>
          <w:lang w:eastAsia="en-US"/>
        </w:rPr>
        <w:t xml:space="preserve"> </w:t>
      </w:r>
      <w:proofErr w:type="spellStart"/>
      <w:r w:rsidRPr="00B14C52">
        <w:rPr>
          <w:rFonts w:ascii="Arial" w:eastAsiaTheme="minorHAnsi" w:hAnsi="Arial" w:cs="Arial"/>
          <w:color w:val="000000" w:themeColor="text1"/>
          <w:sz w:val="22"/>
          <w:szCs w:val="22"/>
          <w:lang w:eastAsia="en-US"/>
        </w:rPr>
        <w:t>Amtsausübung</w:t>
      </w:r>
      <w:proofErr w:type="spellEnd"/>
      <w:r w:rsidRPr="00B14C52">
        <w:rPr>
          <w:rFonts w:ascii="Arial" w:eastAsiaTheme="minorHAnsi" w:hAnsi="Arial" w:cs="Arial"/>
          <w:color w:val="000000" w:themeColor="text1"/>
          <w:sz w:val="22"/>
          <w:szCs w:val="22"/>
          <w:lang w:eastAsia="en-US"/>
        </w:rPr>
        <w:t xml:space="preserve"> verhindert ist. </w:t>
      </w:r>
      <w:r w:rsidRPr="005420F4">
        <w:rPr>
          <w:rFonts w:ascii="Arial" w:eastAsiaTheme="minorHAnsi" w:hAnsi="Arial" w:cs="Arial"/>
          <w:color w:val="000000" w:themeColor="text1"/>
          <w:sz w:val="22"/>
          <w:szCs w:val="22"/>
          <w:vertAlign w:val="superscript"/>
          <w:lang w:eastAsia="en-US"/>
        </w:rPr>
        <w:t>3</w:t>
      </w:r>
      <w:r w:rsidR="00696ECF" w:rsidRPr="00B14C52">
        <w:rPr>
          <w:rFonts w:ascii="Arial" w:eastAsiaTheme="minorHAnsi" w:hAnsi="Arial" w:cs="Arial"/>
          <w:color w:val="000000" w:themeColor="text1"/>
          <w:sz w:val="22"/>
          <w:szCs w:val="22"/>
          <w:lang w:eastAsia="en-US"/>
        </w:rPr>
        <w:t>Über</w:t>
      </w:r>
      <w:r w:rsidRPr="00B14C52">
        <w:rPr>
          <w:rFonts w:ascii="Arial" w:eastAsiaTheme="minorHAnsi" w:hAnsi="Arial" w:cs="Arial"/>
          <w:color w:val="000000" w:themeColor="text1"/>
          <w:sz w:val="22"/>
          <w:szCs w:val="22"/>
          <w:lang w:eastAsia="en-US"/>
        </w:rPr>
        <w:t xml:space="preserve"> das Vorliegen eines wichtigen Grundes in den </w:t>
      </w:r>
      <w:r w:rsidR="00696ECF" w:rsidRPr="00B14C52">
        <w:rPr>
          <w:rFonts w:ascii="Arial" w:eastAsiaTheme="minorHAnsi" w:hAnsi="Arial" w:cs="Arial"/>
          <w:color w:val="000000" w:themeColor="text1"/>
          <w:sz w:val="22"/>
          <w:szCs w:val="22"/>
          <w:lang w:eastAsia="en-US"/>
        </w:rPr>
        <w:t>Fällen</w:t>
      </w:r>
      <w:r w:rsidRPr="00B14C52">
        <w:rPr>
          <w:rFonts w:ascii="Arial" w:eastAsiaTheme="minorHAnsi" w:hAnsi="Arial" w:cs="Arial"/>
          <w:color w:val="000000" w:themeColor="text1"/>
          <w:sz w:val="22"/>
          <w:szCs w:val="22"/>
          <w:lang w:eastAsia="en-US"/>
        </w:rPr>
        <w:t xml:space="preserve"> des Satzes 1 entscheidet die oder der Vorsitzende des Studierendenparlaments. </w:t>
      </w:r>
      <w:r w:rsidRPr="005420F4">
        <w:rPr>
          <w:rFonts w:ascii="Arial" w:eastAsiaTheme="minorHAnsi" w:hAnsi="Arial" w:cs="Arial"/>
          <w:color w:val="000000" w:themeColor="text1"/>
          <w:sz w:val="22"/>
          <w:szCs w:val="22"/>
          <w:vertAlign w:val="superscript"/>
          <w:lang w:eastAsia="en-US"/>
        </w:rPr>
        <w:t>4</w:t>
      </w:r>
      <w:r w:rsidRPr="00B14C52">
        <w:rPr>
          <w:rFonts w:ascii="Arial" w:eastAsiaTheme="minorHAnsi" w:hAnsi="Arial" w:cs="Arial"/>
          <w:color w:val="000000" w:themeColor="text1"/>
          <w:sz w:val="22"/>
          <w:szCs w:val="22"/>
          <w:lang w:eastAsia="en-US"/>
        </w:rPr>
        <w:t xml:space="preserve">Eine Vertreterin oder ein Vertreter bzw. eine Ersatzvertreterin oder ein Ersatzvertreter kann </w:t>
      </w:r>
      <w:r w:rsidR="00696ECF" w:rsidRPr="00B14C52">
        <w:rPr>
          <w:rFonts w:ascii="Arial" w:eastAsiaTheme="minorHAnsi" w:hAnsi="Arial" w:cs="Arial"/>
          <w:color w:val="000000" w:themeColor="text1"/>
          <w:sz w:val="22"/>
          <w:szCs w:val="22"/>
          <w:lang w:eastAsia="en-US"/>
        </w:rPr>
        <w:t>überdies</w:t>
      </w:r>
      <w:r w:rsidRPr="00B14C52">
        <w:rPr>
          <w:rFonts w:ascii="Arial" w:eastAsiaTheme="minorHAnsi" w:hAnsi="Arial" w:cs="Arial"/>
          <w:color w:val="000000" w:themeColor="text1"/>
          <w:sz w:val="22"/>
          <w:szCs w:val="22"/>
          <w:lang w:eastAsia="en-US"/>
        </w:rPr>
        <w:t xml:space="preserve"> mit einer Mehrheit der Stimmen des Studierendenparlaments </w:t>
      </w:r>
      <w:r w:rsidR="00696ECF" w:rsidRPr="00B14C52">
        <w:rPr>
          <w:rFonts w:ascii="Arial" w:eastAsiaTheme="minorHAnsi" w:hAnsi="Arial" w:cs="Arial"/>
          <w:color w:val="000000" w:themeColor="text1"/>
          <w:sz w:val="22"/>
          <w:szCs w:val="22"/>
          <w:lang w:eastAsia="en-US"/>
        </w:rPr>
        <w:t>abgewählt</w:t>
      </w:r>
      <w:r w:rsidRPr="00B14C52">
        <w:rPr>
          <w:rFonts w:ascii="Arial" w:eastAsiaTheme="minorHAnsi" w:hAnsi="Arial" w:cs="Arial"/>
          <w:color w:val="000000" w:themeColor="text1"/>
          <w:sz w:val="22"/>
          <w:szCs w:val="22"/>
          <w:lang w:eastAsia="en-US"/>
        </w:rPr>
        <w:t xml:space="preserve"> werden. </w:t>
      </w:r>
      <w:r w:rsidRPr="005420F4">
        <w:rPr>
          <w:rFonts w:ascii="Arial" w:eastAsiaTheme="minorHAnsi" w:hAnsi="Arial" w:cs="Arial"/>
          <w:color w:val="000000" w:themeColor="text1"/>
          <w:sz w:val="22"/>
          <w:szCs w:val="22"/>
          <w:vertAlign w:val="superscript"/>
          <w:lang w:eastAsia="en-US"/>
        </w:rPr>
        <w:t>5</w:t>
      </w:r>
      <w:r w:rsidRPr="00B14C52">
        <w:rPr>
          <w:rFonts w:ascii="Arial" w:eastAsiaTheme="minorHAnsi" w:hAnsi="Arial" w:cs="Arial"/>
          <w:color w:val="000000" w:themeColor="text1"/>
          <w:sz w:val="22"/>
          <w:szCs w:val="22"/>
          <w:lang w:eastAsia="en-US"/>
        </w:rPr>
        <w:t xml:space="preserve">In den </w:t>
      </w:r>
      <w:r w:rsidR="00696ECF" w:rsidRPr="00B14C52">
        <w:rPr>
          <w:rFonts w:ascii="Arial" w:eastAsiaTheme="minorHAnsi" w:hAnsi="Arial" w:cs="Arial"/>
          <w:color w:val="000000" w:themeColor="text1"/>
          <w:sz w:val="22"/>
          <w:szCs w:val="22"/>
          <w:lang w:eastAsia="en-US"/>
        </w:rPr>
        <w:t>Fällen</w:t>
      </w:r>
      <w:r w:rsidRPr="00B14C52">
        <w:rPr>
          <w:rFonts w:ascii="Arial" w:eastAsiaTheme="minorHAnsi" w:hAnsi="Arial" w:cs="Arial"/>
          <w:color w:val="000000" w:themeColor="text1"/>
          <w:sz w:val="22"/>
          <w:szCs w:val="22"/>
          <w:lang w:eastAsia="en-US"/>
        </w:rPr>
        <w:t xml:space="preserve"> des </w:t>
      </w:r>
      <w:r w:rsidR="00696ECF" w:rsidRPr="00B14C52">
        <w:rPr>
          <w:rFonts w:ascii="Arial" w:eastAsiaTheme="minorHAnsi" w:hAnsi="Arial" w:cs="Arial"/>
          <w:color w:val="000000" w:themeColor="text1"/>
          <w:sz w:val="22"/>
          <w:szCs w:val="22"/>
          <w:lang w:eastAsia="en-US"/>
        </w:rPr>
        <w:t>Rücktritts</w:t>
      </w:r>
      <w:r w:rsidRPr="00B14C52">
        <w:rPr>
          <w:rFonts w:ascii="Arial" w:eastAsiaTheme="minorHAnsi" w:hAnsi="Arial" w:cs="Arial"/>
          <w:color w:val="000000" w:themeColor="text1"/>
          <w:sz w:val="22"/>
          <w:szCs w:val="22"/>
          <w:lang w:eastAsia="en-US"/>
        </w:rPr>
        <w:t xml:space="preserve"> oder der Abwahl nach den </w:t>
      </w:r>
      <w:r w:rsidR="00696ECF" w:rsidRPr="00B14C52">
        <w:rPr>
          <w:rFonts w:ascii="Arial" w:eastAsiaTheme="minorHAnsi" w:hAnsi="Arial" w:cs="Arial"/>
          <w:color w:val="000000" w:themeColor="text1"/>
          <w:sz w:val="22"/>
          <w:szCs w:val="22"/>
          <w:lang w:eastAsia="en-US"/>
        </w:rPr>
        <w:t>Sätzen</w:t>
      </w:r>
      <w:r w:rsidRPr="00B14C52">
        <w:rPr>
          <w:rFonts w:ascii="Arial" w:eastAsiaTheme="minorHAnsi" w:hAnsi="Arial" w:cs="Arial"/>
          <w:color w:val="000000" w:themeColor="text1"/>
          <w:sz w:val="22"/>
          <w:szCs w:val="22"/>
          <w:lang w:eastAsia="en-US"/>
        </w:rPr>
        <w:t xml:space="preserve"> 1 und 4 ist </w:t>
      </w:r>
      <w:r w:rsidR="00696ECF" w:rsidRPr="00B14C52">
        <w:rPr>
          <w:rFonts w:ascii="Arial" w:eastAsiaTheme="minorHAnsi" w:hAnsi="Arial" w:cs="Arial"/>
          <w:color w:val="000000" w:themeColor="text1"/>
          <w:sz w:val="22"/>
          <w:szCs w:val="22"/>
          <w:lang w:eastAsia="en-US"/>
        </w:rPr>
        <w:t>unverzüglich</w:t>
      </w:r>
      <w:r w:rsidRPr="00B14C52">
        <w:rPr>
          <w:rFonts w:ascii="Arial" w:eastAsiaTheme="minorHAnsi" w:hAnsi="Arial" w:cs="Arial"/>
          <w:color w:val="000000" w:themeColor="text1"/>
          <w:sz w:val="22"/>
          <w:szCs w:val="22"/>
          <w:lang w:eastAsia="en-US"/>
        </w:rPr>
        <w:t xml:space="preserve"> eine neue Vertreterin oder ein neuer Vertreter bzw. eine neue Ersatzvertreterin oder ein neuer Ersatzvertreter nach Maßgabe der Abs. 1 und 3 </w:t>
      </w:r>
      <w:r w:rsidR="00696ECF" w:rsidRPr="00B14C52">
        <w:rPr>
          <w:rFonts w:ascii="Arial" w:eastAsiaTheme="minorHAnsi" w:hAnsi="Arial" w:cs="Arial"/>
          <w:color w:val="000000" w:themeColor="text1"/>
          <w:sz w:val="22"/>
          <w:szCs w:val="22"/>
          <w:lang w:eastAsia="en-US"/>
        </w:rPr>
        <w:t>für</w:t>
      </w:r>
      <w:r w:rsidRPr="00B14C52">
        <w:rPr>
          <w:rFonts w:ascii="Arial" w:eastAsiaTheme="minorHAnsi" w:hAnsi="Arial" w:cs="Arial"/>
          <w:color w:val="000000" w:themeColor="text1"/>
          <w:sz w:val="22"/>
          <w:szCs w:val="22"/>
          <w:lang w:eastAsia="en-US"/>
        </w:rPr>
        <w:t xml:space="preserve"> die verbleibende Amtszeit zu </w:t>
      </w:r>
      <w:r w:rsidR="00696ECF" w:rsidRPr="00B14C52">
        <w:rPr>
          <w:rFonts w:ascii="Arial" w:eastAsiaTheme="minorHAnsi" w:hAnsi="Arial" w:cs="Arial"/>
          <w:color w:val="000000" w:themeColor="text1"/>
          <w:sz w:val="22"/>
          <w:szCs w:val="22"/>
          <w:lang w:eastAsia="en-US"/>
        </w:rPr>
        <w:t>wählen</w:t>
      </w:r>
      <w:r w:rsidRPr="00B14C52">
        <w:rPr>
          <w:rFonts w:ascii="Arial" w:eastAsiaTheme="minorHAnsi" w:hAnsi="Arial" w:cs="Arial"/>
          <w:color w:val="000000" w:themeColor="text1"/>
          <w:sz w:val="22"/>
          <w:szCs w:val="22"/>
          <w:lang w:eastAsia="en-US"/>
        </w:rPr>
        <w:t xml:space="preserve">. </w:t>
      </w:r>
    </w:p>
    <w:p w14:paraId="41BF5BF0" w14:textId="77777777" w:rsidR="00206F45" w:rsidRPr="00B14C52" w:rsidRDefault="00206F45" w:rsidP="00206F45">
      <w:pPr>
        <w:pStyle w:val="StandardWeb"/>
        <w:spacing w:before="0" w:beforeAutospacing="0" w:after="0" w:afterAutospacing="0"/>
        <w:jc w:val="both"/>
        <w:rPr>
          <w:rFonts w:ascii="Arial" w:eastAsiaTheme="minorHAnsi" w:hAnsi="Arial" w:cs="Arial"/>
          <w:color w:val="000000" w:themeColor="text1"/>
          <w:sz w:val="22"/>
          <w:szCs w:val="22"/>
          <w:lang w:eastAsia="en-US"/>
        </w:rPr>
      </w:pPr>
    </w:p>
    <w:p w14:paraId="39A01EB9" w14:textId="4B6F7F9D" w:rsidR="00D37FEC" w:rsidRPr="00B14C52" w:rsidRDefault="00C9678E" w:rsidP="00206F45">
      <w:pPr>
        <w:pStyle w:val="StandardWeb"/>
        <w:spacing w:before="0" w:beforeAutospacing="0" w:after="0" w:afterAutospacing="0"/>
        <w:jc w:val="both"/>
        <w:rPr>
          <w:rFonts w:ascii="Arial" w:eastAsiaTheme="minorHAnsi" w:hAnsi="Arial" w:cs="Arial"/>
          <w:color w:val="000000" w:themeColor="text1"/>
          <w:sz w:val="22"/>
          <w:szCs w:val="22"/>
          <w:lang w:eastAsia="en-US"/>
        </w:rPr>
      </w:pPr>
      <w:r w:rsidRPr="00B14C52">
        <w:rPr>
          <w:rFonts w:ascii="Arial" w:eastAsiaTheme="minorHAnsi" w:hAnsi="Arial" w:cs="Arial"/>
          <w:color w:val="000000" w:themeColor="text1"/>
          <w:sz w:val="22"/>
          <w:szCs w:val="22"/>
          <w:lang w:eastAsia="en-US"/>
        </w:rPr>
        <w:t xml:space="preserve">(3) </w:t>
      </w:r>
      <w:r w:rsidRPr="005420F4">
        <w:rPr>
          <w:rFonts w:ascii="Arial" w:eastAsiaTheme="minorHAnsi" w:hAnsi="Arial" w:cs="Arial"/>
          <w:color w:val="000000" w:themeColor="text1"/>
          <w:sz w:val="22"/>
          <w:szCs w:val="22"/>
          <w:vertAlign w:val="superscript"/>
          <w:lang w:eastAsia="en-US"/>
        </w:rPr>
        <w:t>1</w:t>
      </w:r>
      <w:r w:rsidRPr="00B14C52">
        <w:rPr>
          <w:rFonts w:ascii="Arial" w:eastAsiaTheme="minorHAnsi" w:hAnsi="Arial" w:cs="Arial"/>
          <w:color w:val="000000" w:themeColor="text1"/>
          <w:sz w:val="22"/>
          <w:szCs w:val="22"/>
          <w:lang w:eastAsia="en-US"/>
        </w:rPr>
        <w:t xml:space="preserve">Jedes Mitglied des Studierendenparlaments kann zur Wahl der Vertretung und der Ersatzvertretung </w:t>
      </w:r>
      <w:r w:rsidR="00E21D94" w:rsidRPr="00B14C52">
        <w:rPr>
          <w:rFonts w:ascii="Arial" w:eastAsiaTheme="minorHAnsi" w:hAnsi="Arial" w:cs="Arial"/>
          <w:color w:val="000000" w:themeColor="text1"/>
          <w:sz w:val="22"/>
          <w:szCs w:val="22"/>
          <w:lang w:eastAsia="en-US"/>
        </w:rPr>
        <w:t>für</w:t>
      </w:r>
      <w:r w:rsidRPr="00B14C52">
        <w:rPr>
          <w:rFonts w:ascii="Arial" w:eastAsiaTheme="minorHAnsi" w:hAnsi="Arial" w:cs="Arial"/>
          <w:color w:val="000000" w:themeColor="text1"/>
          <w:sz w:val="22"/>
          <w:szCs w:val="22"/>
          <w:lang w:eastAsia="en-US"/>
        </w:rPr>
        <w:t xml:space="preserve"> den Landesstudierendenrat, die in getrennten </w:t>
      </w:r>
      <w:r w:rsidR="00E21D94" w:rsidRPr="00B14C52">
        <w:rPr>
          <w:rFonts w:ascii="Arial" w:eastAsiaTheme="minorHAnsi" w:hAnsi="Arial" w:cs="Arial"/>
          <w:color w:val="000000" w:themeColor="text1"/>
          <w:sz w:val="22"/>
          <w:szCs w:val="22"/>
          <w:lang w:eastAsia="en-US"/>
        </w:rPr>
        <w:t>Wahlgängen</w:t>
      </w:r>
      <w:r w:rsidRPr="00B14C52">
        <w:rPr>
          <w:rFonts w:ascii="Arial" w:eastAsiaTheme="minorHAnsi" w:hAnsi="Arial" w:cs="Arial"/>
          <w:color w:val="000000" w:themeColor="text1"/>
          <w:sz w:val="22"/>
          <w:szCs w:val="22"/>
          <w:lang w:eastAsia="en-US"/>
        </w:rPr>
        <w:t xml:space="preserve"> erfolgt, </w:t>
      </w:r>
      <w:r w:rsidR="00A021C6" w:rsidRPr="00B14C52">
        <w:rPr>
          <w:rFonts w:ascii="Arial" w:eastAsiaTheme="minorHAnsi" w:hAnsi="Arial" w:cs="Arial"/>
          <w:color w:val="000000" w:themeColor="text1"/>
          <w:sz w:val="22"/>
          <w:szCs w:val="22"/>
          <w:lang w:eastAsia="en-US"/>
        </w:rPr>
        <w:t>Vorschläge</w:t>
      </w:r>
      <w:r w:rsidRPr="00B14C52">
        <w:rPr>
          <w:rFonts w:ascii="Arial" w:eastAsiaTheme="minorHAnsi" w:hAnsi="Arial" w:cs="Arial"/>
          <w:color w:val="000000" w:themeColor="text1"/>
          <w:sz w:val="22"/>
          <w:szCs w:val="22"/>
          <w:lang w:eastAsia="en-US"/>
        </w:rPr>
        <w:t xml:space="preserve"> machen. </w:t>
      </w:r>
      <w:r w:rsidRPr="005420F4">
        <w:rPr>
          <w:rFonts w:ascii="Arial" w:eastAsiaTheme="minorHAnsi" w:hAnsi="Arial" w:cs="Arial"/>
          <w:color w:val="000000" w:themeColor="text1"/>
          <w:sz w:val="22"/>
          <w:szCs w:val="22"/>
          <w:vertAlign w:val="superscript"/>
          <w:lang w:eastAsia="en-US"/>
        </w:rPr>
        <w:t>2</w:t>
      </w:r>
      <w:r w:rsidRPr="00B14C52">
        <w:rPr>
          <w:rFonts w:ascii="Arial" w:eastAsiaTheme="minorHAnsi" w:hAnsi="Arial" w:cs="Arial"/>
          <w:color w:val="000000" w:themeColor="text1"/>
          <w:sz w:val="22"/>
          <w:szCs w:val="22"/>
          <w:lang w:eastAsia="en-US"/>
        </w:rPr>
        <w:t xml:space="preserve">Die </w:t>
      </w:r>
      <w:r w:rsidR="00E21D94" w:rsidRPr="00B14C52">
        <w:rPr>
          <w:rFonts w:ascii="Arial" w:eastAsiaTheme="minorHAnsi" w:hAnsi="Arial" w:cs="Arial"/>
          <w:color w:val="000000" w:themeColor="text1"/>
          <w:sz w:val="22"/>
          <w:szCs w:val="22"/>
          <w:lang w:eastAsia="en-US"/>
        </w:rPr>
        <w:t>Wahlvorschläge</w:t>
      </w:r>
      <w:r w:rsidRPr="00B14C52">
        <w:rPr>
          <w:rFonts w:ascii="Arial" w:eastAsiaTheme="minorHAnsi" w:hAnsi="Arial" w:cs="Arial"/>
          <w:color w:val="000000" w:themeColor="text1"/>
          <w:sz w:val="22"/>
          <w:szCs w:val="22"/>
          <w:lang w:eastAsia="en-US"/>
        </w:rPr>
        <w:t xml:space="preserve"> werden in der Sitzung vor </w:t>
      </w:r>
      <w:r w:rsidR="00E21D94" w:rsidRPr="00B14C52">
        <w:rPr>
          <w:rFonts w:ascii="Arial" w:eastAsiaTheme="minorHAnsi" w:hAnsi="Arial" w:cs="Arial"/>
          <w:color w:val="000000" w:themeColor="text1"/>
          <w:sz w:val="22"/>
          <w:szCs w:val="22"/>
          <w:lang w:eastAsia="en-US"/>
        </w:rPr>
        <w:t>Durchführung</w:t>
      </w:r>
      <w:r w:rsidRPr="00B14C52">
        <w:rPr>
          <w:rFonts w:ascii="Arial" w:eastAsiaTheme="minorHAnsi" w:hAnsi="Arial" w:cs="Arial"/>
          <w:color w:val="000000" w:themeColor="text1"/>
          <w:sz w:val="22"/>
          <w:szCs w:val="22"/>
          <w:lang w:eastAsia="en-US"/>
        </w:rPr>
        <w:t xml:space="preserve"> des jeweiligen Wahlganges abgegeben; sie </w:t>
      </w:r>
      <w:r w:rsidR="00E21D94" w:rsidRPr="00B14C52">
        <w:rPr>
          <w:rFonts w:ascii="Arial" w:eastAsiaTheme="minorHAnsi" w:hAnsi="Arial" w:cs="Arial"/>
          <w:color w:val="000000" w:themeColor="text1"/>
          <w:sz w:val="22"/>
          <w:szCs w:val="22"/>
          <w:lang w:eastAsia="en-US"/>
        </w:rPr>
        <w:t>bedürfen</w:t>
      </w:r>
      <w:r w:rsidRPr="00B14C52">
        <w:rPr>
          <w:rFonts w:ascii="Arial" w:eastAsiaTheme="minorHAnsi" w:hAnsi="Arial" w:cs="Arial"/>
          <w:color w:val="000000" w:themeColor="text1"/>
          <w:sz w:val="22"/>
          <w:szCs w:val="22"/>
          <w:lang w:eastAsia="en-US"/>
        </w:rPr>
        <w:t xml:space="preserve"> der vorherigen Zustimmung der vorgeschlagenen Person. </w:t>
      </w:r>
      <w:r w:rsidRPr="005420F4">
        <w:rPr>
          <w:rFonts w:ascii="Arial" w:eastAsiaTheme="minorHAnsi" w:hAnsi="Arial" w:cs="Arial"/>
          <w:color w:val="000000" w:themeColor="text1"/>
          <w:sz w:val="22"/>
          <w:szCs w:val="22"/>
          <w:vertAlign w:val="superscript"/>
          <w:lang w:eastAsia="en-US"/>
        </w:rPr>
        <w:t>3</w:t>
      </w:r>
      <w:r w:rsidR="00E21D94" w:rsidRPr="00B14C52">
        <w:rPr>
          <w:rFonts w:ascii="Arial" w:eastAsiaTheme="minorHAnsi" w:hAnsi="Arial" w:cs="Arial"/>
          <w:color w:val="000000" w:themeColor="text1"/>
          <w:sz w:val="22"/>
          <w:szCs w:val="22"/>
          <w:lang w:eastAsia="en-US"/>
        </w:rPr>
        <w:t>Für</w:t>
      </w:r>
      <w:r w:rsidRPr="00B14C52">
        <w:rPr>
          <w:rFonts w:ascii="Arial" w:eastAsiaTheme="minorHAnsi" w:hAnsi="Arial" w:cs="Arial"/>
          <w:color w:val="000000" w:themeColor="text1"/>
          <w:sz w:val="22"/>
          <w:szCs w:val="22"/>
          <w:lang w:eastAsia="en-US"/>
        </w:rPr>
        <w:t xml:space="preserve"> die Wahl und Abwahl der Vertreterinnen und Vertreter sowie Ersatzvertreterinnen und Ersatzvertreter nach Abs. 1 und Abs. 2 Satz 4 gilt § 21 Abs. 1 und 3 bis 6 der Grundordnung mit der Maßgabe entsprechend, dass abweichend von § 21 Abs. 1 Satz 3 der Grundordnung die Stimmabgabe durch Handaufheben erfolgt. </w:t>
      </w:r>
    </w:p>
    <w:p w14:paraId="495019A2" w14:textId="3DF10991" w:rsidR="00C9678E" w:rsidRPr="00F76ECD" w:rsidRDefault="00C9678E" w:rsidP="00DC2C87">
      <w:pPr>
        <w:pStyle w:val="berschrift2"/>
      </w:pPr>
      <w:bookmarkStart w:id="27" w:name="_Toc155699278"/>
      <w:r w:rsidRPr="00F76ECD">
        <w:t>§ 2</w:t>
      </w:r>
      <w:r w:rsidR="00174C27">
        <w:t>3</w:t>
      </w:r>
      <w:r w:rsidRPr="00F76ECD">
        <w:t xml:space="preserve"> </w:t>
      </w:r>
      <w:r w:rsidRPr="003708DB">
        <w:t>Amtszeit</w:t>
      </w:r>
      <w:bookmarkEnd w:id="27"/>
      <w:r w:rsidRPr="00F76ECD">
        <w:t xml:space="preserve"> </w:t>
      </w:r>
    </w:p>
    <w:p w14:paraId="0FA85E73" w14:textId="54CC38DC" w:rsidR="00174C27" w:rsidRPr="00F76ECD" w:rsidRDefault="00C9678E" w:rsidP="00B0518B">
      <w:pPr>
        <w:pStyle w:val="StandardWeb"/>
        <w:spacing w:before="0" w:beforeAutospacing="0" w:after="0" w:afterAutospacing="0"/>
        <w:ind w:firstLine="0"/>
        <w:jc w:val="both"/>
        <w:rPr>
          <w:rFonts w:ascii="Arial" w:hAnsi="Arial" w:cs="Arial"/>
          <w:sz w:val="22"/>
          <w:szCs w:val="22"/>
        </w:rPr>
      </w:pPr>
      <w:r w:rsidRPr="00F76ECD">
        <w:rPr>
          <w:rFonts w:ascii="Arial" w:hAnsi="Arial" w:cs="Arial"/>
          <w:position w:val="8"/>
          <w:sz w:val="22"/>
          <w:szCs w:val="22"/>
          <w:vertAlign w:val="subscript"/>
        </w:rPr>
        <w:t>1</w:t>
      </w:r>
      <w:r w:rsidRPr="00F76ECD">
        <w:rPr>
          <w:rFonts w:ascii="Arial" w:hAnsi="Arial" w:cs="Arial"/>
          <w:sz w:val="22"/>
          <w:szCs w:val="22"/>
        </w:rPr>
        <w:t xml:space="preserve">Die Amtszeit beginnt mit der Wahl durch das Studierendenparlament und endet, außer in den </w:t>
      </w:r>
      <w:r w:rsidR="00E21D94" w:rsidRPr="00F76ECD">
        <w:rPr>
          <w:rFonts w:ascii="Arial" w:hAnsi="Arial" w:cs="Arial"/>
          <w:sz w:val="22"/>
          <w:szCs w:val="22"/>
        </w:rPr>
        <w:t>Fällen</w:t>
      </w:r>
      <w:r w:rsidRPr="00F76ECD">
        <w:rPr>
          <w:rFonts w:ascii="Arial" w:hAnsi="Arial" w:cs="Arial"/>
          <w:sz w:val="22"/>
          <w:szCs w:val="22"/>
        </w:rPr>
        <w:t xml:space="preserve"> des § 1 Abs. 2 </w:t>
      </w:r>
      <w:r w:rsidR="00A021C6" w:rsidRPr="00F76ECD">
        <w:rPr>
          <w:rFonts w:ascii="Arial" w:hAnsi="Arial" w:cs="Arial"/>
          <w:sz w:val="22"/>
          <w:szCs w:val="22"/>
        </w:rPr>
        <w:t>Sätze</w:t>
      </w:r>
      <w:r w:rsidRPr="00F76ECD">
        <w:rPr>
          <w:rFonts w:ascii="Arial" w:hAnsi="Arial" w:cs="Arial"/>
          <w:sz w:val="22"/>
          <w:szCs w:val="22"/>
        </w:rPr>
        <w:t xml:space="preserve"> 1 und 2, mit dem Ende der Amtszeit </w:t>
      </w:r>
      <w:r w:rsidR="005420F4">
        <w:rPr>
          <w:rFonts w:ascii="Arial" w:hAnsi="Arial" w:cs="Arial"/>
          <w:sz w:val="22"/>
          <w:szCs w:val="22"/>
        </w:rPr>
        <w:t>der</w:t>
      </w:r>
      <w:r w:rsidRPr="00F76ECD">
        <w:rPr>
          <w:rFonts w:ascii="Arial" w:hAnsi="Arial" w:cs="Arial"/>
          <w:sz w:val="22"/>
          <w:szCs w:val="22"/>
        </w:rPr>
        <w:t xml:space="preserve"> </w:t>
      </w:r>
      <w:r w:rsidR="005420F4">
        <w:rPr>
          <w:rFonts w:ascii="Arial" w:hAnsi="Arial" w:cs="Arial"/>
          <w:sz w:val="22"/>
          <w:szCs w:val="22"/>
        </w:rPr>
        <w:t>weiteren</w:t>
      </w:r>
      <w:r w:rsidRPr="00F76ECD">
        <w:rPr>
          <w:rFonts w:ascii="Arial" w:hAnsi="Arial" w:cs="Arial"/>
          <w:sz w:val="22"/>
          <w:szCs w:val="22"/>
        </w:rPr>
        <w:t xml:space="preserve"> Vertreterin</w:t>
      </w:r>
      <w:r w:rsidR="005420F4">
        <w:rPr>
          <w:rFonts w:ascii="Arial" w:hAnsi="Arial" w:cs="Arial"/>
          <w:sz w:val="22"/>
          <w:szCs w:val="22"/>
        </w:rPr>
        <w:t>nen</w:t>
      </w:r>
      <w:r w:rsidRPr="00F76ECD">
        <w:rPr>
          <w:rFonts w:ascii="Arial" w:hAnsi="Arial" w:cs="Arial"/>
          <w:sz w:val="22"/>
          <w:szCs w:val="22"/>
        </w:rPr>
        <w:t xml:space="preserve"> </w:t>
      </w:r>
      <w:r w:rsidR="005420F4">
        <w:rPr>
          <w:rFonts w:ascii="Arial" w:hAnsi="Arial" w:cs="Arial"/>
          <w:sz w:val="22"/>
          <w:szCs w:val="22"/>
        </w:rPr>
        <w:t>und</w:t>
      </w:r>
      <w:r w:rsidRPr="00F76ECD">
        <w:rPr>
          <w:rFonts w:ascii="Arial" w:hAnsi="Arial" w:cs="Arial"/>
          <w:sz w:val="22"/>
          <w:szCs w:val="22"/>
        </w:rPr>
        <w:t xml:space="preserve"> Vertreter des Studierendenparlaments</w:t>
      </w:r>
      <w:r w:rsidR="005420F4">
        <w:rPr>
          <w:rFonts w:ascii="Arial" w:hAnsi="Arial" w:cs="Arial"/>
          <w:sz w:val="22"/>
          <w:szCs w:val="22"/>
        </w:rPr>
        <w:t xml:space="preserve"> im Sinne des § 4 Abs. 2</w:t>
      </w:r>
      <w:r w:rsidR="004C570A">
        <w:rPr>
          <w:rFonts w:ascii="Arial" w:hAnsi="Arial" w:cs="Arial"/>
          <w:sz w:val="22"/>
          <w:szCs w:val="22"/>
        </w:rPr>
        <w:t xml:space="preserve"> Satz 1</w:t>
      </w:r>
      <w:r w:rsidR="005420F4">
        <w:rPr>
          <w:rFonts w:ascii="Arial" w:hAnsi="Arial" w:cs="Arial"/>
          <w:sz w:val="22"/>
          <w:szCs w:val="22"/>
        </w:rPr>
        <w:t xml:space="preserve"> Nr. 3 der Grundordnung</w:t>
      </w:r>
      <w:r w:rsidR="00174C27" w:rsidRPr="00174C27">
        <w:rPr>
          <w:rFonts w:ascii="Arial" w:hAnsi="Arial" w:cs="Arial"/>
          <w:sz w:val="22"/>
          <w:szCs w:val="22"/>
        </w:rPr>
        <w:t xml:space="preserve">. </w:t>
      </w:r>
      <w:r w:rsidR="00174C27" w:rsidRPr="00174C27">
        <w:rPr>
          <w:rFonts w:ascii="Arial" w:hAnsi="Arial" w:cs="Arial"/>
          <w:sz w:val="22"/>
          <w:szCs w:val="22"/>
          <w:vertAlign w:val="superscript"/>
        </w:rPr>
        <w:t>2</w:t>
      </w:r>
      <w:r w:rsidR="00174C27" w:rsidRPr="00174C27">
        <w:rPr>
          <w:rFonts w:ascii="Arial" w:hAnsi="Arial" w:cs="Arial"/>
          <w:sz w:val="22"/>
          <w:szCs w:val="22"/>
        </w:rPr>
        <w:t>Wiederwahl ist möglich.</w:t>
      </w:r>
    </w:p>
    <w:p w14:paraId="02B502ED" w14:textId="355B44BA" w:rsidR="00DC2C87" w:rsidRDefault="00DC2C87" w:rsidP="00DC2C87">
      <w:pPr>
        <w:pStyle w:val="berschrift1"/>
      </w:pPr>
      <w:bookmarkStart w:id="28" w:name="_Toc155699279"/>
      <w:r>
        <w:t>I</w:t>
      </w:r>
      <w:r w:rsidR="008C4EB4">
        <w:t>II</w:t>
      </w:r>
      <w:r>
        <w:t>. Schlussbestimmungen</w:t>
      </w:r>
      <w:bookmarkEnd w:id="28"/>
    </w:p>
    <w:p w14:paraId="37B046C0" w14:textId="2996367C" w:rsidR="00174C27" w:rsidRPr="005D04F8" w:rsidRDefault="00174C27" w:rsidP="00DC2C87">
      <w:pPr>
        <w:pStyle w:val="berschrift2"/>
      </w:pPr>
      <w:bookmarkStart w:id="29" w:name="_Toc155699280"/>
      <w:r w:rsidRPr="005D04F8">
        <w:t>§ 2</w:t>
      </w:r>
      <w:r>
        <w:t>4</w:t>
      </w:r>
      <w:r w:rsidRPr="005D04F8">
        <w:t xml:space="preserve"> Inkrafttreten</w:t>
      </w:r>
      <w:r w:rsidR="00DC2C87">
        <w:t>, Außerkrafttreten und Übergangsbestimmung</w:t>
      </w:r>
      <w:bookmarkEnd w:id="29"/>
    </w:p>
    <w:p w14:paraId="009717C9" w14:textId="77777777" w:rsidR="00174C27" w:rsidRPr="005D04F8" w:rsidRDefault="00174C27" w:rsidP="00174C27">
      <w:pPr>
        <w:tabs>
          <w:tab w:val="left" w:pos="2479"/>
        </w:tabs>
        <w:autoSpaceDE w:val="0"/>
        <w:autoSpaceDN w:val="0"/>
        <w:adjustRightInd w:val="0"/>
        <w:spacing w:after="0" w:line="240" w:lineRule="auto"/>
        <w:rPr>
          <w:rFonts w:ascii="Arial" w:hAnsi="Arial" w:cs="Arial"/>
          <w:color w:val="000000" w:themeColor="text1"/>
        </w:rPr>
      </w:pPr>
    </w:p>
    <w:p w14:paraId="3F7819F0" w14:textId="309D1D02" w:rsidR="00174C27" w:rsidRPr="00174C27" w:rsidRDefault="00174C27" w:rsidP="00B0518B">
      <w:pPr>
        <w:spacing w:after="0" w:line="240" w:lineRule="auto"/>
        <w:ind w:firstLine="0"/>
        <w:rPr>
          <w:rFonts w:ascii="Arial" w:hAnsi="Arial" w:cs="Arial"/>
          <w:color w:val="000000" w:themeColor="text1"/>
        </w:rPr>
      </w:pPr>
      <w:r w:rsidRPr="00174C27">
        <w:rPr>
          <w:rFonts w:ascii="Arial" w:hAnsi="Arial" w:cs="Arial"/>
          <w:color w:val="000000" w:themeColor="text1"/>
          <w:vertAlign w:val="superscript"/>
        </w:rPr>
        <w:t>1</w:t>
      </w:r>
      <w:r w:rsidRPr="005D04F8">
        <w:rPr>
          <w:rFonts w:ascii="Arial" w:hAnsi="Arial" w:cs="Arial"/>
          <w:color w:val="000000" w:themeColor="text1"/>
        </w:rPr>
        <w:t xml:space="preserve">Diese Satzung tritt am 1. </w:t>
      </w:r>
      <w:r w:rsidR="00206F45">
        <w:rPr>
          <w:rFonts w:ascii="Arial" w:hAnsi="Arial" w:cs="Arial"/>
          <w:color w:val="000000" w:themeColor="text1"/>
        </w:rPr>
        <w:t>März</w:t>
      </w:r>
      <w:r w:rsidRPr="005D04F8">
        <w:rPr>
          <w:rFonts w:ascii="Arial" w:hAnsi="Arial" w:cs="Arial"/>
          <w:color w:val="000000" w:themeColor="text1"/>
        </w:rPr>
        <w:t xml:space="preserve"> 2024 in Kraft.</w:t>
      </w:r>
      <w:r>
        <w:rPr>
          <w:rFonts w:ascii="Arial" w:hAnsi="Arial" w:cs="Arial"/>
          <w:color w:val="000000" w:themeColor="text1"/>
        </w:rPr>
        <w:t xml:space="preserve"> </w:t>
      </w:r>
      <w:r>
        <w:rPr>
          <w:rFonts w:ascii="Arial" w:hAnsi="Arial" w:cs="Arial"/>
          <w:color w:val="000000" w:themeColor="text1"/>
          <w:vertAlign w:val="superscript"/>
        </w:rPr>
        <w:t>2</w:t>
      </w:r>
      <w:r w:rsidRPr="00174C27">
        <w:rPr>
          <w:rFonts w:ascii="Arial" w:hAnsi="Arial" w:cs="Arial"/>
          <w:color w:val="000000" w:themeColor="text1"/>
        </w:rPr>
        <w:t>Gleichzeitig tritt die Satzung der Universität Passau über die Entsendung der Vertreterinnen und Vertreter in den Landesstudierendenrat (Landesstudierendenratssatzung) vom 6. Juli 2023 (vABlUP S: 183) außer Kraft.</w:t>
      </w:r>
      <w:r>
        <w:rPr>
          <w:rFonts w:ascii="Arial" w:hAnsi="Arial" w:cs="Arial"/>
          <w:color w:val="000000" w:themeColor="text1"/>
        </w:rPr>
        <w:t xml:space="preserve"> </w:t>
      </w:r>
      <w:r w:rsidRPr="00FE0B30">
        <w:rPr>
          <w:rFonts w:ascii="Arial" w:hAnsi="Arial" w:cs="Arial"/>
          <w:color w:val="000000" w:themeColor="text1"/>
          <w:vertAlign w:val="superscript"/>
        </w:rPr>
        <w:t>3</w:t>
      </w:r>
      <w:r w:rsidR="00FE0B30">
        <w:rPr>
          <w:rFonts w:ascii="Arial" w:hAnsi="Arial" w:cs="Arial"/>
          <w:color w:val="000000" w:themeColor="text1"/>
        </w:rPr>
        <w:t xml:space="preserve">Die gemäß § 1 der in Satz 2 genannten Satzung gewählten Vertreterinnen und Vertreter sowie Ersatzvertreterinnen und Ersatzvertreter üben bis zum Ende </w:t>
      </w:r>
      <w:r w:rsidR="004C570A">
        <w:rPr>
          <w:rFonts w:ascii="Arial" w:hAnsi="Arial" w:cs="Arial"/>
          <w:color w:val="000000" w:themeColor="text1"/>
        </w:rPr>
        <w:t>i</w:t>
      </w:r>
      <w:r w:rsidR="00FE0B30">
        <w:rPr>
          <w:rFonts w:ascii="Arial" w:hAnsi="Arial" w:cs="Arial"/>
          <w:color w:val="000000" w:themeColor="text1"/>
        </w:rPr>
        <w:t>hrer Amtszeit</w:t>
      </w:r>
      <w:r w:rsidR="00D37FEC">
        <w:rPr>
          <w:rFonts w:ascii="Arial" w:hAnsi="Arial" w:cs="Arial"/>
          <w:color w:val="000000" w:themeColor="text1"/>
        </w:rPr>
        <w:t xml:space="preserve"> ihr Amt nach dieser Satzung </w:t>
      </w:r>
      <w:r w:rsidR="004C570A">
        <w:rPr>
          <w:rFonts w:ascii="Arial" w:hAnsi="Arial" w:cs="Arial"/>
          <w:color w:val="000000" w:themeColor="text1"/>
        </w:rPr>
        <w:t>weiter aus</w:t>
      </w:r>
      <w:r w:rsidR="00D37FEC">
        <w:rPr>
          <w:rFonts w:ascii="Arial" w:hAnsi="Arial" w:cs="Arial"/>
          <w:color w:val="000000" w:themeColor="text1"/>
        </w:rPr>
        <w:t>.</w:t>
      </w:r>
    </w:p>
    <w:p w14:paraId="4BEF511C" w14:textId="21C26969" w:rsidR="00C92B77" w:rsidRDefault="00C92B77" w:rsidP="00C9678E">
      <w:pPr>
        <w:spacing w:after="0" w:line="240" w:lineRule="auto"/>
        <w:jc w:val="left"/>
        <w:rPr>
          <w:rFonts w:ascii="Times New Roman" w:hAnsi="Times New Roman" w:cs="Times New Roman"/>
          <w:b/>
        </w:rPr>
      </w:pPr>
    </w:p>
    <w:p w14:paraId="3A529BE4" w14:textId="77777777" w:rsidR="00C92B77" w:rsidRDefault="00C92B77">
      <w:pPr>
        <w:rPr>
          <w:rFonts w:ascii="Times New Roman" w:hAnsi="Times New Roman" w:cs="Times New Roman"/>
          <w:b/>
        </w:rPr>
      </w:pPr>
      <w:r>
        <w:rPr>
          <w:rFonts w:ascii="Times New Roman" w:hAnsi="Times New Roman" w:cs="Times New Roman"/>
          <w:b/>
        </w:rPr>
        <w:br w:type="page"/>
      </w:r>
    </w:p>
    <w:p w14:paraId="0E333CE4" w14:textId="77777777" w:rsidR="00C92B77" w:rsidRPr="00E508B6" w:rsidRDefault="00C92B77" w:rsidP="00C92B77">
      <w:pPr>
        <w:pStyle w:val="snormtext"/>
        <w:ind w:right="-567"/>
        <w:rPr>
          <w:b/>
          <w:vanish/>
        </w:rPr>
      </w:pPr>
      <w:r w:rsidRPr="00E508B6">
        <w:rPr>
          <w:b/>
          <w:vanish/>
        </w:rPr>
        <w:lastRenderedPageBreak/>
        <w:t>Entwurf</w:t>
      </w:r>
    </w:p>
    <w:p w14:paraId="5EB3C01B" w14:textId="77777777" w:rsidR="00C92B77" w:rsidRDefault="00C92B77" w:rsidP="00C92B77">
      <w:pPr>
        <w:pStyle w:val="snormtext"/>
        <w:ind w:right="-567"/>
      </w:pPr>
      <w:r w:rsidRPr="00DB1054">
        <w:t>Au</w:t>
      </w:r>
      <w:r>
        <w:t>sgefertigt aufgrund des Beschlusses des Senats der Universität Passau vom 31. Januar</w:t>
      </w:r>
      <w:r>
        <w:rPr>
          <w:highlight w:val="yellow"/>
        </w:rPr>
        <w:t xml:space="preserve"> </w:t>
      </w:r>
      <w:r w:rsidRPr="007E5DB2">
        <w:t>2024 und der Genehmigung durch den Präsidenten der Universität Passau vom 28. Februar 2024</w:t>
      </w:r>
      <w:r w:rsidRPr="00676CFC">
        <w:t xml:space="preserve"> (</w:t>
      </w:r>
      <w:r w:rsidRPr="00E508B6">
        <w:t>Aktenzeichen V/</w:t>
      </w:r>
      <w:proofErr w:type="gramStart"/>
      <w:r w:rsidRPr="00E508B6">
        <w:t>S.I</w:t>
      </w:r>
      <w:proofErr w:type="gramEnd"/>
      <w:r w:rsidRPr="00E508B6">
        <w:t>-05.1022/2024).</w:t>
      </w:r>
    </w:p>
    <w:p w14:paraId="30DDBE60" w14:textId="77777777" w:rsidR="00C92B77" w:rsidRPr="00DB1054" w:rsidRDefault="00C92B77" w:rsidP="00C92B77">
      <w:pPr>
        <w:pStyle w:val="snormtext"/>
        <w:ind w:right="-567"/>
      </w:pPr>
    </w:p>
    <w:p w14:paraId="45DD384D" w14:textId="77777777" w:rsidR="00C92B77" w:rsidRDefault="00C92B77" w:rsidP="00C92B77">
      <w:pPr>
        <w:pStyle w:val="snormtext"/>
        <w:ind w:right="-567"/>
      </w:pPr>
      <w:r>
        <w:fldChar w:fldCharType="begin"/>
      </w:r>
      <w:r>
        <w:instrText xml:space="preserve"> ASK re \* MERGEFORMAT </w:instrText>
      </w:r>
      <w:r>
        <w:fldChar w:fldCharType="separate"/>
      </w:r>
      <w:r>
        <w:t>1</w:t>
      </w:r>
      <w:r>
        <w:fldChar w:fldCharType="end"/>
      </w:r>
      <w:r w:rsidRPr="0000790D">
        <w:rPr>
          <w:highlight w:val="yellow"/>
        </w:rPr>
        <w:fldChar w:fldCharType="begin"/>
      </w:r>
      <w:r w:rsidRPr="0000790D">
        <w:rPr>
          <w:highlight w:val="yellow"/>
        </w:rPr>
        <w:instrText xml:space="preserve"> MERGEFIELD az </w:instrText>
      </w:r>
      <w:r w:rsidRPr="0000790D">
        <w:rPr>
          <w:highlight w:val="yellow"/>
        </w:rPr>
        <w:fldChar w:fldCharType="end"/>
      </w:r>
      <w:r w:rsidRPr="0000790D">
        <w:rPr>
          <w:highlight w:val="yellow"/>
        </w:rPr>
        <w:fldChar w:fldCharType="begin"/>
      </w:r>
      <w:r w:rsidRPr="0000790D">
        <w:rPr>
          <w:highlight w:val="yellow"/>
        </w:rPr>
        <w:instrText xml:space="preserve"> IF </w:instrText>
      </w:r>
      <w:r w:rsidRPr="0000790D">
        <w:rPr>
          <w:highlight w:val="yellow"/>
        </w:rPr>
        <w:fldChar w:fldCharType="begin"/>
      </w:r>
      <w:r w:rsidRPr="0000790D">
        <w:rPr>
          <w:highlight w:val="yellow"/>
        </w:rPr>
        <w:instrText xml:space="preserve"> MERGEFIELD stuo </w:instrText>
      </w:r>
      <w:r w:rsidRPr="0000790D">
        <w:rPr>
          <w:highlight w:val="yellow"/>
        </w:rPr>
        <w:fldChar w:fldCharType="end"/>
      </w:r>
      <w:r w:rsidRPr="0000790D">
        <w:rPr>
          <w:highlight w:val="yellow"/>
        </w:rPr>
        <w:instrText xml:space="preserve"> = „2“ " nach ordnungsgemäßer Durchführung des Anzeigeverfahrens gemäß Art. 67 Abs. 2 BayHSchG (Anzeige der Satzung durch Schreiben vom </w:instrText>
      </w:r>
      <w:r w:rsidRPr="0000790D">
        <w:rPr>
          <w:highlight w:val="yellow"/>
        </w:rPr>
        <w:fldChar w:fldCharType="begin"/>
      </w:r>
      <w:r w:rsidRPr="0000790D">
        <w:rPr>
          <w:highlight w:val="yellow"/>
        </w:rPr>
        <w:instrText xml:space="preserve"> MERGEFIELD unisatzdat </w:instrText>
      </w:r>
      <w:r w:rsidRPr="0000790D">
        <w:rPr>
          <w:highlight w:val="yellow"/>
        </w:rPr>
        <w:fldChar w:fldCharType="end"/>
      </w:r>
      <w:r w:rsidRPr="0000790D">
        <w:rPr>
          <w:highlight w:val="yellow"/>
        </w:rPr>
        <w:instrText xml:space="preserve"> Nr. </w:instrText>
      </w:r>
      <w:r w:rsidRPr="0000790D">
        <w:rPr>
          <w:highlight w:val="yellow"/>
        </w:rPr>
        <w:fldChar w:fldCharType="begin"/>
      </w:r>
      <w:r w:rsidRPr="0000790D">
        <w:rPr>
          <w:highlight w:val="yellow"/>
        </w:rPr>
        <w:instrText xml:space="preserve"> MERGEFIELD stuaz </w:instrText>
      </w:r>
      <w:r w:rsidRPr="0000790D">
        <w:rPr>
          <w:highlight w:val="yellow"/>
        </w:rPr>
        <w:fldChar w:fldCharType="end"/>
      </w:r>
      <w:r w:rsidRPr="0000790D">
        <w:rPr>
          <w:highlight w:val="yellow"/>
        </w:rPr>
        <w:instrText>, Schreiben des Bayerischen Staats</w:instrText>
      </w:r>
      <w:r w:rsidRPr="0000790D">
        <w:rPr>
          <w:highlight w:val="yellow"/>
        </w:rPr>
        <w:softHyphen/>
        <w:instrText>minis</w:instrText>
      </w:r>
      <w:r w:rsidRPr="0000790D">
        <w:rPr>
          <w:highlight w:val="yellow"/>
        </w:rPr>
        <w:softHyphen/>
        <w:instrText xml:space="preserve">teriums für Wissenschaft, Forschung und Kunst vom </w:instrText>
      </w:r>
      <w:r w:rsidRPr="0000790D">
        <w:rPr>
          <w:highlight w:val="yellow"/>
        </w:rPr>
        <w:fldChar w:fldCharType="begin"/>
      </w:r>
      <w:r w:rsidRPr="0000790D">
        <w:rPr>
          <w:highlight w:val="yellow"/>
        </w:rPr>
        <w:instrText xml:space="preserve"> MERGEFIELD Redat </w:instrText>
      </w:r>
      <w:r w:rsidRPr="0000790D">
        <w:rPr>
          <w:highlight w:val="yellow"/>
        </w:rPr>
        <w:fldChar w:fldCharType="separate"/>
      </w:r>
      <w:r w:rsidRPr="0000790D">
        <w:rPr>
          <w:noProof/>
          <w:highlight w:val="yellow"/>
        </w:rPr>
        <w:instrText>4. Dezember 2012</w:instrText>
      </w:r>
      <w:r w:rsidRPr="0000790D">
        <w:rPr>
          <w:highlight w:val="yellow"/>
        </w:rPr>
        <w:fldChar w:fldCharType="end"/>
      </w:r>
      <w:r w:rsidRPr="0000790D">
        <w:rPr>
          <w:highlight w:val="yellow"/>
        </w:rPr>
        <w:instrText xml:space="preserve"> Nr. </w:instrText>
      </w:r>
      <w:r w:rsidRPr="0000790D">
        <w:rPr>
          <w:highlight w:val="yellow"/>
        </w:rPr>
        <w:fldChar w:fldCharType="begin"/>
      </w:r>
      <w:r w:rsidRPr="0000790D">
        <w:rPr>
          <w:highlight w:val="yellow"/>
        </w:rPr>
        <w:instrText xml:space="preserve"> MERGEFIELD wissnr</w:instrText>
      </w:r>
      <w:r w:rsidRPr="0000790D">
        <w:rPr>
          <w:highlight w:val="yellow"/>
        </w:rPr>
        <w:fldChar w:fldCharType="end"/>
      </w:r>
      <w:r w:rsidRPr="0000790D">
        <w:rPr>
          <w:highlight w:val="yellow"/>
        </w:rPr>
        <w:instrText xml:space="preserve">)"  </w:instrText>
      </w:r>
      <w:r w:rsidRPr="0000790D">
        <w:rPr>
          <w:highlight w:val="yellow"/>
        </w:rPr>
        <w:fldChar w:fldCharType="end"/>
      </w:r>
      <w:r w:rsidRPr="0000790D">
        <w:rPr>
          <w:highlight w:val="yellow"/>
        </w:rPr>
        <w:fldChar w:fldCharType="begin"/>
      </w:r>
      <w:r w:rsidRPr="0000790D">
        <w:rPr>
          <w:highlight w:val="yellow"/>
        </w:rPr>
        <w:instrText xml:space="preserve">IF </w:instrText>
      </w:r>
      <w:r w:rsidRPr="0000790D">
        <w:rPr>
          <w:highlight w:val="yellow"/>
        </w:rPr>
        <w:fldChar w:fldCharType="begin"/>
      </w:r>
      <w:r w:rsidRPr="0000790D">
        <w:rPr>
          <w:highlight w:val="yellow"/>
        </w:rPr>
        <w:instrText>MERGEFIELD Promo</w:instrText>
      </w:r>
      <w:r w:rsidRPr="0000790D">
        <w:rPr>
          <w:highlight w:val="yellow"/>
        </w:rPr>
        <w:fldChar w:fldCharType="end"/>
      </w:r>
      <w:r w:rsidRPr="0000790D">
        <w:rPr>
          <w:highlight w:val="yellow"/>
        </w:rPr>
        <w:instrText xml:space="preserve"> = "1" "und nach Erteilung der Genehmigung zu dieser Satzung durch den Rektor vom </w:instrText>
      </w:r>
      <w:r w:rsidRPr="0000790D">
        <w:rPr>
          <w:highlight w:val="yellow"/>
        </w:rPr>
        <w:fldChar w:fldCharType="begin"/>
      </w:r>
      <w:r w:rsidRPr="0000790D">
        <w:rPr>
          <w:highlight w:val="yellow"/>
        </w:rPr>
        <w:instrText>MERGEFIELD Redat</w:instrText>
      </w:r>
      <w:r w:rsidRPr="0000790D">
        <w:rPr>
          <w:highlight w:val="yellow"/>
        </w:rPr>
        <w:fldChar w:fldCharType="end"/>
      </w:r>
      <w:r w:rsidRPr="0000790D">
        <w:rPr>
          <w:highlight w:val="yellow"/>
        </w:rPr>
        <w:instrText xml:space="preserve">" </w:instrText>
      </w:r>
      <w:r w:rsidRPr="0000790D">
        <w:rPr>
          <w:highlight w:val="yellow"/>
        </w:rPr>
        <w:fldChar w:fldCharType="end"/>
      </w:r>
      <w:r w:rsidRPr="0000790D">
        <w:rPr>
          <w:highlight w:val="yellow"/>
        </w:rPr>
        <w:fldChar w:fldCharType="begin"/>
      </w:r>
      <w:r w:rsidRPr="0000790D">
        <w:rPr>
          <w:highlight w:val="yellow"/>
        </w:rPr>
        <w:instrText xml:space="preserve">IF </w:instrText>
      </w:r>
      <w:r w:rsidRPr="0000790D">
        <w:rPr>
          <w:highlight w:val="yellow"/>
        </w:rPr>
        <w:fldChar w:fldCharType="begin"/>
      </w:r>
      <w:r w:rsidRPr="0000790D">
        <w:rPr>
          <w:highlight w:val="yellow"/>
        </w:rPr>
        <w:instrText xml:space="preserve"> MERGEFIELD habilo </w:instrText>
      </w:r>
      <w:r w:rsidRPr="0000790D">
        <w:rPr>
          <w:highlight w:val="yellow"/>
        </w:rPr>
        <w:fldChar w:fldCharType="end"/>
      </w:r>
      <w:r w:rsidRPr="0000790D">
        <w:rPr>
          <w:highlight w:val="yellow"/>
        </w:rPr>
        <w:instrText xml:space="preserve"> = "1"  </w:instrText>
      </w:r>
      <w:r w:rsidRPr="0000790D">
        <w:rPr>
          <w:highlight w:val="yellow"/>
        </w:rPr>
        <w:fldChar w:fldCharType="end"/>
      </w:r>
      <w:r>
        <w:t xml:space="preserve">Passau, den 28. </w:t>
      </w:r>
      <w:r w:rsidRPr="007E5DB2">
        <w:t>Februar 2024</w:t>
      </w:r>
    </w:p>
    <w:p w14:paraId="52C5AA21" w14:textId="77777777" w:rsidR="00C92B77" w:rsidRDefault="00C92B77" w:rsidP="00C92B77">
      <w:pPr>
        <w:pStyle w:val="snormtext"/>
        <w:spacing w:after="0"/>
      </w:pPr>
      <w:r>
        <w:t>UNIVERSITÄT PASSAU</w:t>
      </w:r>
    </w:p>
    <w:p w14:paraId="041C8AC2" w14:textId="77777777" w:rsidR="00C92B77" w:rsidRDefault="00C92B77" w:rsidP="00C92B77">
      <w:pPr>
        <w:pStyle w:val="snormtext"/>
        <w:spacing w:after="0"/>
      </w:pPr>
      <w:r>
        <w:t>Der Präsident</w:t>
      </w:r>
    </w:p>
    <w:p w14:paraId="5603F4FD" w14:textId="77777777" w:rsidR="00C92B77" w:rsidRDefault="00C92B77" w:rsidP="00C92B77">
      <w:pPr>
        <w:pStyle w:val="snormtext"/>
        <w:spacing w:after="0"/>
      </w:pPr>
    </w:p>
    <w:p w14:paraId="70DA76CF" w14:textId="77777777" w:rsidR="00C92B77" w:rsidRDefault="00C92B77" w:rsidP="00C92B77">
      <w:pPr>
        <w:pStyle w:val="snormtext"/>
        <w:spacing w:after="0"/>
      </w:pPr>
    </w:p>
    <w:p w14:paraId="080CC86E" w14:textId="77777777" w:rsidR="00C92B77" w:rsidRDefault="00C92B77" w:rsidP="00C92B77">
      <w:pPr>
        <w:pStyle w:val="snormtext"/>
        <w:spacing w:after="0"/>
      </w:pPr>
      <w:r>
        <w:fldChar w:fldCharType="begin"/>
      </w:r>
      <w:r w:rsidRPr="00D6339C">
        <w:instrText xml:space="preserve"> IF </w:instrText>
      </w:r>
      <w:r>
        <w:fldChar w:fldCharType="begin"/>
      </w:r>
      <w:r w:rsidRPr="00D6339C">
        <w:instrText xml:space="preserve"> re </w:instrText>
      </w:r>
      <w:r>
        <w:fldChar w:fldCharType="separate"/>
      </w:r>
      <w:r w:rsidRPr="00D6339C">
        <w:instrText>1</w:instrText>
      </w:r>
      <w:r>
        <w:fldChar w:fldCharType="end"/>
      </w:r>
      <w:r w:rsidRPr="00D6339C">
        <w:instrText xml:space="preserve"> = 1 "" "i. V."</w:instrText>
      </w:r>
      <w:r>
        <w:fldChar w:fldCharType="end"/>
      </w:r>
    </w:p>
    <w:p w14:paraId="6D71E6B8" w14:textId="77777777" w:rsidR="00C92B77" w:rsidRPr="00B905B6" w:rsidRDefault="00C92B77" w:rsidP="00C92B77">
      <w:pPr>
        <w:pStyle w:val="snormtext"/>
        <w:spacing w:after="0"/>
      </w:pPr>
      <w:r>
        <w:t>Professor Dr. Ulrich Bartosch</w:t>
      </w:r>
    </w:p>
    <w:p w14:paraId="45AD1AFA" w14:textId="77777777" w:rsidR="00C92B77" w:rsidRPr="00B905B6" w:rsidRDefault="00C92B77" w:rsidP="00C92B77">
      <w:pPr>
        <w:pStyle w:val="snormtext"/>
        <w:spacing w:after="0"/>
      </w:pPr>
    </w:p>
    <w:p w14:paraId="1CF0C5A9" w14:textId="77777777" w:rsidR="00C92B77" w:rsidRPr="00B905B6" w:rsidRDefault="00C92B77" w:rsidP="00C92B77">
      <w:pPr>
        <w:pStyle w:val="snormtext"/>
        <w:spacing w:after="0"/>
      </w:pPr>
    </w:p>
    <w:p w14:paraId="5BDB99E4" w14:textId="77777777" w:rsidR="00C92B77" w:rsidRPr="007E5DB2" w:rsidRDefault="00C92B77" w:rsidP="00C92B77">
      <w:pPr>
        <w:pStyle w:val="snormtext"/>
        <w:spacing w:after="0"/>
        <w:ind w:right="425"/>
      </w:pPr>
      <w:r>
        <w:t xml:space="preserve">Die Satzung wurde am 28. </w:t>
      </w:r>
      <w:r w:rsidRPr="007E5DB2">
        <w:t>Februar 2024 in der Hochschule niedergelegt; die Niederlegung wurde am 28. Februar 2024 durch Anschlag in der Hochschule bekannt gegeben.</w:t>
      </w:r>
    </w:p>
    <w:p w14:paraId="12ABB432" w14:textId="77777777" w:rsidR="00C92B77" w:rsidRPr="007E5DB2" w:rsidRDefault="00C92B77" w:rsidP="00C92B77">
      <w:pPr>
        <w:pStyle w:val="snormtext"/>
        <w:spacing w:after="0"/>
        <w:ind w:right="425"/>
      </w:pPr>
    </w:p>
    <w:p w14:paraId="602C9903" w14:textId="77777777" w:rsidR="00C92B77" w:rsidRDefault="00C92B77" w:rsidP="00C92B77">
      <w:pPr>
        <w:pStyle w:val="snormtext"/>
        <w:spacing w:after="0"/>
      </w:pPr>
      <w:r w:rsidRPr="007E5DB2">
        <w:t>Tag der Bekanntmachung ist der 28. Februar 2024.</w:t>
      </w:r>
    </w:p>
    <w:p w14:paraId="25E37313" w14:textId="77777777" w:rsidR="00C9678E" w:rsidRPr="00D1379B" w:rsidRDefault="00C9678E" w:rsidP="00C9678E">
      <w:pPr>
        <w:spacing w:after="0" w:line="240" w:lineRule="auto"/>
        <w:jc w:val="left"/>
        <w:rPr>
          <w:rFonts w:ascii="Times New Roman" w:hAnsi="Times New Roman" w:cs="Times New Roman"/>
          <w:b/>
        </w:rPr>
      </w:pPr>
    </w:p>
    <w:sectPr w:rsidR="00C9678E" w:rsidRPr="00D1379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7DE15" w14:textId="77777777" w:rsidR="00A505D0" w:rsidRDefault="00A505D0" w:rsidP="00002D18">
      <w:pPr>
        <w:spacing w:after="0" w:line="240" w:lineRule="auto"/>
      </w:pPr>
      <w:r>
        <w:separator/>
      </w:r>
    </w:p>
  </w:endnote>
  <w:endnote w:type="continuationSeparator" w:id="0">
    <w:p w14:paraId="4AD7A993" w14:textId="77777777" w:rsidR="00A505D0" w:rsidRDefault="00A505D0" w:rsidP="0000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USans Offic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669958"/>
      <w:docPartObj>
        <w:docPartGallery w:val="Page Numbers (Bottom of Page)"/>
        <w:docPartUnique/>
      </w:docPartObj>
    </w:sdtPr>
    <w:sdtEndPr/>
    <w:sdtContent>
      <w:p w14:paraId="730EAE59" w14:textId="595F6D84" w:rsidR="00A505D0" w:rsidRDefault="00A505D0">
        <w:pPr>
          <w:pStyle w:val="Fuzeile"/>
          <w:jc w:val="right"/>
        </w:pPr>
        <w:r>
          <w:fldChar w:fldCharType="begin"/>
        </w:r>
        <w:r>
          <w:instrText>PAGE   \* MERGEFORMAT</w:instrText>
        </w:r>
        <w:r>
          <w:fldChar w:fldCharType="separate"/>
        </w:r>
        <w:r>
          <w:t>2</w:t>
        </w:r>
        <w:r>
          <w:fldChar w:fldCharType="end"/>
        </w:r>
      </w:p>
    </w:sdtContent>
  </w:sdt>
  <w:p w14:paraId="6D4AFC3A" w14:textId="77777777" w:rsidR="00A505D0" w:rsidRDefault="00A505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6BD5F" w14:textId="77777777" w:rsidR="00A505D0" w:rsidRDefault="00A505D0" w:rsidP="00002D18">
      <w:pPr>
        <w:spacing w:after="0" w:line="240" w:lineRule="auto"/>
      </w:pPr>
      <w:r>
        <w:separator/>
      </w:r>
    </w:p>
  </w:footnote>
  <w:footnote w:type="continuationSeparator" w:id="0">
    <w:p w14:paraId="38CBC113" w14:textId="77777777" w:rsidR="00A505D0" w:rsidRDefault="00A505D0" w:rsidP="00002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D73"/>
    <w:multiLevelType w:val="hybridMultilevel"/>
    <w:tmpl w:val="EF3C69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957700"/>
    <w:multiLevelType w:val="hybridMultilevel"/>
    <w:tmpl w:val="19B206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2E485E"/>
    <w:multiLevelType w:val="hybridMultilevel"/>
    <w:tmpl w:val="114619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80147F"/>
    <w:multiLevelType w:val="hybridMultilevel"/>
    <w:tmpl w:val="A3069A6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2B93BD6"/>
    <w:multiLevelType w:val="hybridMultilevel"/>
    <w:tmpl w:val="A142DE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575714"/>
    <w:multiLevelType w:val="hybridMultilevel"/>
    <w:tmpl w:val="FF7AB6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DB7FCC"/>
    <w:multiLevelType w:val="hybridMultilevel"/>
    <w:tmpl w:val="019AE1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0D5C6A"/>
    <w:multiLevelType w:val="hybridMultilevel"/>
    <w:tmpl w:val="336E5F7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7508AF"/>
    <w:multiLevelType w:val="hybridMultilevel"/>
    <w:tmpl w:val="9C5ABA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36121E"/>
    <w:multiLevelType w:val="hybridMultilevel"/>
    <w:tmpl w:val="6E4A6EF0"/>
    <w:lvl w:ilvl="0" w:tplc="0407000F">
      <w:start w:val="1"/>
      <w:numFmt w:val="decimal"/>
      <w:lvlText w:val="%1."/>
      <w:lvlJc w:val="left"/>
      <w:pPr>
        <w:ind w:left="720" w:hanging="360"/>
      </w:pPr>
    </w:lvl>
    <w:lvl w:ilvl="1" w:tplc="0407000F">
      <w:start w:val="1"/>
      <w:numFmt w:val="decimal"/>
      <w:lvlText w:val="%2."/>
      <w:lvlJc w:val="left"/>
      <w:pPr>
        <w:ind w:left="72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1503C3"/>
    <w:multiLevelType w:val="hybridMultilevel"/>
    <w:tmpl w:val="FDDC9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821A0F"/>
    <w:multiLevelType w:val="hybridMultilevel"/>
    <w:tmpl w:val="6A5A557A"/>
    <w:lvl w:ilvl="0" w:tplc="0407000F">
      <w:start w:val="1"/>
      <w:numFmt w:val="decimal"/>
      <w:lvlText w:val="%1."/>
      <w:lvlJc w:val="left"/>
      <w:pPr>
        <w:ind w:left="720" w:hanging="360"/>
      </w:pPr>
    </w:lvl>
    <w:lvl w:ilvl="1" w:tplc="0407000F">
      <w:start w:val="1"/>
      <w:numFmt w:val="decimal"/>
      <w:lvlText w:val="%2."/>
      <w:lvlJc w:val="left"/>
      <w:pPr>
        <w:ind w:left="72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1F17FD"/>
    <w:multiLevelType w:val="hybridMultilevel"/>
    <w:tmpl w:val="0974FF02"/>
    <w:lvl w:ilvl="0" w:tplc="9710B33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49784948"/>
    <w:multiLevelType w:val="hybridMultilevel"/>
    <w:tmpl w:val="3D6497D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C30175"/>
    <w:multiLevelType w:val="hybridMultilevel"/>
    <w:tmpl w:val="2DFA24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23924D8"/>
    <w:multiLevelType w:val="hybridMultilevel"/>
    <w:tmpl w:val="77BCD706"/>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5C4F0FFA"/>
    <w:multiLevelType w:val="hybridMultilevel"/>
    <w:tmpl w:val="425655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CB1D09"/>
    <w:multiLevelType w:val="hybridMultilevel"/>
    <w:tmpl w:val="973C4F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244244E"/>
    <w:multiLevelType w:val="hybridMultilevel"/>
    <w:tmpl w:val="136463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7C0176"/>
    <w:multiLevelType w:val="hybridMultilevel"/>
    <w:tmpl w:val="58DAFB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E40E02"/>
    <w:multiLevelType w:val="hybridMultilevel"/>
    <w:tmpl w:val="4E128BCA"/>
    <w:lvl w:ilvl="0" w:tplc="04070011">
      <w:start w:val="1"/>
      <w:numFmt w:val="decimal"/>
      <w:lvlText w:val="%1)"/>
      <w:lvlJc w:val="left"/>
      <w:pPr>
        <w:ind w:left="720" w:hanging="360"/>
      </w:pPr>
    </w:lvl>
    <w:lvl w:ilvl="1" w:tplc="0407000F">
      <w:start w:val="1"/>
      <w:numFmt w:val="decimal"/>
      <w:lvlText w:val="%2."/>
      <w:lvlJc w:val="left"/>
      <w:pPr>
        <w:ind w:left="72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681055"/>
    <w:multiLevelType w:val="hybridMultilevel"/>
    <w:tmpl w:val="82D2480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912195"/>
    <w:multiLevelType w:val="multilevel"/>
    <w:tmpl w:val="2DFA2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376988"/>
    <w:multiLevelType w:val="hybridMultilevel"/>
    <w:tmpl w:val="CB74DE0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942507"/>
    <w:multiLevelType w:val="hybridMultilevel"/>
    <w:tmpl w:val="8A14B7F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811211"/>
    <w:multiLevelType w:val="hybridMultilevel"/>
    <w:tmpl w:val="BB925854"/>
    <w:lvl w:ilvl="0" w:tplc="04070015">
      <w:start w:val="1"/>
      <w:numFmt w:val="decimal"/>
      <w:lvlText w:val="(%1)"/>
      <w:lvlJc w:val="left"/>
      <w:pPr>
        <w:ind w:left="360" w:hanging="360"/>
      </w:pPr>
      <w:rPr>
        <w:rFonts w:hint="default"/>
      </w:rPr>
    </w:lvl>
    <w:lvl w:ilvl="1" w:tplc="26FA9246">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C006169"/>
    <w:multiLevelType w:val="multilevel"/>
    <w:tmpl w:val="BB925854"/>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E542D92"/>
    <w:multiLevelType w:val="hybridMultilevel"/>
    <w:tmpl w:val="E3B4F7BC"/>
    <w:lvl w:ilvl="0" w:tplc="04070015">
      <w:start w:val="1"/>
      <w:numFmt w:val="decimal"/>
      <w:lvlText w:val="(%1)"/>
      <w:lvlJc w:val="left"/>
      <w:pPr>
        <w:ind w:left="720" w:hanging="360"/>
      </w:pPr>
    </w:lvl>
    <w:lvl w:ilvl="1" w:tplc="0407000F">
      <w:start w:val="1"/>
      <w:numFmt w:val="decimal"/>
      <w:lvlText w:val="%2."/>
      <w:lvlJc w:val="left"/>
      <w:pPr>
        <w:ind w:left="72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2"/>
  </w:num>
  <w:num w:numId="3">
    <w:abstractNumId w:val="5"/>
  </w:num>
  <w:num w:numId="4">
    <w:abstractNumId w:val="25"/>
  </w:num>
  <w:num w:numId="5">
    <w:abstractNumId w:val="0"/>
  </w:num>
  <w:num w:numId="6">
    <w:abstractNumId w:val="17"/>
  </w:num>
  <w:num w:numId="7">
    <w:abstractNumId w:val="23"/>
  </w:num>
  <w:num w:numId="8">
    <w:abstractNumId w:val="27"/>
  </w:num>
  <w:num w:numId="9">
    <w:abstractNumId w:val="21"/>
  </w:num>
  <w:num w:numId="10">
    <w:abstractNumId w:val="9"/>
  </w:num>
  <w:num w:numId="11">
    <w:abstractNumId w:val="18"/>
  </w:num>
  <w:num w:numId="12">
    <w:abstractNumId w:val="11"/>
  </w:num>
  <w:num w:numId="13">
    <w:abstractNumId w:val="6"/>
  </w:num>
  <w:num w:numId="14">
    <w:abstractNumId w:val="1"/>
  </w:num>
  <w:num w:numId="15">
    <w:abstractNumId w:val="13"/>
  </w:num>
  <w:num w:numId="16">
    <w:abstractNumId w:val="19"/>
  </w:num>
  <w:num w:numId="17">
    <w:abstractNumId w:val="4"/>
  </w:num>
  <w:num w:numId="18">
    <w:abstractNumId w:val="2"/>
  </w:num>
  <w:num w:numId="19">
    <w:abstractNumId w:val="16"/>
  </w:num>
  <w:num w:numId="20">
    <w:abstractNumId w:val="24"/>
  </w:num>
  <w:num w:numId="21">
    <w:abstractNumId w:val="20"/>
  </w:num>
  <w:num w:numId="22">
    <w:abstractNumId w:val="7"/>
  </w:num>
  <w:num w:numId="23">
    <w:abstractNumId w:val="14"/>
  </w:num>
  <w:num w:numId="24">
    <w:abstractNumId w:val="8"/>
  </w:num>
  <w:num w:numId="25">
    <w:abstractNumId w:val="10"/>
  </w:num>
  <w:num w:numId="26">
    <w:abstractNumId w:val="22"/>
  </w:num>
  <w:num w:numId="27">
    <w:abstractNumId w:val="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B8"/>
    <w:rsid w:val="00002D18"/>
    <w:rsid w:val="0001018B"/>
    <w:rsid w:val="00016C32"/>
    <w:rsid w:val="00025FC6"/>
    <w:rsid w:val="000276DB"/>
    <w:rsid w:val="0003265F"/>
    <w:rsid w:val="00036A5C"/>
    <w:rsid w:val="00043D2E"/>
    <w:rsid w:val="00083A1D"/>
    <w:rsid w:val="00084ABE"/>
    <w:rsid w:val="00090D7B"/>
    <w:rsid w:val="0011168C"/>
    <w:rsid w:val="0013402F"/>
    <w:rsid w:val="00152F99"/>
    <w:rsid w:val="00165183"/>
    <w:rsid w:val="00174C27"/>
    <w:rsid w:val="00190194"/>
    <w:rsid w:val="001E4617"/>
    <w:rsid w:val="00206F45"/>
    <w:rsid w:val="0021423D"/>
    <w:rsid w:val="00230B41"/>
    <w:rsid w:val="002502D1"/>
    <w:rsid w:val="0029792A"/>
    <w:rsid w:val="002B5D88"/>
    <w:rsid w:val="002C6EA8"/>
    <w:rsid w:val="002E632B"/>
    <w:rsid w:val="002F1287"/>
    <w:rsid w:val="003300C5"/>
    <w:rsid w:val="00336F9F"/>
    <w:rsid w:val="00350E1E"/>
    <w:rsid w:val="00351E5B"/>
    <w:rsid w:val="003555B2"/>
    <w:rsid w:val="00360B08"/>
    <w:rsid w:val="003708DB"/>
    <w:rsid w:val="00377C61"/>
    <w:rsid w:val="00380154"/>
    <w:rsid w:val="003A3289"/>
    <w:rsid w:val="003B0C9F"/>
    <w:rsid w:val="003C56C6"/>
    <w:rsid w:val="003D3999"/>
    <w:rsid w:val="0040628C"/>
    <w:rsid w:val="00433875"/>
    <w:rsid w:val="00443C1C"/>
    <w:rsid w:val="00481B63"/>
    <w:rsid w:val="004C570A"/>
    <w:rsid w:val="004C6D05"/>
    <w:rsid w:val="0050703D"/>
    <w:rsid w:val="00511B96"/>
    <w:rsid w:val="00515AB9"/>
    <w:rsid w:val="0051787D"/>
    <w:rsid w:val="00522D35"/>
    <w:rsid w:val="00531E07"/>
    <w:rsid w:val="005420F4"/>
    <w:rsid w:val="00557BF2"/>
    <w:rsid w:val="00562F59"/>
    <w:rsid w:val="005661E7"/>
    <w:rsid w:val="00576627"/>
    <w:rsid w:val="00592594"/>
    <w:rsid w:val="005D04F8"/>
    <w:rsid w:val="00603A52"/>
    <w:rsid w:val="006104F3"/>
    <w:rsid w:val="00621C7B"/>
    <w:rsid w:val="00625A88"/>
    <w:rsid w:val="006554F8"/>
    <w:rsid w:val="00667712"/>
    <w:rsid w:val="0069455D"/>
    <w:rsid w:val="00696ECF"/>
    <w:rsid w:val="006A0601"/>
    <w:rsid w:val="006B4994"/>
    <w:rsid w:val="006C180E"/>
    <w:rsid w:val="006C426F"/>
    <w:rsid w:val="006E7350"/>
    <w:rsid w:val="0070672C"/>
    <w:rsid w:val="00710BF4"/>
    <w:rsid w:val="0072282E"/>
    <w:rsid w:val="007733A1"/>
    <w:rsid w:val="00776F99"/>
    <w:rsid w:val="007911B6"/>
    <w:rsid w:val="007B7562"/>
    <w:rsid w:val="007C0000"/>
    <w:rsid w:val="007C4DC3"/>
    <w:rsid w:val="007E27BB"/>
    <w:rsid w:val="007E7A99"/>
    <w:rsid w:val="00814F99"/>
    <w:rsid w:val="00837307"/>
    <w:rsid w:val="00872A0D"/>
    <w:rsid w:val="008801AD"/>
    <w:rsid w:val="008846B2"/>
    <w:rsid w:val="00895338"/>
    <w:rsid w:val="008A0E55"/>
    <w:rsid w:val="008A5A58"/>
    <w:rsid w:val="008B507B"/>
    <w:rsid w:val="008B6897"/>
    <w:rsid w:val="008B6A23"/>
    <w:rsid w:val="008C4EB4"/>
    <w:rsid w:val="008F5C7B"/>
    <w:rsid w:val="00907F82"/>
    <w:rsid w:val="009468B4"/>
    <w:rsid w:val="009538E3"/>
    <w:rsid w:val="00955A21"/>
    <w:rsid w:val="00963D04"/>
    <w:rsid w:val="0098235F"/>
    <w:rsid w:val="00985678"/>
    <w:rsid w:val="009B0106"/>
    <w:rsid w:val="009B4AE8"/>
    <w:rsid w:val="009C139E"/>
    <w:rsid w:val="009E317A"/>
    <w:rsid w:val="00A021C6"/>
    <w:rsid w:val="00A304F1"/>
    <w:rsid w:val="00A505D0"/>
    <w:rsid w:val="00AA0337"/>
    <w:rsid w:val="00AA1DB8"/>
    <w:rsid w:val="00AC120A"/>
    <w:rsid w:val="00AD272F"/>
    <w:rsid w:val="00AF766D"/>
    <w:rsid w:val="00B0518B"/>
    <w:rsid w:val="00B14C52"/>
    <w:rsid w:val="00BD5419"/>
    <w:rsid w:val="00BD7A26"/>
    <w:rsid w:val="00BE6930"/>
    <w:rsid w:val="00C0605E"/>
    <w:rsid w:val="00C10767"/>
    <w:rsid w:val="00C13997"/>
    <w:rsid w:val="00C44DF7"/>
    <w:rsid w:val="00C51F9A"/>
    <w:rsid w:val="00C6421B"/>
    <w:rsid w:val="00C66458"/>
    <w:rsid w:val="00C84FFD"/>
    <w:rsid w:val="00C92B77"/>
    <w:rsid w:val="00C9678E"/>
    <w:rsid w:val="00CD0A11"/>
    <w:rsid w:val="00CF6116"/>
    <w:rsid w:val="00D0219B"/>
    <w:rsid w:val="00D03905"/>
    <w:rsid w:val="00D1348E"/>
    <w:rsid w:val="00D1379B"/>
    <w:rsid w:val="00D27386"/>
    <w:rsid w:val="00D30AFE"/>
    <w:rsid w:val="00D30BF0"/>
    <w:rsid w:val="00D3176C"/>
    <w:rsid w:val="00D37FEC"/>
    <w:rsid w:val="00D63019"/>
    <w:rsid w:val="00D6387C"/>
    <w:rsid w:val="00DA1F29"/>
    <w:rsid w:val="00DA6A73"/>
    <w:rsid w:val="00DA6B31"/>
    <w:rsid w:val="00DB062A"/>
    <w:rsid w:val="00DC2C87"/>
    <w:rsid w:val="00DE600D"/>
    <w:rsid w:val="00E13E3D"/>
    <w:rsid w:val="00E21D94"/>
    <w:rsid w:val="00E44FB7"/>
    <w:rsid w:val="00EA1D22"/>
    <w:rsid w:val="00EA53F6"/>
    <w:rsid w:val="00ED3C0C"/>
    <w:rsid w:val="00F07ED8"/>
    <w:rsid w:val="00F22C3F"/>
    <w:rsid w:val="00F637FB"/>
    <w:rsid w:val="00F73026"/>
    <w:rsid w:val="00F76E0A"/>
    <w:rsid w:val="00F76ECD"/>
    <w:rsid w:val="00F91553"/>
    <w:rsid w:val="00F92FCB"/>
    <w:rsid w:val="00FD062A"/>
    <w:rsid w:val="00FE0B30"/>
    <w:rsid w:val="00FE20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FBC7"/>
  <w15:chartTrackingRefBased/>
  <w15:docId w15:val="{11240565-2136-4D05-906C-2AB1A96F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3289"/>
  </w:style>
  <w:style w:type="paragraph" w:styleId="berschrift1">
    <w:name w:val="heading 1"/>
    <w:basedOn w:val="Standard"/>
    <w:next w:val="Standard"/>
    <w:link w:val="berschrift1Zchn"/>
    <w:uiPriority w:val="9"/>
    <w:qFormat/>
    <w:rsid w:val="0072282E"/>
    <w:pPr>
      <w:keepNext/>
      <w:keepLines/>
      <w:spacing w:before="360" w:after="0"/>
      <w:jc w:val="center"/>
      <w:outlineLvl w:val="0"/>
    </w:pPr>
    <w:rPr>
      <w:rFonts w:ascii="Arial" w:eastAsiaTheme="majorEastAsia" w:hAnsi="Arial" w:cstheme="majorBidi"/>
      <w:b/>
      <w:szCs w:val="32"/>
    </w:rPr>
  </w:style>
  <w:style w:type="paragraph" w:styleId="berschrift2">
    <w:name w:val="heading 2"/>
    <w:basedOn w:val="Standard"/>
    <w:next w:val="Standard"/>
    <w:link w:val="berschrift2Zchn"/>
    <w:uiPriority w:val="9"/>
    <w:unhideWhenUsed/>
    <w:qFormat/>
    <w:rsid w:val="009538E3"/>
    <w:pPr>
      <w:keepNext/>
      <w:keepLines/>
      <w:spacing w:before="360" w:after="0"/>
      <w:jc w:val="center"/>
      <w:outlineLvl w:val="1"/>
    </w:pPr>
    <w:rPr>
      <w:rFonts w:ascii="Arial" w:eastAsiaTheme="majorEastAsia" w:hAnsi="Arial"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1787D"/>
    <w:pPr>
      <w:autoSpaceDE w:val="0"/>
      <w:autoSpaceDN w:val="0"/>
      <w:adjustRightInd w:val="0"/>
      <w:spacing w:after="0" w:line="240" w:lineRule="auto"/>
    </w:pPr>
    <w:rPr>
      <w:rFonts w:ascii="FAUSans Office" w:hAnsi="FAUSans Office" w:cs="FAUSans Office"/>
      <w:color w:val="000000"/>
      <w:sz w:val="24"/>
      <w:szCs w:val="24"/>
    </w:rPr>
  </w:style>
  <w:style w:type="character" w:styleId="Kommentarzeichen">
    <w:name w:val="annotation reference"/>
    <w:basedOn w:val="Absatz-Standardschriftart"/>
    <w:uiPriority w:val="99"/>
    <w:semiHidden/>
    <w:unhideWhenUsed/>
    <w:rsid w:val="00AC120A"/>
    <w:rPr>
      <w:sz w:val="16"/>
      <w:szCs w:val="16"/>
    </w:rPr>
  </w:style>
  <w:style w:type="paragraph" w:styleId="Kommentartext">
    <w:name w:val="annotation text"/>
    <w:basedOn w:val="Standard"/>
    <w:link w:val="KommentartextZchn"/>
    <w:uiPriority w:val="99"/>
    <w:semiHidden/>
    <w:unhideWhenUsed/>
    <w:rsid w:val="00AC12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120A"/>
    <w:rPr>
      <w:sz w:val="20"/>
      <w:szCs w:val="20"/>
    </w:rPr>
  </w:style>
  <w:style w:type="paragraph" w:styleId="Sprechblasentext">
    <w:name w:val="Balloon Text"/>
    <w:basedOn w:val="Standard"/>
    <w:link w:val="SprechblasentextZchn"/>
    <w:uiPriority w:val="99"/>
    <w:semiHidden/>
    <w:unhideWhenUsed/>
    <w:rsid w:val="00AC12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120A"/>
    <w:rPr>
      <w:rFonts w:ascii="Segoe UI" w:hAnsi="Segoe UI" w:cs="Segoe UI"/>
      <w:sz w:val="18"/>
      <w:szCs w:val="18"/>
    </w:rPr>
  </w:style>
  <w:style w:type="paragraph" w:styleId="Kopfzeile">
    <w:name w:val="header"/>
    <w:basedOn w:val="Standard"/>
    <w:link w:val="KopfzeileZchn"/>
    <w:uiPriority w:val="99"/>
    <w:unhideWhenUsed/>
    <w:rsid w:val="00002D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2D18"/>
  </w:style>
  <w:style w:type="paragraph" w:styleId="Fuzeile">
    <w:name w:val="footer"/>
    <w:basedOn w:val="Standard"/>
    <w:link w:val="FuzeileZchn"/>
    <w:uiPriority w:val="99"/>
    <w:unhideWhenUsed/>
    <w:rsid w:val="00002D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2D18"/>
  </w:style>
  <w:style w:type="character" w:customStyle="1" w:styleId="berschrift1Zchn">
    <w:name w:val="Überschrift 1 Zchn"/>
    <w:basedOn w:val="Absatz-Standardschriftart"/>
    <w:link w:val="berschrift1"/>
    <w:uiPriority w:val="9"/>
    <w:rsid w:val="0072282E"/>
    <w:rPr>
      <w:rFonts w:ascii="Arial" w:eastAsiaTheme="majorEastAsia" w:hAnsi="Arial" w:cstheme="majorBidi"/>
      <w:b/>
      <w:szCs w:val="32"/>
    </w:rPr>
  </w:style>
  <w:style w:type="paragraph" w:styleId="Inhaltsverzeichnisberschrift">
    <w:name w:val="TOC Heading"/>
    <w:basedOn w:val="berschrift1"/>
    <w:next w:val="Standard"/>
    <w:uiPriority w:val="39"/>
    <w:unhideWhenUsed/>
    <w:qFormat/>
    <w:rsid w:val="00515AB9"/>
    <w:pPr>
      <w:spacing w:after="120"/>
      <w:jc w:val="left"/>
      <w:outlineLvl w:val="9"/>
    </w:pPr>
    <w:rPr>
      <w:sz w:val="28"/>
      <w:lang w:eastAsia="de-DE"/>
    </w:rPr>
  </w:style>
  <w:style w:type="paragraph" w:styleId="Verzeichnis1">
    <w:name w:val="toc 1"/>
    <w:basedOn w:val="Standard"/>
    <w:next w:val="Standard"/>
    <w:autoRedefine/>
    <w:uiPriority w:val="39"/>
    <w:unhideWhenUsed/>
    <w:rsid w:val="003A3289"/>
    <w:pPr>
      <w:spacing w:after="100"/>
    </w:pPr>
  </w:style>
  <w:style w:type="character" w:styleId="Hyperlink">
    <w:name w:val="Hyperlink"/>
    <w:basedOn w:val="Absatz-Standardschriftart"/>
    <w:uiPriority w:val="99"/>
    <w:unhideWhenUsed/>
    <w:rsid w:val="003A3289"/>
    <w:rPr>
      <w:color w:val="0563C1" w:themeColor="hyperlink"/>
      <w:u w:val="single"/>
    </w:rPr>
  </w:style>
  <w:style w:type="paragraph" w:styleId="StandardWeb">
    <w:name w:val="Normal (Web)"/>
    <w:basedOn w:val="Standard"/>
    <w:uiPriority w:val="99"/>
    <w:semiHidden/>
    <w:unhideWhenUsed/>
    <w:rsid w:val="00C9678E"/>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72A0D"/>
    <w:pPr>
      <w:ind w:left="720"/>
      <w:contextualSpacing/>
    </w:pPr>
  </w:style>
  <w:style w:type="character" w:customStyle="1" w:styleId="berschrift2Zchn">
    <w:name w:val="Überschrift 2 Zchn"/>
    <w:basedOn w:val="Absatz-Standardschriftart"/>
    <w:link w:val="berschrift2"/>
    <w:uiPriority w:val="9"/>
    <w:rsid w:val="009538E3"/>
    <w:rPr>
      <w:rFonts w:ascii="Arial" w:eastAsiaTheme="majorEastAsia" w:hAnsi="Arial" w:cstheme="majorBidi"/>
      <w:b/>
      <w:szCs w:val="26"/>
    </w:rPr>
  </w:style>
  <w:style w:type="paragraph" w:styleId="Verzeichnis2">
    <w:name w:val="toc 2"/>
    <w:basedOn w:val="Standard"/>
    <w:next w:val="Standard"/>
    <w:autoRedefine/>
    <w:uiPriority w:val="39"/>
    <w:unhideWhenUsed/>
    <w:rsid w:val="00083A1D"/>
    <w:pPr>
      <w:spacing w:after="100"/>
      <w:ind w:left="220"/>
    </w:pPr>
  </w:style>
  <w:style w:type="paragraph" w:styleId="Kommentarthema">
    <w:name w:val="annotation subject"/>
    <w:basedOn w:val="Kommentartext"/>
    <w:next w:val="Kommentartext"/>
    <w:link w:val="KommentarthemaZchn"/>
    <w:uiPriority w:val="99"/>
    <w:semiHidden/>
    <w:unhideWhenUsed/>
    <w:rsid w:val="00C10767"/>
    <w:rPr>
      <w:b/>
      <w:bCs/>
    </w:rPr>
  </w:style>
  <w:style w:type="character" w:customStyle="1" w:styleId="KommentarthemaZchn">
    <w:name w:val="Kommentarthema Zchn"/>
    <w:basedOn w:val="KommentartextZchn"/>
    <w:link w:val="Kommentarthema"/>
    <w:uiPriority w:val="99"/>
    <w:semiHidden/>
    <w:rsid w:val="00C10767"/>
    <w:rPr>
      <w:b/>
      <w:bCs/>
      <w:sz w:val="20"/>
      <w:szCs w:val="20"/>
    </w:rPr>
  </w:style>
  <w:style w:type="paragraph" w:customStyle="1" w:styleId="snormtext">
    <w:name w:val="snormtext"/>
    <w:basedOn w:val="Standard"/>
    <w:rsid w:val="00C92B77"/>
    <w:pPr>
      <w:spacing w:after="240" w:line="240" w:lineRule="auto"/>
      <w:ind w:firstLine="0"/>
      <w:jc w:val="left"/>
    </w:pPr>
    <w:rPr>
      <w:rFonts w:ascii="Arial" w:eastAsia="Times New Roman" w:hAnsi="Arial" w:cs="Times New Roman"/>
      <w:sz w:val="24"/>
      <w:szCs w:val="20"/>
      <w:lang w:eastAsia="de-DE"/>
    </w:rPr>
  </w:style>
  <w:style w:type="paragraph" w:customStyle="1" w:styleId="AL">
    <w:name w:val="AL"/>
    <w:basedOn w:val="Standard"/>
    <w:rsid w:val="00C66458"/>
    <w:pPr>
      <w:spacing w:after="0" w:line="360" w:lineRule="exact"/>
      <w:ind w:firstLine="0"/>
      <w:jc w:val="lef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91109">
      <w:bodyDiv w:val="1"/>
      <w:marLeft w:val="0"/>
      <w:marRight w:val="0"/>
      <w:marTop w:val="0"/>
      <w:marBottom w:val="0"/>
      <w:divBdr>
        <w:top w:val="none" w:sz="0" w:space="0" w:color="auto"/>
        <w:left w:val="none" w:sz="0" w:space="0" w:color="auto"/>
        <w:bottom w:val="none" w:sz="0" w:space="0" w:color="auto"/>
        <w:right w:val="none" w:sz="0" w:space="0" w:color="auto"/>
      </w:divBdr>
      <w:divsChild>
        <w:div w:id="1049498315">
          <w:marLeft w:val="0"/>
          <w:marRight w:val="0"/>
          <w:marTop w:val="0"/>
          <w:marBottom w:val="0"/>
          <w:divBdr>
            <w:top w:val="none" w:sz="0" w:space="0" w:color="auto"/>
            <w:left w:val="none" w:sz="0" w:space="0" w:color="auto"/>
            <w:bottom w:val="none" w:sz="0" w:space="0" w:color="auto"/>
            <w:right w:val="none" w:sz="0" w:space="0" w:color="auto"/>
          </w:divBdr>
          <w:divsChild>
            <w:div w:id="983778469">
              <w:marLeft w:val="0"/>
              <w:marRight w:val="0"/>
              <w:marTop w:val="0"/>
              <w:marBottom w:val="0"/>
              <w:divBdr>
                <w:top w:val="none" w:sz="0" w:space="0" w:color="auto"/>
                <w:left w:val="none" w:sz="0" w:space="0" w:color="auto"/>
                <w:bottom w:val="none" w:sz="0" w:space="0" w:color="auto"/>
                <w:right w:val="none" w:sz="0" w:space="0" w:color="auto"/>
              </w:divBdr>
              <w:divsChild>
                <w:div w:id="1592081971">
                  <w:marLeft w:val="0"/>
                  <w:marRight w:val="0"/>
                  <w:marTop w:val="0"/>
                  <w:marBottom w:val="0"/>
                  <w:divBdr>
                    <w:top w:val="none" w:sz="0" w:space="0" w:color="auto"/>
                    <w:left w:val="none" w:sz="0" w:space="0" w:color="auto"/>
                    <w:bottom w:val="none" w:sz="0" w:space="0" w:color="auto"/>
                    <w:right w:val="none" w:sz="0" w:space="0" w:color="auto"/>
                  </w:divBdr>
                </w:div>
              </w:divsChild>
            </w:div>
            <w:div w:id="1293748576">
              <w:marLeft w:val="0"/>
              <w:marRight w:val="0"/>
              <w:marTop w:val="0"/>
              <w:marBottom w:val="0"/>
              <w:divBdr>
                <w:top w:val="none" w:sz="0" w:space="0" w:color="auto"/>
                <w:left w:val="none" w:sz="0" w:space="0" w:color="auto"/>
                <w:bottom w:val="none" w:sz="0" w:space="0" w:color="auto"/>
                <w:right w:val="none" w:sz="0" w:space="0" w:color="auto"/>
              </w:divBdr>
              <w:divsChild>
                <w:div w:id="1309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5941">
          <w:marLeft w:val="0"/>
          <w:marRight w:val="0"/>
          <w:marTop w:val="0"/>
          <w:marBottom w:val="0"/>
          <w:divBdr>
            <w:top w:val="none" w:sz="0" w:space="0" w:color="auto"/>
            <w:left w:val="none" w:sz="0" w:space="0" w:color="auto"/>
            <w:bottom w:val="none" w:sz="0" w:space="0" w:color="auto"/>
            <w:right w:val="none" w:sz="0" w:space="0" w:color="auto"/>
          </w:divBdr>
          <w:divsChild>
            <w:div w:id="331182392">
              <w:marLeft w:val="0"/>
              <w:marRight w:val="0"/>
              <w:marTop w:val="0"/>
              <w:marBottom w:val="0"/>
              <w:divBdr>
                <w:top w:val="none" w:sz="0" w:space="0" w:color="auto"/>
                <w:left w:val="none" w:sz="0" w:space="0" w:color="auto"/>
                <w:bottom w:val="none" w:sz="0" w:space="0" w:color="auto"/>
                <w:right w:val="none" w:sz="0" w:space="0" w:color="auto"/>
              </w:divBdr>
              <w:divsChild>
                <w:div w:id="349307424">
                  <w:marLeft w:val="0"/>
                  <w:marRight w:val="0"/>
                  <w:marTop w:val="0"/>
                  <w:marBottom w:val="0"/>
                  <w:divBdr>
                    <w:top w:val="none" w:sz="0" w:space="0" w:color="auto"/>
                    <w:left w:val="none" w:sz="0" w:space="0" w:color="auto"/>
                    <w:bottom w:val="none" w:sz="0" w:space="0" w:color="auto"/>
                    <w:right w:val="none" w:sz="0" w:space="0" w:color="auto"/>
                  </w:divBdr>
                </w:div>
              </w:divsChild>
            </w:div>
            <w:div w:id="196547342">
              <w:marLeft w:val="0"/>
              <w:marRight w:val="0"/>
              <w:marTop w:val="0"/>
              <w:marBottom w:val="0"/>
              <w:divBdr>
                <w:top w:val="none" w:sz="0" w:space="0" w:color="auto"/>
                <w:left w:val="none" w:sz="0" w:space="0" w:color="auto"/>
                <w:bottom w:val="none" w:sz="0" w:space="0" w:color="auto"/>
                <w:right w:val="none" w:sz="0" w:space="0" w:color="auto"/>
              </w:divBdr>
              <w:divsChild>
                <w:div w:id="4182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3465">
          <w:marLeft w:val="0"/>
          <w:marRight w:val="0"/>
          <w:marTop w:val="0"/>
          <w:marBottom w:val="0"/>
          <w:divBdr>
            <w:top w:val="none" w:sz="0" w:space="0" w:color="auto"/>
            <w:left w:val="none" w:sz="0" w:space="0" w:color="auto"/>
            <w:bottom w:val="none" w:sz="0" w:space="0" w:color="auto"/>
            <w:right w:val="none" w:sz="0" w:space="0" w:color="auto"/>
          </w:divBdr>
          <w:divsChild>
            <w:div w:id="314185056">
              <w:marLeft w:val="0"/>
              <w:marRight w:val="0"/>
              <w:marTop w:val="0"/>
              <w:marBottom w:val="0"/>
              <w:divBdr>
                <w:top w:val="none" w:sz="0" w:space="0" w:color="auto"/>
                <w:left w:val="none" w:sz="0" w:space="0" w:color="auto"/>
                <w:bottom w:val="none" w:sz="0" w:space="0" w:color="auto"/>
                <w:right w:val="none" w:sz="0" w:space="0" w:color="auto"/>
              </w:divBdr>
              <w:divsChild>
                <w:div w:id="9954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53E3-DEF9-44E7-AAFF-706DF6EE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6801</Words>
  <Characters>42851</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Michael</dc:creator>
  <cp:keywords/>
  <dc:description/>
  <cp:lastModifiedBy>Thiele, Anna</cp:lastModifiedBy>
  <cp:revision>6</cp:revision>
  <cp:lastPrinted>2024-02-27T14:32:00Z</cp:lastPrinted>
  <dcterms:created xsi:type="dcterms:W3CDTF">2024-02-27T13:38:00Z</dcterms:created>
  <dcterms:modified xsi:type="dcterms:W3CDTF">2024-03-05T13:59:00Z</dcterms:modified>
</cp:coreProperties>
</file>