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351ED" w14:textId="29A1108E" w:rsidR="00C32012" w:rsidRDefault="00F5094B" w:rsidP="00065B65">
      <w:pPr>
        <w:spacing w:after="0" w:line="240" w:lineRule="auto"/>
        <w:jc w:val="both"/>
        <w:rPr>
          <w:rFonts w:cs="Arial"/>
          <w:b/>
          <w:color w:val="808080" w:themeColor="background1" w:themeShade="80"/>
          <w:sz w:val="28"/>
          <w:szCs w:val="28"/>
        </w:rPr>
      </w:pPr>
      <w:r w:rsidRPr="00AD09CD">
        <w:rPr>
          <w:rFonts w:cs="Arial"/>
          <w:b/>
          <w:color w:val="808080" w:themeColor="background1" w:themeShade="80"/>
          <w:sz w:val="28"/>
          <w:szCs w:val="28"/>
        </w:rPr>
        <w:t>DFG-</w:t>
      </w:r>
      <w:r w:rsidR="005F5535">
        <w:rPr>
          <w:rFonts w:cs="Arial"/>
          <w:b/>
          <w:color w:val="808080" w:themeColor="background1" w:themeShade="80"/>
          <w:sz w:val="28"/>
          <w:szCs w:val="28"/>
        </w:rPr>
        <w:t>KOLLEG-</w:t>
      </w:r>
      <w:r w:rsidR="00897C4D">
        <w:rPr>
          <w:rFonts w:cs="Arial"/>
          <w:b/>
          <w:color w:val="808080" w:themeColor="background1" w:themeShade="80"/>
          <w:sz w:val="28"/>
          <w:szCs w:val="28"/>
        </w:rPr>
        <w:t>F</w:t>
      </w:r>
      <w:r w:rsidR="00F721C3">
        <w:rPr>
          <w:rFonts w:cs="Arial"/>
          <w:b/>
          <w:color w:val="808080" w:themeColor="background1" w:themeShade="80"/>
          <w:sz w:val="28"/>
          <w:szCs w:val="28"/>
        </w:rPr>
        <w:t>ORSCHUNGSGRUPPEN (</w:t>
      </w:r>
      <w:r w:rsidR="005F5535">
        <w:rPr>
          <w:rFonts w:cs="Arial"/>
          <w:b/>
          <w:color w:val="808080" w:themeColor="background1" w:themeShade="80"/>
          <w:sz w:val="28"/>
          <w:szCs w:val="28"/>
        </w:rPr>
        <w:t>KFG</w:t>
      </w:r>
      <w:r w:rsidR="00F721C3">
        <w:rPr>
          <w:rFonts w:cs="Arial"/>
          <w:b/>
          <w:color w:val="808080" w:themeColor="background1" w:themeShade="80"/>
          <w:sz w:val="28"/>
          <w:szCs w:val="28"/>
        </w:rPr>
        <w:t>)</w:t>
      </w:r>
      <w:r w:rsidR="00C70C40">
        <w:rPr>
          <w:rFonts w:cs="Arial"/>
          <w:b/>
          <w:color w:val="808080" w:themeColor="background1" w:themeShade="80"/>
          <w:sz w:val="28"/>
          <w:szCs w:val="28"/>
        </w:rPr>
        <w:t xml:space="preserve"> </w:t>
      </w:r>
    </w:p>
    <w:p w14:paraId="4DCAA938" w14:textId="77777777" w:rsidR="00004464" w:rsidRDefault="00004464" w:rsidP="00065B65">
      <w:pPr>
        <w:spacing w:after="0" w:line="240" w:lineRule="auto"/>
        <w:jc w:val="both"/>
        <w:rPr>
          <w:rFonts w:cs="Arial"/>
        </w:rPr>
      </w:pPr>
    </w:p>
    <w:p w14:paraId="632AF083" w14:textId="2A7DB4D7" w:rsidR="001D548A" w:rsidRPr="00897C4D" w:rsidRDefault="00C70C40" w:rsidP="00065B65">
      <w:pPr>
        <w:spacing w:after="0" w:line="240" w:lineRule="auto"/>
        <w:jc w:val="both"/>
        <w:rPr>
          <w:rFonts w:cs="Arial"/>
          <w:b/>
          <w:color w:val="FF9900"/>
          <w:sz w:val="28"/>
          <w:szCs w:val="28"/>
        </w:rPr>
      </w:pPr>
      <w:r w:rsidRPr="00897C4D">
        <w:rPr>
          <w:rFonts w:cs="Arial"/>
          <w:b/>
          <w:color w:val="FF9900"/>
          <w:sz w:val="28"/>
          <w:szCs w:val="28"/>
        </w:rPr>
        <w:t>Programminformationen</w:t>
      </w:r>
      <w:r w:rsidR="003D53E6" w:rsidRPr="00897C4D">
        <w:rPr>
          <w:rFonts w:cs="Arial"/>
          <w:b/>
          <w:color w:val="FF9900"/>
          <w:sz w:val="28"/>
          <w:szCs w:val="28"/>
        </w:rPr>
        <w:t xml:space="preserve"> </w:t>
      </w:r>
      <w:r w:rsidR="00B82A3B">
        <w:rPr>
          <w:rFonts w:cs="Arial"/>
          <w:b/>
          <w:color w:val="FF9900"/>
          <w:sz w:val="28"/>
          <w:szCs w:val="28"/>
        </w:rPr>
        <w:t>und Hinweise zur Antragsstellung</w:t>
      </w:r>
    </w:p>
    <w:p w14:paraId="0159B71F" w14:textId="77777777" w:rsidR="00C70C40" w:rsidRDefault="00C70C40" w:rsidP="00065B65">
      <w:pPr>
        <w:spacing w:after="0" w:line="240" w:lineRule="auto"/>
        <w:jc w:val="both"/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7081"/>
      </w:tblGrid>
      <w:tr w:rsidR="00C16647" w14:paraId="61066FD8" w14:textId="77777777" w:rsidTr="008103CE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9D2D875" w14:textId="1882F776" w:rsidR="00BE0112" w:rsidRPr="00F10AFD" w:rsidRDefault="00B82A3B" w:rsidP="00B82A3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Fördergegenstand und Förderziele</w:t>
            </w:r>
          </w:p>
        </w:tc>
        <w:tc>
          <w:tcPr>
            <w:tcW w:w="7081" w:type="dxa"/>
          </w:tcPr>
          <w:p w14:paraId="1CFC4AC8" w14:textId="2A85D1D8" w:rsidR="00BE0112" w:rsidRPr="00B82A3B" w:rsidRDefault="00080A07" w:rsidP="00B82A3B">
            <w:pPr>
              <w:pStyle w:val="Listenabsatz"/>
              <w:numPr>
                <w:ilvl w:val="0"/>
                <w:numId w:val="29"/>
              </w:numPr>
              <w:ind w:left="235" w:hanging="235"/>
              <w:jc w:val="both"/>
              <w:rPr>
                <w:rFonts w:cs="Arial"/>
              </w:rPr>
            </w:pPr>
            <w:r w:rsidRPr="00B82A3B">
              <w:rPr>
                <w:rFonts w:cs="Arial"/>
              </w:rPr>
              <w:t xml:space="preserve">Zusammenwirken besonders ausgewiesener Wissenschaftler/innen zur </w:t>
            </w:r>
            <w:r w:rsidRPr="00B82A3B">
              <w:rPr>
                <w:rFonts w:cs="Arial"/>
                <w:b/>
              </w:rPr>
              <w:t>Weiterentwicklung eines geistes- und sozialwissenschaftlichen Forschungsthemas an einem Ort</w:t>
            </w:r>
          </w:p>
          <w:p w14:paraId="2B91B49E" w14:textId="77777777" w:rsidR="00B82A3B" w:rsidRPr="00B82A3B" w:rsidRDefault="00B82A3B" w:rsidP="00B82A3B">
            <w:pPr>
              <w:pStyle w:val="Listenabsatz"/>
              <w:numPr>
                <w:ilvl w:val="0"/>
                <w:numId w:val="29"/>
              </w:numPr>
              <w:ind w:left="235" w:hanging="235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i</w:t>
            </w:r>
            <w:r w:rsidRPr="00080A07">
              <w:rPr>
                <w:rFonts w:cs="Arial"/>
              </w:rPr>
              <w:t xml:space="preserve">ntensive eigene forschende Tätigkeit der verantwortlichen </w:t>
            </w:r>
            <w:r w:rsidRPr="00B82A3B">
              <w:rPr>
                <w:rFonts w:cs="Arial"/>
                <w:b/>
              </w:rPr>
              <w:t xml:space="preserve">in der Regel 2-3 Wissenschaftler/innen </w:t>
            </w:r>
          </w:p>
          <w:p w14:paraId="58C6E32F" w14:textId="0FCAED7D" w:rsidR="00B82A3B" w:rsidRPr="00B82A3B" w:rsidRDefault="00B82A3B" w:rsidP="00B82A3B">
            <w:pPr>
              <w:pStyle w:val="Listenabsatz"/>
              <w:numPr>
                <w:ilvl w:val="0"/>
                <w:numId w:val="29"/>
              </w:numPr>
              <w:ind w:left="235" w:hanging="235"/>
              <w:jc w:val="both"/>
              <w:rPr>
                <w:rFonts w:cs="Arial"/>
              </w:rPr>
            </w:pPr>
            <w:r w:rsidRPr="00B82A3B">
              <w:rPr>
                <w:rFonts w:cs="Arial"/>
                <w:b/>
              </w:rPr>
              <w:t>Etablierung eines Fellow-Programm</w:t>
            </w:r>
            <w:r w:rsidRPr="00080A07">
              <w:rPr>
                <w:rFonts w:cs="Arial"/>
              </w:rPr>
              <w:t xml:space="preserve"> für Gäste aus dem In- und Ausland, die für eine Dauer von bis zu zwei Jahren eingeladen werden und über diese Zeit hinaus mit der Kolleg-Forschungsgruppe verbunden bleiben</w:t>
            </w:r>
          </w:p>
        </w:tc>
      </w:tr>
      <w:tr w:rsidR="003D06F7" w14:paraId="38D0D351" w14:textId="77777777" w:rsidTr="008103CE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4DFC5F0" w14:textId="77777777" w:rsidR="003D06F7" w:rsidRPr="00F10AFD" w:rsidRDefault="003D06F7" w:rsidP="00F1554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Laufzeit</w:t>
            </w:r>
          </w:p>
        </w:tc>
        <w:tc>
          <w:tcPr>
            <w:tcW w:w="7081" w:type="dxa"/>
          </w:tcPr>
          <w:p w14:paraId="034DD153" w14:textId="77777777" w:rsidR="003D06F7" w:rsidRPr="005245D3" w:rsidRDefault="003D06F7" w:rsidP="003D06F7">
            <w:pPr>
              <w:jc w:val="both"/>
              <w:rPr>
                <w:rFonts w:cs="Arial"/>
                <w:b/>
              </w:rPr>
            </w:pPr>
            <w:r w:rsidRPr="005245D3">
              <w:rPr>
                <w:rFonts w:cs="Arial"/>
                <w:b/>
              </w:rPr>
              <w:t xml:space="preserve">Max. 8 Jahre: </w:t>
            </w:r>
          </w:p>
          <w:p w14:paraId="17B93FC9" w14:textId="5B641160" w:rsidR="003D06F7" w:rsidRPr="00C80DAE" w:rsidRDefault="003D06F7" w:rsidP="003D06F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4 + 4 Jahre (nach positiver Evaluation des Verlängerungsantrags)</w:t>
            </w:r>
          </w:p>
        </w:tc>
      </w:tr>
      <w:tr w:rsidR="00C16647" w14:paraId="5829E9A6" w14:textId="77777777" w:rsidTr="008103CE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2CF8C19" w14:textId="76FD905C" w:rsidR="00FE4CFE" w:rsidRPr="00F10AFD" w:rsidRDefault="00B82A3B" w:rsidP="0067018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Größenordnung und Governance</w:t>
            </w:r>
          </w:p>
        </w:tc>
        <w:tc>
          <w:tcPr>
            <w:tcW w:w="7081" w:type="dxa"/>
          </w:tcPr>
          <w:p w14:paraId="26E7B637" w14:textId="07A9A283" w:rsidR="00FE4CFE" w:rsidRPr="005F5535" w:rsidRDefault="005F5535" w:rsidP="002C077C">
            <w:pPr>
              <w:pStyle w:val="Listenabsatz"/>
              <w:numPr>
                <w:ilvl w:val="0"/>
                <w:numId w:val="3"/>
              </w:numPr>
              <w:ind w:left="263" w:hanging="283"/>
              <w:jc w:val="both"/>
              <w:rPr>
                <w:rFonts w:cs="Arial"/>
              </w:rPr>
            </w:pPr>
            <w:r w:rsidRPr="005F5535">
              <w:rPr>
                <w:rFonts w:cs="Arial"/>
              </w:rPr>
              <w:t xml:space="preserve">Keine </w:t>
            </w:r>
            <w:r w:rsidR="002C077C">
              <w:rPr>
                <w:rFonts w:cs="Arial"/>
              </w:rPr>
              <w:t>Teilprojekte</w:t>
            </w:r>
          </w:p>
          <w:p w14:paraId="3F3E6809" w14:textId="64375FA8" w:rsidR="005F5535" w:rsidRPr="005F5535" w:rsidRDefault="005F5535" w:rsidP="002C077C">
            <w:pPr>
              <w:pStyle w:val="Listenabsatz"/>
              <w:numPr>
                <w:ilvl w:val="0"/>
                <w:numId w:val="3"/>
              </w:numPr>
              <w:ind w:left="263" w:hanging="283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2-3 Wissenschaftler/innen verantworten die KFG und arbeiten in intensiver eigener forschender Tätigkeit eng mit einer Gruppe von Gästen (Fellows) kollegförmig zusammen. </w:t>
            </w:r>
          </w:p>
        </w:tc>
      </w:tr>
      <w:tr w:rsidR="003D06F7" w14:paraId="4EF767F6" w14:textId="77777777" w:rsidTr="008103CE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918777D" w14:textId="77777777" w:rsidR="003D06F7" w:rsidRPr="00F10AFD" w:rsidRDefault="003D06F7" w:rsidP="00F15541">
            <w:pPr>
              <w:rPr>
                <w:rFonts w:cs="Arial"/>
                <w:b/>
              </w:rPr>
            </w:pPr>
            <w:r w:rsidRPr="00F10AFD">
              <w:rPr>
                <w:rFonts w:cs="Arial"/>
                <w:b/>
              </w:rPr>
              <w:t>Fördervolumen</w:t>
            </w:r>
          </w:p>
        </w:tc>
        <w:tc>
          <w:tcPr>
            <w:tcW w:w="7081" w:type="dxa"/>
          </w:tcPr>
          <w:p w14:paraId="0AAC9AD4" w14:textId="77777777" w:rsidR="003D06F7" w:rsidRDefault="003D06F7" w:rsidP="00F1554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Durchschnittlich 0,8 bis 1,2 Million Euro p. a.  </w:t>
            </w:r>
          </w:p>
          <w:p w14:paraId="1ABC7522" w14:textId="77777777" w:rsidR="003D06F7" w:rsidRDefault="003D06F7" w:rsidP="00F15541">
            <w:pPr>
              <w:jc w:val="both"/>
              <w:rPr>
                <w:rFonts w:cstheme="minorHAnsi"/>
              </w:rPr>
            </w:pPr>
            <w:r w:rsidRPr="00725F8E">
              <w:rPr>
                <w:rFonts w:cstheme="minorHAnsi"/>
              </w:rPr>
              <w:t>(einschließlich Programmpauschale; Varianzen nach Fachbereichen)</w:t>
            </w:r>
          </w:p>
          <w:p w14:paraId="4AE66315" w14:textId="77777777" w:rsidR="003D06F7" w:rsidRPr="00725F8E" w:rsidRDefault="003D06F7" w:rsidP="00F15541">
            <w:pPr>
              <w:jc w:val="both"/>
              <w:rPr>
                <w:rFonts w:cs="Arial"/>
              </w:rPr>
            </w:pPr>
          </w:p>
          <w:p w14:paraId="0373EC48" w14:textId="77777777" w:rsidR="003D06F7" w:rsidRPr="00B82A3B" w:rsidRDefault="003D06F7" w:rsidP="00F15541">
            <w:pPr>
              <w:pStyle w:val="Listenabsatz"/>
              <w:numPr>
                <w:ilvl w:val="0"/>
                <w:numId w:val="4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Sprecher/in der Initiative können zusätzliche Module beantragen wie bspw. Koordinations- und Verbundmittel.</w:t>
            </w:r>
          </w:p>
          <w:p w14:paraId="113C3CDB" w14:textId="77777777" w:rsidR="003D06F7" w:rsidRPr="00FE4CFE" w:rsidRDefault="003D06F7" w:rsidP="00F15541">
            <w:pPr>
              <w:pStyle w:val="Listenabsatz"/>
              <w:numPr>
                <w:ilvl w:val="0"/>
                <w:numId w:val="4"/>
              </w:numPr>
              <w:jc w:val="both"/>
              <w:rPr>
                <w:rFonts w:cs="Arial"/>
              </w:rPr>
            </w:pPr>
            <w:hyperlink r:id="rId8" w:history="1">
              <w:r w:rsidRPr="00EA1D4F">
                <w:rPr>
                  <w:rStyle w:val="Hyperlink"/>
                  <w:rFonts w:cs="Arial"/>
                </w:rPr>
                <w:t>Übersicht beantragbarer Module</w:t>
              </w:r>
            </w:hyperlink>
          </w:p>
        </w:tc>
      </w:tr>
      <w:tr w:rsidR="003D06F7" w14:paraId="323068D5" w14:textId="77777777" w:rsidTr="008103CE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F26C96F" w14:textId="77777777" w:rsidR="003D06F7" w:rsidRDefault="003D06F7" w:rsidP="00F1554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Eigenleistungen der</w:t>
            </w:r>
          </w:p>
          <w:p w14:paraId="5E0A6656" w14:textId="77777777" w:rsidR="003D06F7" w:rsidRPr="00F10AFD" w:rsidRDefault="003D06F7" w:rsidP="00F1554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Universität</w:t>
            </w:r>
          </w:p>
        </w:tc>
        <w:tc>
          <w:tcPr>
            <w:tcW w:w="7081" w:type="dxa"/>
          </w:tcPr>
          <w:p w14:paraId="5004E83A" w14:textId="77777777" w:rsidR="003D06F7" w:rsidRDefault="003D06F7" w:rsidP="00F15541">
            <w:pPr>
              <w:pStyle w:val="Listenabsatz"/>
              <w:numPr>
                <w:ilvl w:val="0"/>
                <w:numId w:val="4"/>
              </w:numPr>
              <w:ind w:left="280" w:hanging="280"/>
              <w:jc w:val="both"/>
              <w:rPr>
                <w:rFonts w:cs="Arial"/>
              </w:rPr>
            </w:pPr>
            <w:r>
              <w:rPr>
                <w:rFonts w:cs="Arial"/>
              </w:rPr>
              <w:t>Grundausstattung (einschl. Räume, Einrichtung und Betriebskosten)</w:t>
            </w:r>
          </w:p>
          <w:p w14:paraId="674DE3FE" w14:textId="77777777" w:rsidR="003D06F7" w:rsidRPr="004C11B9" w:rsidRDefault="003D06F7" w:rsidP="00F15541">
            <w:pPr>
              <w:pStyle w:val="Listenabsatz"/>
              <w:numPr>
                <w:ilvl w:val="0"/>
                <w:numId w:val="4"/>
              </w:numPr>
              <w:ind w:left="280" w:hanging="28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Ausdruck von „Wertschätzung“ durch die Hochschule </w:t>
            </w:r>
          </w:p>
        </w:tc>
      </w:tr>
      <w:tr w:rsidR="003D06F7" w14:paraId="33F71554" w14:textId="77777777" w:rsidTr="008103CE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C8A5230" w14:textId="77777777" w:rsidR="003D06F7" w:rsidRPr="00F10AFD" w:rsidRDefault="003D06F7" w:rsidP="00F15541">
            <w:pPr>
              <w:rPr>
                <w:rFonts w:cs="Arial"/>
                <w:b/>
              </w:rPr>
            </w:pPr>
            <w:r w:rsidRPr="00F10AFD">
              <w:rPr>
                <w:rFonts w:cs="Arial"/>
                <w:b/>
              </w:rPr>
              <w:t>Antragsverfahren</w:t>
            </w:r>
          </w:p>
        </w:tc>
        <w:tc>
          <w:tcPr>
            <w:tcW w:w="7081" w:type="dxa"/>
          </w:tcPr>
          <w:p w14:paraId="517FBCC6" w14:textId="77777777" w:rsidR="003D06F7" w:rsidRDefault="003D06F7" w:rsidP="00F15541">
            <w:pPr>
              <w:jc w:val="both"/>
              <w:rPr>
                <w:rFonts w:cs="Arial"/>
              </w:rPr>
            </w:pPr>
            <w:r w:rsidRPr="00725F8E">
              <w:rPr>
                <w:rFonts w:cs="Arial"/>
                <w:b/>
              </w:rPr>
              <w:t>Zweistufig</w:t>
            </w:r>
            <w:r>
              <w:rPr>
                <w:rFonts w:cs="Arial"/>
              </w:rPr>
              <w:t xml:space="preserve"> (elektronische Einreichung via elan-Portal) und zusätzlich Vor-Ort-Begehung</w:t>
            </w:r>
            <w:r w:rsidRPr="00C80DAE">
              <w:rPr>
                <w:rFonts w:cs="Arial"/>
              </w:rPr>
              <w:t xml:space="preserve">: </w:t>
            </w:r>
          </w:p>
          <w:p w14:paraId="2C79E0C2" w14:textId="77777777" w:rsidR="003D06F7" w:rsidRDefault="003D06F7" w:rsidP="00F15541">
            <w:pPr>
              <w:jc w:val="both"/>
              <w:rPr>
                <w:rFonts w:cs="Arial"/>
              </w:rPr>
            </w:pPr>
          </w:p>
          <w:p w14:paraId="5AB02A5F" w14:textId="77777777" w:rsidR="003D06F7" w:rsidRPr="00E329AC" w:rsidRDefault="003D06F7" w:rsidP="00F1554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 deutscher oder</w:t>
            </w:r>
            <w:r w:rsidRPr="00E329AC">
              <w:rPr>
                <w:rFonts w:cs="Arial"/>
                <w:b/>
              </w:rPr>
              <w:t xml:space="preserve"> englischer Sprache</w:t>
            </w:r>
          </w:p>
          <w:p w14:paraId="33566BAF" w14:textId="77777777" w:rsidR="003D06F7" w:rsidRDefault="003D06F7" w:rsidP="00F15541">
            <w:pPr>
              <w:jc w:val="both"/>
              <w:rPr>
                <w:rFonts w:cs="Arial"/>
              </w:rPr>
            </w:pPr>
            <w:r w:rsidRPr="00C80DAE">
              <w:rPr>
                <w:rFonts w:cs="Arial"/>
              </w:rPr>
              <w:t>1) Antragsskizze</w:t>
            </w:r>
            <w:r>
              <w:rPr>
                <w:rFonts w:cs="Arial"/>
              </w:rPr>
              <w:t xml:space="preserve"> (max. 8 Seiten)</w:t>
            </w:r>
          </w:p>
          <w:p w14:paraId="156DE501" w14:textId="77777777" w:rsidR="003D06F7" w:rsidRPr="00C80DAE" w:rsidRDefault="003D06F7" w:rsidP="00F15541">
            <w:pPr>
              <w:jc w:val="both"/>
              <w:rPr>
                <w:rFonts w:cs="Arial"/>
              </w:rPr>
            </w:pPr>
            <w:r w:rsidRPr="00C80DAE">
              <w:rPr>
                <w:rFonts w:cs="Arial"/>
              </w:rPr>
              <w:t>2) Einrichtungsantrag</w:t>
            </w:r>
            <w:r>
              <w:rPr>
                <w:rFonts w:cs="Arial"/>
              </w:rPr>
              <w:t xml:space="preserve"> (gemäß Leitfaden)</w:t>
            </w:r>
          </w:p>
        </w:tc>
      </w:tr>
      <w:tr w:rsidR="00C16647" w14:paraId="22CC03E8" w14:textId="77777777" w:rsidTr="008103CE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AF570FA" w14:textId="77777777" w:rsidR="00C80DAE" w:rsidRPr="00F10AFD" w:rsidRDefault="00C80DAE" w:rsidP="00670181">
            <w:pPr>
              <w:rPr>
                <w:rFonts w:cs="Arial"/>
                <w:b/>
              </w:rPr>
            </w:pPr>
            <w:r w:rsidRPr="00F10AFD">
              <w:rPr>
                <w:rFonts w:cs="Arial"/>
                <w:b/>
              </w:rPr>
              <w:t>Antragsberechtigung</w:t>
            </w:r>
          </w:p>
        </w:tc>
        <w:tc>
          <w:tcPr>
            <w:tcW w:w="7081" w:type="dxa"/>
          </w:tcPr>
          <w:p w14:paraId="14FC0156" w14:textId="419B3406" w:rsidR="00C80DAE" w:rsidRPr="002E238B" w:rsidRDefault="00C80DAE" w:rsidP="00D060A7">
            <w:pPr>
              <w:jc w:val="both"/>
              <w:rPr>
                <w:rFonts w:cs="Arial"/>
              </w:rPr>
            </w:pPr>
            <w:r w:rsidRPr="002E238B">
              <w:rPr>
                <w:rFonts w:cs="Arial"/>
              </w:rPr>
              <w:t xml:space="preserve">promovierte Wissenschaftlerinnen und Wissenschaftler an einer deutschen Hochschule </w:t>
            </w:r>
          </w:p>
        </w:tc>
      </w:tr>
      <w:tr w:rsidR="00C16647" w14:paraId="3BA9D58F" w14:textId="77777777" w:rsidTr="008103CE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A89AEB3" w14:textId="77777777" w:rsidR="00C80DAE" w:rsidRPr="00F10AFD" w:rsidRDefault="00C80DAE" w:rsidP="00670181">
            <w:pPr>
              <w:rPr>
                <w:rFonts w:cs="Arial"/>
                <w:b/>
              </w:rPr>
            </w:pPr>
            <w:r w:rsidRPr="00F10AFD">
              <w:rPr>
                <w:rFonts w:cs="Arial"/>
                <w:b/>
              </w:rPr>
              <w:t>Kooperationen</w:t>
            </w:r>
          </w:p>
        </w:tc>
        <w:tc>
          <w:tcPr>
            <w:tcW w:w="7081" w:type="dxa"/>
          </w:tcPr>
          <w:p w14:paraId="52CA72FA" w14:textId="31307FB3" w:rsidR="00C80DAE" w:rsidRPr="002C077C" w:rsidRDefault="00080A07" w:rsidP="008C5131">
            <w:pPr>
              <w:jc w:val="both"/>
              <w:rPr>
                <w:rFonts w:cs="Arial"/>
              </w:rPr>
            </w:pPr>
            <w:r w:rsidRPr="002C077C">
              <w:rPr>
                <w:rFonts w:cs="Arial"/>
              </w:rPr>
              <w:t xml:space="preserve">Nur im Rahmen des Fellowprogramms </w:t>
            </w:r>
          </w:p>
        </w:tc>
      </w:tr>
      <w:tr w:rsidR="00C16647" w14:paraId="26FBCA05" w14:textId="77777777" w:rsidTr="008103CE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D2DB723" w14:textId="77777777" w:rsidR="00C80DAE" w:rsidRPr="00F10AFD" w:rsidRDefault="00C80DAE" w:rsidP="0067018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Fristen</w:t>
            </w:r>
          </w:p>
        </w:tc>
        <w:tc>
          <w:tcPr>
            <w:tcW w:w="7081" w:type="dxa"/>
          </w:tcPr>
          <w:p w14:paraId="0DD7B307" w14:textId="68E8E1F8" w:rsidR="00C80DAE" w:rsidRPr="00C80DAE" w:rsidRDefault="005F5535" w:rsidP="00C80DA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Durch jährliche Ausschreibungen vorgegeben. </w:t>
            </w:r>
          </w:p>
        </w:tc>
      </w:tr>
      <w:tr w:rsidR="00C16647" w14:paraId="71ECBD21" w14:textId="77777777" w:rsidTr="008103CE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5ADD634" w14:textId="454F12DB" w:rsidR="008C5131" w:rsidRDefault="008C5131" w:rsidP="00CE460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Besonderheiten </w:t>
            </w:r>
          </w:p>
        </w:tc>
        <w:tc>
          <w:tcPr>
            <w:tcW w:w="7081" w:type="dxa"/>
          </w:tcPr>
          <w:p w14:paraId="776DF2CC" w14:textId="77777777" w:rsidR="008C5131" w:rsidRDefault="008C5131" w:rsidP="008C5131">
            <w:pPr>
              <w:pStyle w:val="Listenabsatz"/>
              <w:numPr>
                <w:ilvl w:val="0"/>
                <w:numId w:val="26"/>
              </w:numPr>
              <w:ind w:left="322" w:hanging="28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Eine </w:t>
            </w:r>
            <w:r w:rsidRPr="005F5535">
              <w:rPr>
                <w:rFonts w:cs="Arial"/>
              </w:rPr>
              <w:t>KFG ist an nur einem Ort angesiedelt.</w:t>
            </w:r>
          </w:p>
          <w:p w14:paraId="5008768B" w14:textId="77777777" w:rsidR="008C5131" w:rsidRDefault="008C5131" w:rsidP="008C5131">
            <w:pPr>
              <w:pStyle w:val="Listenabsatz"/>
              <w:numPr>
                <w:ilvl w:val="0"/>
                <w:numId w:val="26"/>
              </w:numPr>
              <w:ind w:left="322" w:hanging="284"/>
              <w:jc w:val="both"/>
              <w:rPr>
                <w:rFonts w:cs="Arial"/>
              </w:rPr>
            </w:pPr>
            <w:r>
              <w:rPr>
                <w:rFonts w:cs="Arial"/>
              </w:rPr>
              <w:t>Einreichung nur im Rahmen einer jährlichen Ausschreibung</w:t>
            </w:r>
          </w:p>
          <w:p w14:paraId="7D97C0A0" w14:textId="77777777" w:rsidR="00C16647" w:rsidRDefault="00C16647" w:rsidP="00C16647">
            <w:pPr>
              <w:pStyle w:val="Listenabsatz"/>
              <w:numPr>
                <w:ilvl w:val="0"/>
                <w:numId w:val="26"/>
              </w:numPr>
              <w:ind w:left="322" w:hanging="284"/>
              <w:jc w:val="both"/>
              <w:rPr>
                <w:rFonts w:cs="Arial"/>
              </w:rPr>
            </w:pPr>
            <w:r>
              <w:rPr>
                <w:rFonts w:cs="Arial"/>
              </w:rPr>
              <w:t>Wenig beteiligte Wissenschaftler/-innen (ca.  2–3)</w:t>
            </w:r>
          </w:p>
          <w:p w14:paraId="6FB884D7" w14:textId="77777777" w:rsidR="008C5131" w:rsidRDefault="008C5131" w:rsidP="008C5131">
            <w:pPr>
              <w:pStyle w:val="Listenabsatz"/>
              <w:numPr>
                <w:ilvl w:val="0"/>
                <w:numId w:val="26"/>
              </w:numPr>
              <w:ind w:left="322" w:hanging="284"/>
              <w:jc w:val="both"/>
              <w:rPr>
                <w:rFonts w:cs="Arial"/>
              </w:rPr>
            </w:pPr>
            <w:r>
              <w:rPr>
                <w:rFonts w:cs="Arial"/>
              </w:rPr>
              <w:t>Keine Teilprojekte</w:t>
            </w:r>
          </w:p>
          <w:p w14:paraId="78FF36F8" w14:textId="7CA4A527" w:rsidR="008C5131" w:rsidRPr="00C16647" w:rsidRDefault="008C5131" w:rsidP="00C16647">
            <w:pPr>
              <w:pStyle w:val="Listenabsatz"/>
              <w:numPr>
                <w:ilvl w:val="0"/>
                <w:numId w:val="26"/>
              </w:numPr>
              <w:ind w:left="325" w:hanging="284"/>
              <w:jc w:val="both"/>
              <w:rPr>
                <w:rFonts w:cs="Arial"/>
              </w:rPr>
            </w:pPr>
            <w:r w:rsidRPr="00C16647">
              <w:rPr>
                <w:rFonts w:cs="Arial"/>
              </w:rPr>
              <w:t>Keine Teilprojekte aus dem Ausland erlaubt</w:t>
            </w:r>
          </w:p>
        </w:tc>
      </w:tr>
      <w:tr w:rsidR="00C16647" w14:paraId="35027857" w14:textId="77777777" w:rsidTr="008103CE">
        <w:tc>
          <w:tcPr>
            <w:tcW w:w="2263" w:type="dxa"/>
            <w:shd w:val="clear" w:color="auto" w:fill="D9D9D9" w:themeFill="background1" w:themeFillShade="D9"/>
          </w:tcPr>
          <w:p w14:paraId="36CDC28E" w14:textId="30FD8384" w:rsidR="00C16647" w:rsidRDefault="00C16647" w:rsidP="00C1664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Wichtige Hinweise</w:t>
            </w:r>
          </w:p>
        </w:tc>
        <w:tc>
          <w:tcPr>
            <w:tcW w:w="7081" w:type="dxa"/>
          </w:tcPr>
          <w:p w14:paraId="08AB3161" w14:textId="77777777" w:rsidR="00C16647" w:rsidRDefault="00C16647" w:rsidP="00C16647">
            <w:pPr>
              <w:pStyle w:val="Listenabsatz"/>
              <w:numPr>
                <w:ilvl w:val="0"/>
                <w:numId w:val="32"/>
              </w:numPr>
              <w:ind w:left="325" w:hanging="325"/>
              <w:jc w:val="both"/>
              <w:rPr>
                <w:rFonts w:cs="Arial"/>
              </w:rPr>
            </w:pPr>
            <w:r w:rsidRPr="00825F1C">
              <w:rPr>
                <w:rFonts w:cs="Arial"/>
              </w:rPr>
              <w:t>Formale Vorgaben (Schrifttype, Größe, Zeilenabstände) der DFG berücksichtigen, Templates und Gliederung nicht verändern!</w:t>
            </w:r>
            <w:r>
              <w:rPr>
                <w:rFonts w:cs="Arial"/>
              </w:rPr>
              <w:t xml:space="preserve"> </w:t>
            </w:r>
          </w:p>
          <w:p w14:paraId="2A920239" w14:textId="77777777" w:rsidR="00C16647" w:rsidRDefault="00C16647" w:rsidP="00C16647">
            <w:pPr>
              <w:pStyle w:val="Listenabsatz"/>
              <w:numPr>
                <w:ilvl w:val="0"/>
                <w:numId w:val="32"/>
              </w:numPr>
              <w:ind w:left="325" w:hanging="325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Perfekte (!) Zusammenfassung in Deutsch und Englisch mit max. 3000 Zeichen für das elan-Portal vorbereiten (liegt im Fachkollegium in der ersten Antragsstufe neben den Gutachten häufig als einzige einschlägige Information zu Ihrem Vorhaben der Entscheidung zugrunde)! </w:t>
            </w:r>
          </w:p>
          <w:p w14:paraId="3E6C1016" w14:textId="77777777" w:rsidR="00C16647" w:rsidRDefault="00C16647" w:rsidP="00C16647">
            <w:pPr>
              <w:pStyle w:val="Listenabsatz"/>
              <w:numPr>
                <w:ilvl w:val="0"/>
                <w:numId w:val="32"/>
              </w:numPr>
              <w:ind w:left="325" w:hanging="325"/>
              <w:jc w:val="both"/>
              <w:rPr>
                <w:rFonts w:cs="Arial"/>
              </w:rPr>
            </w:pPr>
            <w:r>
              <w:rPr>
                <w:rFonts w:cs="Arial"/>
              </w:rPr>
              <w:t>Registrierung der Teilprojektleitenden im elan-Portal der DFG bereits in der Planungsphase prüfen!</w:t>
            </w:r>
          </w:p>
          <w:p w14:paraId="0EA40FE7" w14:textId="77777777" w:rsidR="00C16647" w:rsidRDefault="00C16647" w:rsidP="00C16647">
            <w:pPr>
              <w:pStyle w:val="Listenabsatz"/>
              <w:numPr>
                <w:ilvl w:val="0"/>
                <w:numId w:val="32"/>
              </w:numPr>
              <w:ind w:left="325" w:hanging="325"/>
              <w:jc w:val="both"/>
              <w:rPr>
                <w:rFonts w:cs="Arial"/>
              </w:rPr>
            </w:pPr>
            <w:r>
              <w:rPr>
                <w:rFonts w:cs="Arial"/>
              </w:rPr>
              <w:t>Realistische Zeitplanung: ca. 18–24 Monate von der Antragsidee bis zur Bewilligung einplanen!</w:t>
            </w:r>
          </w:p>
          <w:p w14:paraId="0EAD9A3B" w14:textId="4702BD33" w:rsidR="00C16647" w:rsidRDefault="00C16647" w:rsidP="00C16647">
            <w:pPr>
              <w:pStyle w:val="Listenabsatz"/>
              <w:numPr>
                <w:ilvl w:val="0"/>
                <w:numId w:val="26"/>
              </w:numPr>
              <w:ind w:left="322" w:hanging="284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Track Records und Exzellenz aller Projektbeteiligten von Anfang an mitdenken!</w:t>
            </w:r>
          </w:p>
        </w:tc>
      </w:tr>
      <w:tr w:rsidR="00C16647" w14:paraId="48737541" w14:textId="77777777" w:rsidTr="008103CE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D9FEC95" w14:textId="4DB3B8B0" w:rsidR="008C5131" w:rsidRDefault="008C5131" w:rsidP="008C513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Förderstatistik</w:t>
            </w:r>
          </w:p>
        </w:tc>
        <w:tc>
          <w:tcPr>
            <w:tcW w:w="7081" w:type="dxa"/>
          </w:tcPr>
          <w:p w14:paraId="0B43F0A4" w14:textId="6F088523" w:rsidR="008C5131" w:rsidRDefault="008C5131" w:rsidP="008C513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2019: Anzahl neu bewilligter KFG: 3, Fördersumme gesamt: 13 Mio €</w:t>
            </w:r>
          </w:p>
        </w:tc>
      </w:tr>
      <w:tr w:rsidR="00C16647" w14:paraId="4F56AF71" w14:textId="77777777" w:rsidTr="008103CE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C8BB151" w14:textId="0E3A6DA2" w:rsidR="008C5131" w:rsidRDefault="008C5131" w:rsidP="008C513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Links</w:t>
            </w:r>
          </w:p>
        </w:tc>
        <w:tc>
          <w:tcPr>
            <w:tcW w:w="7081" w:type="dxa"/>
          </w:tcPr>
          <w:p w14:paraId="14FCFB14" w14:textId="2887438A" w:rsidR="00C16647" w:rsidRDefault="00C16647" w:rsidP="00C16647">
            <w:pPr>
              <w:rPr>
                <w:rStyle w:val="Hyperlink"/>
              </w:rPr>
            </w:pPr>
            <w:hyperlink r:id="rId9" w:history="1">
              <w:r w:rsidRPr="00E329AC">
                <w:rPr>
                  <w:rStyle w:val="Hyperlink"/>
                </w:rPr>
                <w:t>Sämtliche Formulare und Merkblätter</w:t>
              </w:r>
            </w:hyperlink>
          </w:p>
          <w:p w14:paraId="23BC1DE6" w14:textId="77777777" w:rsidR="00C16647" w:rsidRPr="00C16647" w:rsidRDefault="00C16647" w:rsidP="00C16647">
            <w:pPr>
              <w:rPr>
                <w:rFonts w:cs="Arial"/>
              </w:rPr>
            </w:pPr>
          </w:p>
          <w:p w14:paraId="48F55110" w14:textId="488C63BF" w:rsidR="008C5131" w:rsidRDefault="00C16647" w:rsidP="008C5131">
            <w:pPr>
              <w:pStyle w:val="Listenabsatz"/>
              <w:numPr>
                <w:ilvl w:val="0"/>
                <w:numId w:val="5"/>
              </w:numPr>
              <w:rPr>
                <w:rFonts w:cs="Arial"/>
              </w:rPr>
            </w:pPr>
            <w:hyperlink r:id="rId10" w:history="1">
              <w:r>
                <w:rPr>
                  <w:rStyle w:val="Hyperlink"/>
                  <w:rFonts w:cs="Arial"/>
                </w:rPr>
                <w:t>Merkblatt KFG (DFG-Vordruck 50.09)</w:t>
              </w:r>
            </w:hyperlink>
            <w:r>
              <w:rPr>
                <w:rFonts w:cs="Arial"/>
              </w:rPr>
              <w:t xml:space="preserve"> </w:t>
            </w:r>
          </w:p>
          <w:p w14:paraId="152B123E" w14:textId="04D95617" w:rsidR="008C5131" w:rsidRPr="00C16647" w:rsidRDefault="00C16647" w:rsidP="00A75D3D">
            <w:pPr>
              <w:pStyle w:val="Listenabsatz"/>
              <w:numPr>
                <w:ilvl w:val="0"/>
                <w:numId w:val="5"/>
              </w:numPr>
              <w:rPr>
                <w:rStyle w:val="Hyperlink"/>
                <w:rFonts w:cs="Arial"/>
              </w:rPr>
            </w:pPr>
            <w:hyperlink r:id="rId11" w:history="1">
              <w:r w:rsidRPr="00C16647">
                <w:rPr>
                  <w:rStyle w:val="Hyperlink"/>
                  <w:rFonts w:cs="Arial"/>
                </w:rPr>
                <w:t>Leitfaden für die Antragsstellung KFG (DFG-Vordruck 54.04)</w:t>
              </w:r>
            </w:hyperlink>
            <w:r w:rsidRPr="00C16647">
              <w:rPr>
                <w:rStyle w:val="Hyperlink"/>
                <w:rFonts w:cs="Arial"/>
              </w:rPr>
              <w:t xml:space="preserve"> </w:t>
            </w:r>
          </w:p>
          <w:p w14:paraId="63596D74" w14:textId="77777777" w:rsidR="008C5131" w:rsidRPr="00C16647" w:rsidRDefault="008103CE" w:rsidP="00032AF3">
            <w:pPr>
              <w:pStyle w:val="Listenabsatz"/>
              <w:numPr>
                <w:ilvl w:val="0"/>
                <w:numId w:val="5"/>
              </w:numPr>
              <w:rPr>
                <w:rStyle w:val="Hyperlink"/>
                <w:rFonts w:cs="Arial"/>
                <w:color w:val="auto"/>
                <w:u w:val="none"/>
              </w:rPr>
            </w:pPr>
            <w:hyperlink r:id="rId12" w:history="1">
              <w:r w:rsidR="00C16647">
                <w:rPr>
                  <w:rStyle w:val="Hyperlink"/>
                  <w:rFonts w:cs="Arial"/>
                </w:rPr>
                <w:t>Beschreibung des Vorhabens - Antragsskizze Kolleg-Forschungsgruppe (DFG-Vordruck 53.23)</w:t>
              </w:r>
            </w:hyperlink>
          </w:p>
          <w:p w14:paraId="061E3151" w14:textId="1A9807BC" w:rsidR="00C16647" w:rsidRPr="003D06F7" w:rsidRDefault="00C16647" w:rsidP="003D06F7">
            <w:pPr>
              <w:pStyle w:val="Listenabsatz"/>
              <w:numPr>
                <w:ilvl w:val="0"/>
                <w:numId w:val="5"/>
              </w:numPr>
              <w:rPr>
                <w:rFonts w:cs="Arial"/>
              </w:rPr>
            </w:pPr>
            <w:hyperlink r:id="rId13" w:history="1">
              <w:r>
                <w:rPr>
                  <w:rStyle w:val="Hyperlink"/>
                  <w:rFonts w:cs="Arial"/>
                </w:rPr>
                <w:t>Hinweise für die Begutachtung von Antragsskizzen Kolleg-Forschungsgruppen (DFG-Vordruck 10.216)</w:t>
              </w:r>
            </w:hyperlink>
          </w:p>
        </w:tc>
      </w:tr>
      <w:tr w:rsidR="00C16647" w14:paraId="5C88F2F1" w14:textId="77777777" w:rsidTr="008103CE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D5CB9AF" w14:textId="77115B9A" w:rsidR="00CE460A" w:rsidRDefault="00CE460A" w:rsidP="008C513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Ansprechpersonen</w:t>
            </w:r>
          </w:p>
        </w:tc>
        <w:tc>
          <w:tcPr>
            <w:tcW w:w="7081" w:type="dxa"/>
          </w:tcPr>
          <w:p w14:paraId="2BFA690E" w14:textId="77777777" w:rsidR="003D06F7" w:rsidRPr="00861DD9" w:rsidRDefault="003D06F7" w:rsidP="003D06F7">
            <w:pPr>
              <w:rPr>
                <w:rFonts w:cstheme="minorHAnsi"/>
                <w:b/>
              </w:rPr>
            </w:pPr>
            <w:r w:rsidRPr="00861DD9">
              <w:rPr>
                <w:rFonts w:cstheme="minorHAnsi"/>
                <w:b/>
              </w:rPr>
              <w:t>Referat III/2 – Nationale Forschungsprogramme</w:t>
            </w:r>
          </w:p>
          <w:p w14:paraId="409CFD53" w14:textId="77777777" w:rsidR="003D06F7" w:rsidRDefault="003D06F7" w:rsidP="003D06F7">
            <w:pPr>
              <w:rPr>
                <w:rFonts w:cstheme="minorHAnsi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41"/>
              <w:gridCol w:w="2408"/>
              <w:gridCol w:w="2116"/>
            </w:tblGrid>
            <w:tr w:rsidR="003D06F7" w:rsidRPr="00861DD9" w14:paraId="104A8A32" w14:textId="77777777" w:rsidTr="00F15541">
              <w:tc>
                <w:tcPr>
                  <w:tcW w:w="2354" w:type="dxa"/>
                </w:tcPr>
                <w:p w14:paraId="61AF3EAE" w14:textId="77777777" w:rsidR="003D06F7" w:rsidRPr="00861DD9" w:rsidRDefault="003D06F7" w:rsidP="003D06F7">
                  <w:pPr>
                    <w:rPr>
                      <w:rFonts w:cstheme="minorHAnsi"/>
                      <w:b/>
                    </w:rPr>
                  </w:pPr>
                  <w:r w:rsidRPr="00861DD9">
                    <w:rPr>
                      <w:rFonts w:cstheme="minorHAnsi"/>
                      <w:b/>
                    </w:rPr>
                    <w:t>Nancy Scharpff</w:t>
                  </w:r>
                </w:p>
              </w:tc>
              <w:tc>
                <w:tcPr>
                  <w:tcW w:w="2482" w:type="dxa"/>
                </w:tcPr>
                <w:p w14:paraId="1B0477C6" w14:textId="77777777" w:rsidR="003D06F7" w:rsidRPr="00861DD9" w:rsidRDefault="003D06F7" w:rsidP="003D06F7">
                  <w:pPr>
                    <w:rPr>
                      <w:rFonts w:cstheme="minorHAnsi"/>
                      <w:b/>
                    </w:rPr>
                  </w:pPr>
                  <w:r w:rsidRPr="00861DD9">
                    <w:rPr>
                      <w:rFonts w:cstheme="minorHAnsi"/>
                      <w:b/>
                    </w:rPr>
                    <w:t>Dr. Stefanie Meister</w:t>
                  </w:r>
                </w:p>
              </w:tc>
              <w:tc>
                <w:tcPr>
                  <w:tcW w:w="2151" w:type="dxa"/>
                </w:tcPr>
                <w:p w14:paraId="1573A340" w14:textId="77777777" w:rsidR="003D06F7" w:rsidRPr="00861DD9" w:rsidRDefault="003D06F7" w:rsidP="003D06F7">
                  <w:pPr>
                    <w:rPr>
                      <w:rFonts w:cstheme="minorHAnsi"/>
                      <w:b/>
                    </w:rPr>
                  </w:pPr>
                  <w:r w:rsidRPr="00861DD9">
                    <w:rPr>
                      <w:rFonts w:cstheme="minorHAnsi"/>
                      <w:b/>
                    </w:rPr>
                    <w:t>Dr. Kerstin Theis</w:t>
                  </w:r>
                </w:p>
              </w:tc>
            </w:tr>
            <w:tr w:rsidR="003D06F7" w14:paraId="58991E3F" w14:textId="77777777" w:rsidTr="00F15541">
              <w:tc>
                <w:tcPr>
                  <w:tcW w:w="2354" w:type="dxa"/>
                </w:tcPr>
                <w:p w14:paraId="16A45FA2" w14:textId="77777777" w:rsidR="003D06F7" w:rsidRDefault="003D06F7" w:rsidP="003D06F7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0851/509-1119</w:t>
                  </w:r>
                </w:p>
              </w:tc>
              <w:tc>
                <w:tcPr>
                  <w:tcW w:w="2482" w:type="dxa"/>
                </w:tcPr>
                <w:p w14:paraId="3AF5778F" w14:textId="77777777" w:rsidR="003D06F7" w:rsidRDefault="003D06F7" w:rsidP="003D06F7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0851/509-1123</w:t>
                  </w:r>
                </w:p>
              </w:tc>
              <w:tc>
                <w:tcPr>
                  <w:tcW w:w="2151" w:type="dxa"/>
                </w:tcPr>
                <w:p w14:paraId="75F87B25" w14:textId="77777777" w:rsidR="003D06F7" w:rsidRDefault="003D06F7" w:rsidP="003D06F7">
                  <w:pPr>
                    <w:rPr>
                      <w:rFonts w:cstheme="minorHAnsi"/>
                    </w:rPr>
                  </w:pPr>
                  <w:r>
                    <w:rPr>
                      <w:rFonts w:cs="Arial"/>
                    </w:rPr>
                    <w:t>0851/509-1117</w:t>
                  </w:r>
                </w:p>
              </w:tc>
            </w:tr>
            <w:tr w:rsidR="003D06F7" w14:paraId="7C095E37" w14:textId="77777777" w:rsidTr="00F15541">
              <w:tc>
                <w:tcPr>
                  <w:tcW w:w="2354" w:type="dxa"/>
                </w:tcPr>
                <w:p w14:paraId="052A2EA2" w14:textId="77777777" w:rsidR="003D06F7" w:rsidRDefault="003D06F7" w:rsidP="003D06F7">
                  <w:pPr>
                    <w:rPr>
                      <w:rStyle w:val="Hyperlink"/>
                      <w:rFonts w:cstheme="minorHAnsi"/>
                    </w:rPr>
                  </w:pPr>
                  <w:hyperlink r:id="rId14" w:history="1">
                    <w:r w:rsidRPr="00A12651">
                      <w:rPr>
                        <w:rStyle w:val="Hyperlink"/>
                        <w:rFonts w:cstheme="minorHAnsi"/>
                      </w:rPr>
                      <w:t>Nancy.Scharpff@uni-passau.de</w:t>
                    </w:r>
                  </w:hyperlink>
                </w:p>
                <w:p w14:paraId="3E4BA4DD" w14:textId="77777777" w:rsidR="003D06F7" w:rsidRDefault="003D06F7" w:rsidP="003D06F7"/>
              </w:tc>
              <w:tc>
                <w:tcPr>
                  <w:tcW w:w="2482" w:type="dxa"/>
                </w:tcPr>
                <w:p w14:paraId="77008BF9" w14:textId="77777777" w:rsidR="003D06F7" w:rsidRDefault="003D06F7" w:rsidP="003D06F7">
                  <w:pPr>
                    <w:rPr>
                      <w:rFonts w:cstheme="minorHAnsi"/>
                    </w:rPr>
                  </w:pPr>
                  <w:hyperlink r:id="rId15" w:history="1">
                    <w:r w:rsidRPr="00A12651">
                      <w:rPr>
                        <w:rStyle w:val="Hyperlink"/>
                        <w:rFonts w:cstheme="minorHAnsi"/>
                      </w:rPr>
                      <w:t>Stefanie.Meister@uni-passau.de</w:t>
                    </w:r>
                  </w:hyperlink>
                </w:p>
              </w:tc>
              <w:tc>
                <w:tcPr>
                  <w:tcW w:w="2151" w:type="dxa"/>
                </w:tcPr>
                <w:p w14:paraId="6B06B98E" w14:textId="77777777" w:rsidR="003D06F7" w:rsidRDefault="003D06F7" w:rsidP="003D06F7">
                  <w:hyperlink r:id="rId16" w:history="1">
                    <w:r w:rsidRPr="00CD6BB9">
                      <w:rPr>
                        <w:rStyle w:val="Hyperlink"/>
                        <w:rFonts w:cs="Arial"/>
                      </w:rPr>
                      <w:t>Kerstin.Theis@uni-passau.de</w:t>
                    </w:r>
                  </w:hyperlink>
                </w:p>
              </w:tc>
            </w:tr>
          </w:tbl>
          <w:p w14:paraId="0E7057E6" w14:textId="77777777" w:rsidR="003D06F7" w:rsidRPr="00861DD9" w:rsidRDefault="003D06F7" w:rsidP="003D06F7">
            <w:pPr>
              <w:rPr>
                <w:rFonts w:cstheme="minorHAnsi"/>
                <w:b/>
              </w:rPr>
            </w:pPr>
            <w:r w:rsidRPr="00861DD9">
              <w:rPr>
                <w:rFonts w:cstheme="minorHAnsi"/>
                <w:b/>
              </w:rPr>
              <w:t>Referat VII/3 – Forschungsmittel</w:t>
            </w:r>
          </w:p>
          <w:p w14:paraId="06E8C609" w14:textId="77777777" w:rsidR="003D06F7" w:rsidRDefault="003D06F7" w:rsidP="003D06F7">
            <w:pPr>
              <w:rPr>
                <w:rFonts w:cstheme="minorHAnsi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9"/>
            </w:tblGrid>
            <w:tr w:rsidR="003D06F7" w14:paraId="04C3F129" w14:textId="77777777" w:rsidTr="00F15541">
              <w:tc>
                <w:tcPr>
                  <w:tcW w:w="3519" w:type="dxa"/>
                </w:tcPr>
                <w:p w14:paraId="2B01F294" w14:textId="77777777" w:rsidR="003D06F7" w:rsidRPr="00861DD9" w:rsidRDefault="003D06F7" w:rsidP="003D06F7">
                  <w:pPr>
                    <w:rPr>
                      <w:rFonts w:cstheme="minorHAnsi"/>
                      <w:b/>
                    </w:rPr>
                  </w:pPr>
                  <w:r w:rsidRPr="00861DD9">
                    <w:rPr>
                      <w:rFonts w:cstheme="minorHAnsi"/>
                      <w:b/>
                    </w:rPr>
                    <w:t>Susanne Bibelriether</w:t>
                  </w:r>
                </w:p>
              </w:tc>
            </w:tr>
            <w:tr w:rsidR="003D06F7" w14:paraId="710B333A" w14:textId="77777777" w:rsidTr="00F15541">
              <w:tc>
                <w:tcPr>
                  <w:tcW w:w="3519" w:type="dxa"/>
                </w:tcPr>
                <w:p w14:paraId="6C0759C1" w14:textId="77777777" w:rsidR="003D06F7" w:rsidRDefault="003D06F7" w:rsidP="003D06F7">
                  <w:pPr>
                    <w:rPr>
                      <w:rFonts w:cstheme="minorHAnsi"/>
                    </w:rPr>
                  </w:pPr>
                  <w:r>
                    <w:rPr>
                      <w:rFonts w:cs="Arial"/>
                    </w:rPr>
                    <w:t>0851/509-1221</w:t>
                  </w:r>
                </w:p>
              </w:tc>
            </w:tr>
            <w:tr w:rsidR="003D06F7" w14:paraId="3B9FBEF9" w14:textId="77777777" w:rsidTr="00F15541">
              <w:tc>
                <w:tcPr>
                  <w:tcW w:w="3519" w:type="dxa"/>
                </w:tcPr>
                <w:p w14:paraId="55B92A7C" w14:textId="77777777" w:rsidR="003D06F7" w:rsidRDefault="003D06F7" w:rsidP="003D06F7">
                  <w:pPr>
                    <w:rPr>
                      <w:rFonts w:cstheme="minorHAnsi"/>
                    </w:rPr>
                  </w:pPr>
                  <w:hyperlink r:id="rId17" w:history="1">
                    <w:r w:rsidRPr="00A12651">
                      <w:rPr>
                        <w:rStyle w:val="Hyperlink"/>
                        <w:rFonts w:cs="Arial"/>
                      </w:rPr>
                      <w:t>Susanne.Bibelriether@uni-passau.de</w:t>
                    </w:r>
                  </w:hyperlink>
                </w:p>
              </w:tc>
            </w:tr>
          </w:tbl>
          <w:p w14:paraId="594C3B3A" w14:textId="7A6E2DD2" w:rsidR="00CE460A" w:rsidRPr="003D06F7" w:rsidRDefault="003D06F7" w:rsidP="003D06F7">
            <w:pPr>
              <w:rPr>
                <w:rFonts w:cs="Arial"/>
              </w:rPr>
            </w:pPr>
            <w:r>
              <w:rPr>
                <w:rFonts w:cs="Arial"/>
              </w:rPr>
              <w:br w:type="page"/>
            </w:r>
          </w:p>
        </w:tc>
      </w:tr>
    </w:tbl>
    <w:p w14:paraId="2536738B" w14:textId="77777777" w:rsidR="00212A43" w:rsidRDefault="00212A43" w:rsidP="00065B65">
      <w:pPr>
        <w:spacing w:after="0" w:line="240" w:lineRule="auto"/>
        <w:jc w:val="both"/>
        <w:rPr>
          <w:rFonts w:cs="Arial"/>
        </w:rPr>
      </w:pPr>
    </w:p>
    <w:p w14:paraId="3375A55F" w14:textId="7D76C4CC" w:rsidR="001E2A1B" w:rsidRPr="009702DD" w:rsidRDefault="001E2A1B" w:rsidP="003D06F7">
      <w:pPr>
        <w:rPr>
          <w:rFonts w:cs="Arial"/>
        </w:rPr>
      </w:pPr>
      <w:bookmarkStart w:id="0" w:name="_GoBack"/>
      <w:bookmarkEnd w:id="0"/>
    </w:p>
    <w:sectPr w:rsidR="001E2A1B" w:rsidRPr="009702DD" w:rsidSect="004C4ABC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134" w:right="1134" w:bottom="1134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186C7" w14:textId="77777777" w:rsidR="00A1532A" w:rsidRDefault="00A1532A" w:rsidP="001E2A1B">
      <w:pPr>
        <w:spacing w:after="0" w:line="240" w:lineRule="auto"/>
      </w:pPr>
      <w:r>
        <w:separator/>
      </w:r>
    </w:p>
  </w:endnote>
  <w:endnote w:type="continuationSeparator" w:id="0">
    <w:p w14:paraId="300B4E64" w14:textId="77777777" w:rsidR="00A1532A" w:rsidRDefault="00A1532A" w:rsidP="001E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22381005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518737224"/>
          <w:docPartObj>
            <w:docPartGallery w:val="Page Numbers (Top of Page)"/>
            <w:docPartUnique/>
          </w:docPartObj>
        </w:sdtPr>
        <w:sdtEndPr/>
        <w:sdtContent>
          <w:p w14:paraId="2C0B7F3B" w14:textId="055D7A4C" w:rsidR="00A450B3" w:rsidRDefault="00A450B3" w:rsidP="00A450B3">
            <w:pPr>
              <w:pStyle w:val="Fuzeil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Zuletzt aktualisiert</w:t>
            </w:r>
            <w:r w:rsidRPr="00AD09C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D06F7">
              <w:rPr>
                <w:rFonts w:ascii="Arial" w:hAnsi="Arial" w:cs="Arial"/>
                <w:sz w:val="18"/>
                <w:szCs w:val="18"/>
              </w:rPr>
              <w:t>08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D06F7">
              <w:rPr>
                <w:rFonts w:ascii="Arial" w:hAnsi="Arial" w:cs="Arial"/>
                <w:sz w:val="18"/>
                <w:szCs w:val="18"/>
              </w:rPr>
              <w:t>Oktober</w:t>
            </w:r>
            <w:r>
              <w:rPr>
                <w:rFonts w:ascii="Arial" w:hAnsi="Arial" w:cs="Arial"/>
                <w:sz w:val="18"/>
                <w:szCs w:val="18"/>
              </w:rPr>
              <w:t xml:space="preserve"> 2020</w:t>
            </w:r>
            <w:r w:rsidRPr="00AD09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21C3">
              <w:rPr>
                <w:rFonts w:ascii="Arial" w:hAnsi="Arial" w:cs="Arial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 xml:space="preserve"> Referat III/2 SM</w:t>
            </w:r>
          </w:p>
          <w:p w14:paraId="65C66A32" w14:textId="3C44E425" w:rsidR="00A1532A" w:rsidRPr="00AD09CD" w:rsidRDefault="003D06F7" w:rsidP="00C70C40">
            <w:pPr>
              <w:pStyle w:val="Fuzeil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Programminformationen und </w:t>
            </w:r>
            <w:r w:rsidR="00A1532A">
              <w:rPr>
                <w:rFonts w:ascii="Arial" w:hAnsi="Arial" w:cs="Arial"/>
                <w:b/>
                <w:sz w:val="18"/>
                <w:szCs w:val="18"/>
              </w:rPr>
              <w:t>Hinweise</w:t>
            </w:r>
            <w:r w:rsidR="00A1532A" w:rsidRPr="00C70C40">
              <w:rPr>
                <w:rFonts w:ascii="Arial" w:hAnsi="Arial" w:cs="Arial"/>
                <w:b/>
                <w:sz w:val="18"/>
                <w:szCs w:val="18"/>
              </w:rPr>
              <w:t xml:space="preserve"> zur Antragstellung für DFG-</w:t>
            </w:r>
            <w:r w:rsidR="00D060A7">
              <w:rPr>
                <w:rFonts w:ascii="Arial" w:hAnsi="Arial" w:cs="Arial"/>
                <w:b/>
                <w:sz w:val="18"/>
                <w:szCs w:val="18"/>
              </w:rPr>
              <w:t>KFG</w:t>
            </w:r>
            <w:r w:rsidR="00A1532A" w:rsidRPr="00C70C40">
              <w:rPr>
                <w:rFonts w:ascii="Arial" w:hAnsi="Arial" w:cs="Arial"/>
                <w:b/>
                <w:sz w:val="18"/>
                <w:szCs w:val="18"/>
              </w:rPr>
              <w:t xml:space="preserve"> | Seite </w:t>
            </w:r>
            <w:r w:rsidR="00A1532A" w:rsidRPr="00C70C4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A1532A" w:rsidRPr="00C70C4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A1532A" w:rsidRPr="00C70C4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103C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A1532A" w:rsidRPr="00C70C4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A1532A" w:rsidRPr="00C70C40">
              <w:rPr>
                <w:rFonts w:ascii="Arial" w:hAnsi="Arial" w:cs="Arial"/>
                <w:b/>
                <w:sz w:val="18"/>
                <w:szCs w:val="18"/>
              </w:rPr>
              <w:t xml:space="preserve"> von </w:t>
            </w:r>
            <w:r w:rsidR="00A1532A" w:rsidRPr="00C70C4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A1532A" w:rsidRPr="00C70C4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A1532A" w:rsidRPr="00C70C4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103C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A1532A" w:rsidRPr="00C70C4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5399579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884783109"/>
          <w:docPartObj>
            <w:docPartGallery w:val="Page Numbers (Top of Page)"/>
            <w:docPartUnique/>
          </w:docPartObj>
        </w:sdtPr>
        <w:sdtEndPr/>
        <w:sdtContent>
          <w:p w14:paraId="1E29A1CB" w14:textId="2C09D42F" w:rsidR="00A1532A" w:rsidRDefault="00A1532A" w:rsidP="001E2A1B">
            <w:pPr>
              <w:pStyle w:val="Fuzeil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Zuletzt aktualisiert</w:t>
            </w:r>
            <w:r w:rsidRPr="00AD09C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450B3">
              <w:rPr>
                <w:rFonts w:ascii="Arial" w:hAnsi="Arial" w:cs="Arial"/>
                <w:sz w:val="18"/>
                <w:szCs w:val="18"/>
              </w:rPr>
              <w:t>25</w:t>
            </w:r>
            <w:r w:rsidR="00B91E7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450B3">
              <w:rPr>
                <w:rFonts w:ascii="Arial" w:hAnsi="Arial" w:cs="Arial"/>
                <w:sz w:val="18"/>
                <w:szCs w:val="18"/>
              </w:rPr>
              <w:t>Sep</w:t>
            </w:r>
            <w:r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A450B3">
              <w:rPr>
                <w:rFonts w:ascii="Arial" w:hAnsi="Arial" w:cs="Arial"/>
                <w:sz w:val="18"/>
                <w:szCs w:val="18"/>
              </w:rPr>
              <w:t>20</w:t>
            </w:r>
            <w:r w:rsidRPr="00AD09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21C3">
              <w:rPr>
                <w:rFonts w:ascii="Arial" w:hAnsi="Arial" w:cs="Arial"/>
                <w:sz w:val="18"/>
                <w:szCs w:val="18"/>
              </w:rPr>
              <w:t>|</w:t>
            </w:r>
            <w:r w:rsidR="00A450B3">
              <w:rPr>
                <w:rFonts w:ascii="Arial" w:hAnsi="Arial" w:cs="Arial"/>
                <w:sz w:val="18"/>
                <w:szCs w:val="18"/>
              </w:rPr>
              <w:t xml:space="preserve"> Referat III/2 SM</w:t>
            </w:r>
          </w:p>
          <w:p w14:paraId="3E30B459" w14:textId="3FAE4331" w:rsidR="00A1532A" w:rsidRPr="00AD09CD" w:rsidRDefault="00A1532A" w:rsidP="001E2A1B">
            <w:pPr>
              <w:pStyle w:val="Fuzeil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Hinweise</w:t>
            </w:r>
            <w:r w:rsidRPr="00C70C40">
              <w:rPr>
                <w:rFonts w:ascii="Arial" w:hAnsi="Arial" w:cs="Arial"/>
                <w:b/>
                <w:sz w:val="18"/>
                <w:szCs w:val="18"/>
              </w:rPr>
              <w:t xml:space="preserve"> zur Antragstellung </w:t>
            </w:r>
            <w:r>
              <w:rPr>
                <w:rFonts w:ascii="Arial" w:hAnsi="Arial" w:cs="Arial"/>
                <w:b/>
                <w:sz w:val="18"/>
                <w:szCs w:val="18"/>
              </w:rPr>
              <w:t>für DFG-</w:t>
            </w:r>
            <w:r w:rsidR="00D060A7">
              <w:rPr>
                <w:rFonts w:ascii="Arial" w:hAnsi="Arial" w:cs="Arial"/>
                <w:b/>
                <w:sz w:val="18"/>
                <w:szCs w:val="18"/>
              </w:rPr>
              <w:t>KFG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Antragsskizze (Stufe 1)</w:t>
            </w:r>
            <w:r w:rsidRPr="00C70C40">
              <w:rPr>
                <w:rFonts w:ascii="Arial" w:hAnsi="Arial" w:cs="Arial"/>
                <w:b/>
                <w:sz w:val="18"/>
                <w:szCs w:val="18"/>
              </w:rPr>
              <w:t xml:space="preserve"> | Seite </w:t>
            </w:r>
            <w:r w:rsidRPr="00C70C4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70C4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70C4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C4AB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70C4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70C40">
              <w:rPr>
                <w:rFonts w:ascii="Arial" w:hAnsi="Arial" w:cs="Arial"/>
                <w:b/>
                <w:sz w:val="18"/>
                <w:szCs w:val="18"/>
              </w:rPr>
              <w:t xml:space="preserve"> von </w:t>
            </w:r>
            <w:r w:rsidRPr="00C70C4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70C4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70C4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C4AB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C70C4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0101E" w14:textId="77777777" w:rsidR="00A1532A" w:rsidRDefault="00A1532A" w:rsidP="001E2A1B">
      <w:pPr>
        <w:spacing w:after="0" w:line="240" w:lineRule="auto"/>
      </w:pPr>
      <w:r>
        <w:separator/>
      </w:r>
    </w:p>
  </w:footnote>
  <w:footnote w:type="continuationSeparator" w:id="0">
    <w:p w14:paraId="5FD4BE44" w14:textId="77777777" w:rsidR="00A1532A" w:rsidRDefault="00A1532A" w:rsidP="001E2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B2DA6" w14:textId="77777777" w:rsidR="00A1532A" w:rsidRDefault="00A1532A" w:rsidP="00AD09CD">
    <w:pPr>
      <w:pStyle w:val="Kopfzeile"/>
      <w:jc w:val="right"/>
      <w:rPr>
        <w:rFonts w:ascii="Arial" w:hAnsi="Arial" w:cs="Arial"/>
        <w:b/>
        <w:sz w:val="18"/>
        <w:szCs w:val="18"/>
      </w:rPr>
    </w:pPr>
    <w:r>
      <w:rPr>
        <w:noProof/>
        <w:lang w:eastAsia="de-DE"/>
      </w:rPr>
      <w:drawing>
        <wp:inline distT="0" distB="0" distL="0" distR="0" wp14:anchorId="1C24B215" wp14:editId="46D08CFF">
          <wp:extent cx="2194982" cy="581025"/>
          <wp:effectExtent l="0" t="0" r="0" b="0"/>
          <wp:docPr id="4" name="Grafik 4" descr="H:\Vorlagen\Logo\uni_1200dpi_fb_gro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Vorlagen\Logo\uni_1200dpi_fb_gro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839" cy="585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830FC7" w14:textId="77777777" w:rsidR="00A1532A" w:rsidRPr="00AD09CD" w:rsidRDefault="00A1532A" w:rsidP="00AD09CD">
    <w:pPr>
      <w:pStyle w:val="Kopfzeile"/>
      <w:jc w:val="right"/>
      <w:rPr>
        <w:rFonts w:ascii="Arial" w:hAnsi="Arial" w:cs="Arial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01777" w14:textId="77777777" w:rsidR="00A1532A" w:rsidRDefault="00A1532A" w:rsidP="009C3D54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9BDE369" wp14:editId="14CA05A5">
          <wp:extent cx="2194982" cy="581025"/>
          <wp:effectExtent l="0" t="0" r="0" b="0"/>
          <wp:docPr id="3" name="Grafik 3" descr="H:\Vorlagen\Logo\uni_1200dpi_fb_gro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Vorlagen\Logo\uni_1200dpi_fb_gro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839" cy="585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C12FE9" w14:textId="77777777" w:rsidR="00A1532A" w:rsidRDefault="00A1532A" w:rsidP="009C3D5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7E69"/>
    <w:multiLevelType w:val="hybridMultilevel"/>
    <w:tmpl w:val="9370B25C"/>
    <w:lvl w:ilvl="0" w:tplc="1470591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D4B0C"/>
    <w:multiLevelType w:val="hybridMultilevel"/>
    <w:tmpl w:val="A51CB9A2"/>
    <w:lvl w:ilvl="0" w:tplc="1470591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093C"/>
    <w:multiLevelType w:val="hybridMultilevel"/>
    <w:tmpl w:val="D5940E3A"/>
    <w:lvl w:ilvl="0" w:tplc="1470591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2475F"/>
    <w:multiLevelType w:val="hybridMultilevel"/>
    <w:tmpl w:val="48C88610"/>
    <w:lvl w:ilvl="0" w:tplc="1470591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A4F007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170E"/>
    <w:multiLevelType w:val="hybridMultilevel"/>
    <w:tmpl w:val="39B6439C"/>
    <w:lvl w:ilvl="0" w:tplc="1470591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D3AF0"/>
    <w:multiLevelType w:val="hybridMultilevel"/>
    <w:tmpl w:val="8362EA48"/>
    <w:lvl w:ilvl="0" w:tplc="1470591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33A5D"/>
    <w:multiLevelType w:val="hybridMultilevel"/>
    <w:tmpl w:val="6206FF18"/>
    <w:lvl w:ilvl="0" w:tplc="1470591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231BF"/>
    <w:multiLevelType w:val="hybridMultilevel"/>
    <w:tmpl w:val="372C1F06"/>
    <w:lvl w:ilvl="0" w:tplc="1470591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E0A07"/>
    <w:multiLevelType w:val="hybridMultilevel"/>
    <w:tmpl w:val="8DAA3E6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75F76"/>
    <w:multiLevelType w:val="hybridMultilevel"/>
    <w:tmpl w:val="17DEF6C0"/>
    <w:lvl w:ilvl="0" w:tplc="1470591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47B68"/>
    <w:multiLevelType w:val="hybridMultilevel"/>
    <w:tmpl w:val="1518991C"/>
    <w:lvl w:ilvl="0" w:tplc="1470591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942C4"/>
    <w:multiLevelType w:val="hybridMultilevel"/>
    <w:tmpl w:val="D4B47C68"/>
    <w:lvl w:ilvl="0" w:tplc="1470591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A4678"/>
    <w:multiLevelType w:val="hybridMultilevel"/>
    <w:tmpl w:val="78EA2980"/>
    <w:lvl w:ilvl="0" w:tplc="1470591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F10FD"/>
    <w:multiLevelType w:val="hybridMultilevel"/>
    <w:tmpl w:val="FA5A1696"/>
    <w:lvl w:ilvl="0" w:tplc="1470591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D1897"/>
    <w:multiLevelType w:val="hybridMultilevel"/>
    <w:tmpl w:val="9B6018EA"/>
    <w:lvl w:ilvl="0" w:tplc="384ACE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B398E"/>
    <w:multiLevelType w:val="hybridMultilevel"/>
    <w:tmpl w:val="6AC68AB4"/>
    <w:lvl w:ilvl="0" w:tplc="1470591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B6C6B"/>
    <w:multiLevelType w:val="hybridMultilevel"/>
    <w:tmpl w:val="386E3512"/>
    <w:lvl w:ilvl="0" w:tplc="1470591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A62B9"/>
    <w:multiLevelType w:val="hybridMultilevel"/>
    <w:tmpl w:val="5628D31A"/>
    <w:lvl w:ilvl="0" w:tplc="C2DC1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85673"/>
    <w:multiLevelType w:val="hybridMultilevel"/>
    <w:tmpl w:val="75C6CF80"/>
    <w:lvl w:ilvl="0" w:tplc="1470591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672D5"/>
    <w:multiLevelType w:val="hybridMultilevel"/>
    <w:tmpl w:val="335EFBC8"/>
    <w:lvl w:ilvl="0" w:tplc="1470591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B5AEC"/>
    <w:multiLevelType w:val="hybridMultilevel"/>
    <w:tmpl w:val="A4DE7F70"/>
    <w:lvl w:ilvl="0" w:tplc="1470591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97FAF"/>
    <w:multiLevelType w:val="hybridMultilevel"/>
    <w:tmpl w:val="4E1052AC"/>
    <w:lvl w:ilvl="0" w:tplc="9474CC3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858E9"/>
    <w:multiLevelType w:val="hybridMultilevel"/>
    <w:tmpl w:val="67B27E50"/>
    <w:lvl w:ilvl="0" w:tplc="1470591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20D29"/>
    <w:multiLevelType w:val="hybridMultilevel"/>
    <w:tmpl w:val="1D546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80203"/>
    <w:multiLevelType w:val="hybridMultilevel"/>
    <w:tmpl w:val="2BAA722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B31DC"/>
    <w:multiLevelType w:val="hybridMultilevel"/>
    <w:tmpl w:val="EEACFE9E"/>
    <w:lvl w:ilvl="0" w:tplc="1470591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234D6"/>
    <w:multiLevelType w:val="hybridMultilevel"/>
    <w:tmpl w:val="43F6B6D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14360"/>
    <w:multiLevelType w:val="hybridMultilevel"/>
    <w:tmpl w:val="7798A8A8"/>
    <w:lvl w:ilvl="0" w:tplc="8D429194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7A623D"/>
    <w:multiLevelType w:val="multilevel"/>
    <w:tmpl w:val="F0465A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0E96ED9"/>
    <w:multiLevelType w:val="hybridMultilevel"/>
    <w:tmpl w:val="E012CA1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26E2F"/>
    <w:multiLevelType w:val="hybridMultilevel"/>
    <w:tmpl w:val="0452F6C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E6AC4"/>
    <w:multiLevelType w:val="hybridMultilevel"/>
    <w:tmpl w:val="4A10A436"/>
    <w:lvl w:ilvl="0" w:tplc="1470591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31"/>
  </w:num>
  <w:num w:numId="5">
    <w:abstractNumId w:val="25"/>
  </w:num>
  <w:num w:numId="6">
    <w:abstractNumId w:val="30"/>
  </w:num>
  <w:num w:numId="7">
    <w:abstractNumId w:val="9"/>
  </w:num>
  <w:num w:numId="8">
    <w:abstractNumId w:val="13"/>
  </w:num>
  <w:num w:numId="9">
    <w:abstractNumId w:val="4"/>
  </w:num>
  <w:num w:numId="10">
    <w:abstractNumId w:val="7"/>
  </w:num>
  <w:num w:numId="11">
    <w:abstractNumId w:val="3"/>
  </w:num>
  <w:num w:numId="12">
    <w:abstractNumId w:val="24"/>
  </w:num>
  <w:num w:numId="13">
    <w:abstractNumId w:val="5"/>
  </w:num>
  <w:num w:numId="14">
    <w:abstractNumId w:val="15"/>
  </w:num>
  <w:num w:numId="15">
    <w:abstractNumId w:val="12"/>
  </w:num>
  <w:num w:numId="16">
    <w:abstractNumId w:val="11"/>
  </w:num>
  <w:num w:numId="17">
    <w:abstractNumId w:val="29"/>
  </w:num>
  <w:num w:numId="18">
    <w:abstractNumId w:val="6"/>
  </w:num>
  <w:num w:numId="19">
    <w:abstractNumId w:val="20"/>
  </w:num>
  <w:num w:numId="20">
    <w:abstractNumId w:val="26"/>
  </w:num>
  <w:num w:numId="21">
    <w:abstractNumId w:val="22"/>
  </w:num>
  <w:num w:numId="22">
    <w:abstractNumId w:val="8"/>
  </w:num>
  <w:num w:numId="23">
    <w:abstractNumId w:val="10"/>
  </w:num>
  <w:num w:numId="24">
    <w:abstractNumId w:val="23"/>
  </w:num>
  <w:num w:numId="25">
    <w:abstractNumId w:val="21"/>
  </w:num>
  <w:num w:numId="26">
    <w:abstractNumId w:val="17"/>
  </w:num>
  <w:num w:numId="27">
    <w:abstractNumId w:val="27"/>
  </w:num>
  <w:num w:numId="28">
    <w:abstractNumId w:val="28"/>
  </w:num>
  <w:num w:numId="29">
    <w:abstractNumId w:val="14"/>
  </w:num>
  <w:num w:numId="30">
    <w:abstractNumId w:val="19"/>
  </w:num>
  <w:num w:numId="31">
    <w:abstractNumId w:val="0"/>
  </w:num>
  <w:num w:numId="32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39"/>
    <w:rsid w:val="000013EA"/>
    <w:rsid w:val="00004464"/>
    <w:rsid w:val="00007088"/>
    <w:rsid w:val="000135B1"/>
    <w:rsid w:val="00032AF3"/>
    <w:rsid w:val="00065B65"/>
    <w:rsid w:val="00080A07"/>
    <w:rsid w:val="000E342D"/>
    <w:rsid w:val="00110450"/>
    <w:rsid w:val="00123E86"/>
    <w:rsid w:val="00124711"/>
    <w:rsid w:val="00132649"/>
    <w:rsid w:val="00145295"/>
    <w:rsid w:val="001669A5"/>
    <w:rsid w:val="001A4116"/>
    <w:rsid w:val="001B00AB"/>
    <w:rsid w:val="001B56BB"/>
    <w:rsid w:val="001D548A"/>
    <w:rsid w:val="001E2A1B"/>
    <w:rsid w:val="0020471B"/>
    <w:rsid w:val="00212A43"/>
    <w:rsid w:val="00220C54"/>
    <w:rsid w:val="00251B18"/>
    <w:rsid w:val="002846F4"/>
    <w:rsid w:val="002A2594"/>
    <w:rsid w:val="002C077C"/>
    <w:rsid w:val="002C6518"/>
    <w:rsid w:val="002D0C87"/>
    <w:rsid w:val="002D46E9"/>
    <w:rsid w:val="002E238B"/>
    <w:rsid w:val="0036075E"/>
    <w:rsid w:val="003A3A38"/>
    <w:rsid w:val="003B0DD1"/>
    <w:rsid w:val="003C73B3"/>
    <w:rsid w:val="003D06F7"/>
    <w:rsid w:val="003D52EE"/>
    <w:rsid w:val="003D53E6"/>
    <w:rsid w:val="003E6492"/>
    <w:rsid w:val="00404B66"/>
    <w:rsid w:val="00405FE1"/>
    <w:rsid w:val="004062AD"/>
    <w:rsid w:val="004069A5"/>
    <w:rsid w:val="00422673"/>
    <w:rsid w:val="004312D0"/>
    <w:rsid w:val="00432282"/>
    <w:rsid w:val="00435911"/>
    <w:rsid w:val="00450D8E"/>
    <w:rsid w:val="00457EAB"/>
    <w:rsid w:val="004639B1"/>
    <w:rsid w:val="004C11B9"/>
    <w:rsid w:val="004C4ABC"/>
    <w:rsid w:val="004D1C9C"/>
    <w:rsid w:val="004E32DF"/>
    <w:rsid w:val="004F31DC"/>
    <w:rsid w:val="005003AF"/>
    <w:rsid w:val="005304FA"/>
    <w:rsid w:val="00534A63"/>
    <w:rsid w:val="005568D4"/>
    <w:rsid w:val="00562E10"/>
    <w:rsid w:val="005A2E23"/>
    <w:rsid w:val="005B74DA"/>
    <w:rsid w:val="005C2EC6"/>
    <w:rsid w:val="005C639B"/>
    <w:rsid w:val="005F5535"/>
    <w:rsid w:val="006157ED"/>
    <w:rsid w:val="00665DBC"/>
    <w:rsid w:val="00670181"/>
    <w:rsid w:val="00697D02"/>
    <w:rsid w:val="006A5F66"/>
    <w:rsid w:val="006B6EDD"/>
    <w:rsid w:val="006C08B5"/>
    <w:rsid w:val="006D037C"/>
    <w:rsid w:val="006E2C77"/>
    <w:rsid w:val="007225CD"/>
    <w:rsid w:val="007607B9"/>
    <w:rsid w:val="0076345C"/>
    <w:rsid w:val="0078186B"/>
    <w:rsid w:val="00793914"/>
    <w:rsid w:val="0079626F"/>
    <w:rsid w:val="007B7115"/>
    <w:rsid w:val="007E17AA"/>
    <w:rsid w:val="007F430B"/>
    <w:rsid w:val="008103CE"/>
    <w:rsid w:val="00836FB0"/>
    <w:rsid w:val="00873E52"/>
    <w:rsid w:val="00897C4D"/>
    <w:rsid w:val="008C5131"/>
    <w:rsid w:val="008D1106"/>
    <w:rsid w:val="008E4F1E"/>
    <w:rsid w:val="00913D07"/>
    <w:rsid w:val="009352D1"/>
    <w:rsid w:val="009416A7"/>
    <w:rsid w:val="00955B40"/>
    <w:rsid w:val="009702DD"/>
    <w:rsid w:val="00973CB0"/>
    <w:rsid w:val="0097735F"/>
    <w:rsid w:val="00982B7C"/>
    <w:rsid w:val="00986BA4"/>
    <w:rsid w:val="009939E0"/>
    <w:rsid w:val="009B5165"/>
    <w:rsid w:val="009C3D54"/>
    <w:rsid w:val="009D141F"/>
    <w:rsid w:val="00A10E20"/>
    <w:rsid w:val="00A151C0"/>
    <w:rsid w:val="00A1532A"/>
    <w:rsid w:val="00A3469C"/>
    <w:rsid w:val="00A450B3"/>
    <w:rsid w:val="00A5402C"/>
    <w:rsid w:val="00A62272"/>
    <w:rsid w:val="00AA3808"/>
    <w:rsid w:val="00AD09CD"/>
    <w:rsid w:val="00AE3A39"/>
    <w:rsid w:val="00B048C2"/>
    <w:rsid w:val="00B2380A"/>
    <w:rsid w:val="00B33E7C"/>
    <w:rsid w:val="00B82A3B"/>
    <w:rsid w:val="00B83F9B"/>
    <w:rsid w:val="00B90A4F"/>
    <w:rsid w:val="00B91E71"/>
    <w:rsid w:val="00BC5FBF"/>
    <w:rsid w:val="00BD67A2"/>
    <w:rsid w:val="00BE0112"/>
    <w:rsid w:val="00BE3E69"/>
    <w:rsid w:val="00BE419A"/>
    <w:rsid w:val="00C00A8E"/>
    <w:rsid w:val="00C11C1F"/>
    <w:rsid w:val="00C16647"/>
    <w:rsid w:val="00C32012"/>
    <w:rsid w:val="00C61273"/>
    <w:rsid w:val="00C64209"/>
    <w:rsid w:val="00C652B3"/>
    <w:rsid w:val="00C70C40"/>
    <w:rsid w:val="00C80DAE"/>
    <w:rsid w:val="00C86F18"/>
    <w:rsid w:val="00CA23FB"/>
    <w:rsid w:val="00CA4A50"/>
    <w:rsid w:val="00CE0F5F"/>
    <w:rsid w:val="00CE460A"/>
    <w:rsid w:val="00D060A7"/>
    <w:rsid w:val="00D238C3"/>
    <w:rsid w:val="00D9408C"/>
    <w:rsid w:val="00DA591A"/>
    <w:rsid w:val="00DD7249"/>
    <w:rsid w:val="00DF2D18"/>
    <w:rsid w:val="00DF61F4"/>
    <w:rsid w:val="00E06859"/>
    <w:rsid w:val="00E16CFA"/>
    <w:rsid w:val="00E301C6"/>
    <w:rsid w:val="00E3076C"/>
    <w:rsid w:val="00E428D5"/>
    <w:rsid w:val="00E54702"/>
    <w:rsid w:val="00E57F7E"/>
    <w:rsid w:val="00E66765"/>
    <w:rsid w:val="00E72848"/>
    <w:rsid w:val="00E85A65"/>
    <w:rsid w:val="00EA1823"/>
    <w:rsid w:val="00ED6E6B"/>
    <w:rsid w:val="00EE0392"/>
    <w:rsid w:val="00EF353C"/>
    <w:rsid w:val="00F10AFD"/>
    <w:rsid w:val="00F320C1"/>
    <w:rsid w:val="00F33ECE"/>
    <w:rsid w:val="00F40A98"/>
    <w:rsid w:val="00F462AE"/>
    <w:rsid w:val="00F5094B"/>
    <w:rsid w:val="00F53E1D"/>
    <w:rsid w:val="00F54685"/>
    <w:rsid w:val="00F7033F"/>
    <w:rsid w:val="00F721C3"/>
    <w:rsid w:val="00F85858"/>
    <w:rsid w:val="00F908EF"/>
    <w:rsid w:val="00FC23FC"/>
    <w:rsid w:val="00FC421C"/>
    <w:rsid w:val="00FD0438"/>
    <w:rsid w:val="00FE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91E4173"/>
  <w15:docId w15:val="{945DC9F4-BE79-4507-928E-5286B875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73E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2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186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D724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E2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A1B"/>
  </w:style>
  <w:style w:type="paragraph" w:styleId="Fuzeile">
    <w:name w:val="footer"/>
    <w:basedOn w:val="Standard"/>
    <w:link w:val="FuzeileZchn"/>
    <w:uiPriority w:val="99"/>
    <w:unhideWhenUsed/>
    <w:rsid w:val="001E2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A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A1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BC5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C5FBF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73E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Link">
    <w:name w:val="FollowedHyperlink"/>
    <w:basedOn w:val="Absatz-Standardschriftart"/>
    <w:uiPriority w:val="99"/>
    <w:semiHidden/>
    <w:unhideWhenUsed/>
    <w:rsid w:val="001D548A"/>
    <w:rPr>
      <w:color w:val="800080" w:themeColor="followed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873E52"/>
    <w:pPr>
      <w:spacing w:after="0" w:line="240" w:lineRule="auto"/>
    </w:pPr>
    <w:rPr>
      <w:b/>
      <w:color w:val="F79646" w:themeColor="accent6"/>
    </w:rPr>
  </w:style>
  <w:style w:type="table" w:styleId="Tabellenraster">
    <w:name w:val="Table Grid"/>
    <w:basedOn w:val="NormaleTabelle"/>
    <w:uiPriority w:val="59"/>
    <w:rsid w:val="0021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r-only">
    <w:name w:val="sr-only"/>
    <w:basedOn w:val="Absatz-Standardschriftart"/>
    <w:rsid w:val="0020471B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2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0D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0D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0DA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0D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0D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g.de/formulare/50_09/50_09_de.pdf" TargetMode="External"/><Relationship Id="rId13" Type="http://schemas.openxmlformats.org/officeDocument/2006/relationships/hyperlink" Target="https://www.dfg.de/formulare/10_216/10_216_de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dfg.de/formulare/53_23_elan/" TargetMode="External"/><Relationship Id="rId17" Type="http://schemas.openxmlformats.org/officeDocument/2006/relationships/hyperlink" Target="mailto:Susanne.Bibelriether@uni-passau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erstin.Theis@uni-passau.d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fg.de/formulare/54_04/54_04_d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efanie.Meister@uni-passau.d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dfg.de/formulare/50_09/50_09_de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fg.de/foerderung/programme/koordinierte_programme/kolleg_forschungsgruppen/formulare_merkblaetter/index.jsp" TargetMode="External"/><Relationship Id="rId14" Type="http://schemas.openxmlformats.org/officeDocument/2006/relationships/hyperlink" Target="mailto:Nancy.Scharpff@uni-passau.d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04A09-13F1-49F1-9265-90A48802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Uni-Passau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Scharpff</dc:creator>
  <cp:lastModifiedBy>Meister, Stefanie</cp:lastModifiedBy>
  <cp:revision>3</cp:revision>
  <cp:lastPrinted>2018-07-24T07:53:00Z</cp:lastPrinted>
  <dcterms:created xsi:type="dcterms:W3CDTF">2020-10-08T14:20:00Z</dcterms:created>
  <dcterms:modified xsi:type="dcterms:W3CDTF">2020-10-08T14:20:00Z</dcterms:modified>
</cp:coreProperties>
</file>