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E19B" w14:textId="127B24DB" w:rsidR="00AD3A9C" w:rsidRDefault="00D43F65" w:rsidP="00C90671">
      <w:pPr>
        <w:rPr>
          <w:rFonts w:ascii="Century Gothic" w:hAnsi="Century Gothic"/>
          <w:sz w:val="44"/>
          <w:szCs w:val="44"/>
        </w:rPr>
      </w:pPr>
      <w:r w:rsidRPr="00D43F65">
        <w:rPr>
          <w:rFonts w:ascii="Century Gothic" w:hAnsi="Century Gothic"/>
          <w:sz w:val="44"/>
          <w:szCs w:val="44"/>
        </w:rPr>
        <w:t>Antrag an den studentischen</w:t>
      </w:r>
      <w:r w:rsidR="00C90671">
        <w:rPr>
          <w:rFonts w:ascii="Century Gothic" w:hAnsi="Century Gothic"/>
          <w:sz w:val="44"/>
          <w:szCs w:val="44"/>
        </w:rPr>
        <w:t xml:space="preserve"> </w:t>
      </w:r>
      <w:r w:rsidRPr="00D43F65">
        <w:rPr>
          <w:rFonts w:ascii="Century Gothic" w:hAnsi="Century Gothic"/>
          <w:sz w:val="44"/>
          <w:szCs w:val="44"/>
        </w:rPr>
        <w:t>Konvent für die</w:t>
      </w:r>
      <w:r w:rsidR="0099280F">
        <w:rPr>
          <w:rFonts w:ascii="Century Gothic" w:hAnsi="Century Gothic"/>
          <w:sz w:val="44"/>
          <w:szCs w:val="44"/>
        </w:rPr>
        <w:t xml:space="preserve"> 8</w:t>
      </w:r>
      <w:r w:rsidRPr="00D43F65">
        <w:rPr>
          <w:rFonts w:ascii="Century Gothic" w:hAnsi="Century Gothic"/>
          <w:sz w:val="44"/>
          <w:szCs w:val="44"/>
        </w:rPr>
        <w:t>. ordentliche Sitzung</w:t>
      </w:r>
      <w:r w:rsidR="0099280F">
        <w:rPr>
          <w:rFonts w:ascii="Century Gothic" w:hAnsi="Century Gothic"/>
          <w:sz w:val="44"/>
          <w:szCs w:val="44"/>
        </w:rPr>
        <w:t xml:space="preserve"> </w:t>
      </w:r>
      <w:r w:rsidRPr="00D43F65">
        <w:rPr>
          <w:rFonts w:ascii="Century Gothic" w:hAnsi="Century Gothic"/>
          <w:sz w:val="44"/>
          <w:szCs w:val="44"/>
        </w:rPr>
        <w:t xml:space="preserve">am </w:t>
      </w:r>
      <w:r w:rsidR="0099280F">
        <w:rPr>
          <w:rFonts w:ascii="Century Gothic" w:hAnsi="Century Gothic"/>
          <w:sz w:val="44"/>
          <w:szCs w:val="44"/>
        </w:rPr>
        <w:t>06</w:t>
      </w:r>
      <w:r w:rsidRPr="00D43F65">
        <w:rPr>
          <w:rFonts w:ascii="Century Gothic" w:hAnsi="Century Gothic"/>
          <w:sz w:val="44"/>
          <w:szCs w:val="44"/>
        </w:rPr>
        <w:t>.</w:t>
      </w:r>
      <w:r w:rsidR="0099280F">
        <w:rPr>
          <w:rFonts w:ascii="Century Gothic" w:hAnsi="Century Gothic"/>
          <w:sz w:val="44"/>
          <w:szCs w:val="44"/>
        </w:rPr>
        <w:t>02.</w:t>
      </w:r>
      <w:r w:rsidRPr="00D43F65">
        <w:rPr>
          <w:rFonts w:ascii="Century Gothic" w:hAnsi="Century Gothic"/>
          <w:sz w:val="44"/>
          <w:szCs w:val="44"/>
        </w:rPr>
        <w:t>20</w:t>
      </w:r>
      <w:r w:rsidR="0099280F">
        <w:rPr>
          <w:rFonts w:ascii="Century Gothic" w:hAnsi="Century Gothic"/>
          <w:sz w:val="44"/>
          <w:szCs w:val="44"/>
        </w:rPr>
        <w:t>20</w:t>
      </w:r>
    </w:p>
    <w:p w14:paraId="1024B7FA" w14:textId="77777777" w:rsidR="00D43F65" w:rsidRDefault="00D43F65" w:rsidP="00D43F65">
      <w:pPr>
        <w:rPr>
          <w:rFonts w:ascii="Century Gothic" w:hAnsi="Century Gothic"/>
          <w:sz w:val="28"/>
          <w:szCs w:val="28"/>
        </w:rPr>
      </w:pPr>
    </w:p>
    <w:p w14:paraId="6BB29BED" w14:textId="77777777" w:rsidR="00D43F65" w:rsidRDefault="00D43F65" w:rsidP="00D43F65">
      <w:pPr>
        <w:rPr>
          <w:rFonts w:ascii="Century Gothic" w:hAnsi="Century Gothic"/>
          <w:sz w:val="28"/>
          <w:szCs w:val="28"/>
        </w:rPr>
      </w:pPr>
      <w:r w:rsidRPr="00D43F65">
        <w:rPr>
          <w:rFonts w:ascii="Century Gothic" w:hAnsi="Century Gothic"/>
          <w:i/>
          <w:iCs/>
          <w:sz w:val="28"/>
          <w:szCs w:val="28"/>
        </w:rPr>
        <w:t>Antragsteller:</w:t>
      </w:r>
      <w:r>
        <w:rPr>
          <w:rFonts w:ascii="Century Gothic" w:hAnsi="Century Gothic"/>
          <w:sz w:val="28"/>
          <w:szCs w:val="28"/>
        </w:rPr>
        <w:t xml:space="preserve"> RCDS Passau</w:t>
      </w:r>
      <w:r w:rsidR="00C90671">
        <w:rPr>
          <w:rFonts w:ascii="Century Gothic" w:hAnsi="Century Gothic"/>
          <w:noProof/>
          <w:sz w:val="28"/>
          <w:szCs w:val="28"/>
        </w:rPr>
        <w:drawing>
          <wp:anchor distT="0" distB="0" distL="114300" distR="114300" simplePos="0" relativeHeight="251658240" behindDoc="1" locked="1" layoutInCell="1" allowOverlap="1" wp14:anchorId="1A9CD119" wp14:editId="0D0E70CB">
            <wp:simplePos x="0" y="0"/>
            <wp:positionH relativeFrom="margin">
              <wp:posOffset>4243070</wp:posOffset>
            </wp:positionH>
            <wp:positionV relativeFrom="margin">
              <wp:align>top</wp:align>
            </wp:positionV>
            <wp:extent cx="1511935" cy="809625"/>
            <wp:effectExtent l="0" t="0" r="0" b="9525"/>
            <wp:wrapThrough wrapText="bothSides">
              <wp:wrapPolygon edited="0">
                <wp:start x="2994" y="0"/>
                <wp:lineTo x="0" y="8132"/>
                <wp:lineTo x="0" y="11689"/>
                <wp:lineTo x="1089" y="16264"/>
                <wp:lineTo x="2722" y="21346"/>
                <wp:lineTo x="2994" y="21346"/>
                <wp:lineTo x="6804" y="21346"/>
                <wp:lineTo x="7076" y="21346"/>
                <wp:lineTo x="8437" y="16264"/>
                <wp:lineTo x="21228" y="15755"/>
                <wp:lineTo x="21228" y="3558"/>
                <wp:lineTo x="6804" y="0"/>
                <wp:lineTo x="299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fiziell_UHD_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1935" cy="809625"/>
                    </a:xfrm>
                    <a:prstGeom prst="rect">
                      <a:avLst/>
                    </a:prstGeom>
                  </pic:spPr>
                </pic:pic>
              </a:graphicData>
            </a:graphic>
            <wp14:sizeRelH relativeFrom="margin">
              <wp14:pctWidth>0</wp14:pctWidth>
            </wp14:sizeRelH>
            <wp14:sizeRelV relativeFrom="margin">
              <wp14:pctHeight>0</wp14:pctHeight>
            </wp14:sizeRelV>
          </wp:anchor>
        </w:drawing>
      </w:r>
    </w:p>
    <w:p w14:paraId="3E14D673" w14:textId="6EA9244C" w:rsidR="00D43F65" w:rsidRDefault="00D43F65" w:rsidP="00D43F65">
      <w:pPr>
        <w:rPr>
          <w:rFonts w:ascii="Century Gothic" w:hAnsi="Century Gothic"/>
          <w:sz w:val="28"/>
          <w:szCs w:val="28"/>
        </w:rPr>
      </w:pPr>
      <w:r w:rsidRPr="00D43F65">
        <w:rPr>
          <w:rFonts w:ascii="Century Gothic" w:hAnsi="Century Gothic"/>
          <w:i/>
          <w:iCs/>
          <w:sz w:val="28"/>
          <w:szCs w:val="28"/>
        </w:rPr>
        <w:t>Ansprechpartner:</w:t>
      </w:r>
      <w:r>
        <w:rPr>
          <w:rFonts w:ascii="Century Gothic" w:hAnsi="Century Gothic"/>
          <w:sz w:val="28"/>
          <w:szCs w:val="28"/>
        </w:rPr>
        <w:t xml:space="preserve"> </w:t>
      </w:r>
      <w:r w:rsidR="0099280F">
        <w:rPr>
          <w:rFonts w:ascii="Century Gothic" w:hAnsi="Century Gothic"/>
          <w:sz w:val="28"/>
          <w:szCs w:val="28"/>
        </w:rPr>
        <w:t>Simon Kalmbach</w:t>
      </w:r>
    </w:p>
    <w:p w14:paraId="4073BD4A" w14:textId="77777777" w:rsidR="00D43F65" w:rsidRDefault="00D43F65" w:rsidP="00D43F65">
      <w:pPr>
        <w:rPr>
          <w:rFonts w:ascii="Century Gothic" w:hAnsi="Century Gothic"/>
          <w:sz w:val="28"/>
          <w:szCs w:val="28"/>
        </w:rPr>
      </w:pPr>
    </w:p>
    <w:p w14:paraId="33318C9C" w14:textId="77777777" w:rsidR="00D43F65" w:rsidRPr="0099280F" w:rsidRDefault="00D43F65" w:rsidP="00D43F65">
      <w:pPr>
        <w:rPr>
          <w:rFonts w:ascii="Century Gothic" w:hAnsi="Century Gothic"/>
          <w:sz w:val="28"/>
          <w:szCs w:val="28"/>
          <w:u w:val="single"/>
        </w:rPr>
      </w:pPr>
      <w:r w:rsidRPr="0099280F">
        <w:rPr>
          <w:rFonts w:ascii="Century Gothic" w:hAnsi="Century Gothic"/>
          <w:sz w:val="28"/>
          <w:szCs w:val="28"/>
          <w:u w:val="single"/>
        </w:rPr>
        <w:t>Der studentische Konvent möge beschließen:</w:t>
      </w:r>
    </w:p>
    <w:p w14:paraId="0EEC1684" w14:textId="57FE21FA" w:rsidR="00D43F65" w:rsidRDefault="0099280F" w:rsidP="00D43F65">
      <w:pPr>
        <w:rPr>
          <w:rFonts w:ascii="Century Gothic" w:hAnsi="Century Gothic"/>
          <w:sz w:val="24"/>
          <w:szCs w:val="24"/>
        </w:rPr>
      </w:pPr>
      <w:r>
        <w:rPr>
          <w:rFonts w:ascii="Century Gothic" w:hAnsi="Century Gothic"/>
          <w:sz w:val="24"/>
          <w:szCs w:val="24"/>
        </w:rPr>
        <w:t>Die Universitätsbibliothek der Universität Passau stellt Rückgabewägen in allen Teilbibliotheken auf und sorgt dafür, dass von der Platzleihe abgegebene Bücher in regelmäßigen, zügigen Abständen</w:t>
      </w:r>
      <w:r w:rsidR="004200A9">
        <w:rPr>
          <w:rFonts w:ascii="Century Gothic" w:hAnsi="Century Gothic"/>
          <w:sz w:val="24"/>
          <w:szCs w:val="24"/>
        </w:rPr>
        <w:t xml:space="preserve"> durch Mitarbeiter der Universitätsbibliothek</w:t>
      </w:r>
      <w:r>
        <w:rPr>
          <w:rFonts w:ascii="Century Gothic" w:hAnsi="Century Gothic"/>
          <w:sz w:val="24"/>
          <w:szCs w:val="24"/>
        </w:rPr>
        <w:t xml:space="preserve"> in ihre Standorte einsortiert werden.</w:t>
      </w:r>
    </w:p>
    <w:p w14:paraId="12287144" w14:textId="77777777" w:rsidR="00D43F65" w:rsidRDefault="00D43F65" w:rsidP="00D43F65">
      <w:pPr>
        <w:rPr>
          <w:rFonts w:ascii="Century Gothic" w:hAnsi="Century Gothic"/>
          <w:sz w:val="24"/>
          <w:szCs w:val="24"/>
        </w:rPr>
      </w:pPr>
    </w:p>
    <w:p w14:paraId="348DF0BB" w14:textId="77777777" w:rsidR="00D43F65" w:rsidRPr="0099280F" w:rsidRDefault="00D43F65" w:rsidP="00D43F65">
      <w:pPr>
        <w:rPr>
          <w:rFonts w:ascii="Century Gothic" w:hAnsi="Century Gothic"/>
          <w:sz w:val="28"/>
          <w:szCs w:val="28"/>
          <w:u w:val="single"/>
        </w:rPr>
      </w:pPr>
      <w:r w:rsidRPr="0099280F">
        <w:rPr>
          <w:rFonts w:ascii="Century Gothic" w:hAnsi="Century Gothic"/>
          <w:sz w:val="28"/>
          <w:szCs w:val="28"/>
          <w:u w:val="single"/>
        </w:rPr>
        <w:t>Begründung:</w:t>
      </w:r>
    </w:p>
    <w:p w14:paraId="44590429" w14:textId="1CBE4055" w:rsidR="00D43F65" w:rsidRDefault="0099280F" w:rsidP="00D43F65">
      <w:pPr>
        <w:rPr>
          <w:rFonts w:ascii="Century Gothic" w:hAnsi="Century Gothic"/>
          <w:sz w:val="24"/>
          <w:szCs w:val="24"/>
        </w:rPr>
      </w:pPr>
      <w:r>
        <w:rPr>
          <w:rFonts w:ascii="Century Gothic" w:hAnsi="Century Gothic"/>
          <w:sz w:val="24"/>
          <w:szCs w:val="24"/>
        </w:rPr>
        <w:t xml:space="preserve">In vielen anderen deutschen Universitätsbibliotheken besteht ein solches Rückgabesystem für die Platzleihe bereits. </w:t>
      </w:r>
      <w:r w:rsidR="004200A9">
        <w:rPr>
          <w:rFonts w:ascii="Century Gothic" w:hAnsi="Century Gothic"/>
          <w:sz w:val="24"/>
          <w:szCs w:val="24"/>
        </w:rPr>
        <w:t xml:space="preserve">Durch das fachkundige Einsortieren eines Mitarbeiters der Universitätsbibliothek kann verhindert werden, dass Studenten die Bücher irrtümlicherweise (oder gar absichtlich) an die falschen Stellen zurückbringen. </w:t>
      </w:r>
    </w:p>
    <w:p w14:paraId="260164A6" w14:textId="77777777" w:rsidR="00D43F65" w:rsidRDefault="00D43F65" w:rsidP="00D43F65">
      <w:pPr>
        <w:rPr>
          <w:rFonts w:ascii="Century Gothic" w:hAnsi="Century Gothic"/>
          <w:sz w:val="24"/>
          <w:szCs w:val="24"/>
        </w:rPr>
      </w:pPr>
    </w:p>
    <w:p w14:paraId="1E7F0049" w14:textId="77777777" w:rsidR="00D43F65" w:rsidRPr="004200A9" w:rsidRDefault="00D43F65" w:rsidP="00D43F65">
      <w:pPr>
        <w:rPr>
          <w:rFonts w:ascii="Century Gothic" w:hAnsi="Century Gothic"/>
          <w:sz w:val="28"/>
          <w:szCs w:val="28"/>
          <w:u w:val="single"/>
        </w:rPr>
      </w:pPr>
      <w:r w:rsidRPr="004200A9">
        <w:rPr>
          <w:rFonts w:ascii="Century Gothic" w:hAnsi="Century Gothic"/>
          <w:sz w:val="28"/>
          <w:szCs w:val="28"/>
          <w:u w:val="single"/>
        </w:rPr>
        <w:t>Vorarbeit:</w:t>
      </w:r>
    </w:p>
    <w:p w14:paraId="093AAB0B" w14:textId="74FBE4D9" w:rsidR="00D43F65" w:rsidRDefault="004200A9" w:rsidP="00D43F65">
      <w:pPr>
        <w:rPr>
          <w:rFonts w:ascii="Century Gothic" w:hAnsi="Century Gothic"/>
          <w:sz w:val="24"/>
          <w:szCs w:val="24"/>
        </w:rPr>
      </w:pPr>
      <w:r>
        <w:rPr>
          <w:rFonts w:ascii="Century Gothic" w:hAnsi="Century Gothic"/>
          <w:sz w:val="24"/>
          <w:szCs w:val="24"/>
        </w:rPr>
        <w:t>In Gesprächen mit hauptamtlichen Mitarbeitern sowie studentischen Hilfskräften der Universitätsbibliothek hat sich ergeben, dass ein solches Verfahren durchaus denkbar wäre. Dazu müssten die finanziellen und personellen Mittel der Universitätsbibliothek hingegen geringfügig aufgestockt werden.</w:t>
      </w:r>
    </w:p>
    <w:p w14:paraId="2AC07327" w14:textId="77777777" w:rsidR="00D43F65" w:rsidRDefault="00D43F65" w:rsidP="00D43F65">
      <w:pPr>
        <w:rPr>
          <w:rFonts w:ascii="Century Gothic" w:hAnsi="Century Gothic"/>
          <w:sz w:val="24"/>
          <w:szCs w:val="24"/>
        </w:rPr>
      </w:pPr>
    </w:p>
    <w:p w14:paraId="340E74D0" w14:textId="77777777" w:rsidR="00D43F65" w:rsidRPr="004200A9" w:rsidRDefault="00D43F65" w:rsidP="00D43F65">
      <w:pPr>
        <w:rPr>
          <w:rFonts w:ascii="Century Gothic" w:hAnsi="Century Gothic"/>
          <w:sz w:val="28"/>
          <w:szCs w:val="28"/>
          <w:u w:val="single"/>
        </w:rPr>
      </w:pPr>
      <w:r w:rsidRPr="004200A9">
        <w:rPr>
          <w:rFonts w:ascii="Century Gothic" w:hAnsi="Century Gothic"/>
          <w:sz w:val="28"/>
          <w:szCs w:val="28"/>
          <w:u w:val="single"/>
        </w:rPr>
        <w:t>Ausführung:</w:t>
      </w:r>
    </w:p>
    <w:p w14:paraId="29A41AA4" w14:textId="1B1E29F8" w:rsidR="00D43F65" w:rsidRDefault="004200A9" w:rsidP="00D43F65">
      <w:pPr>
        <w:rPr>
          <w:rFonts w:ascii="Century Gothic" w:hAnsi="Century Gothic"/>
          <w:sz w:val="24"/>
          <w:szCs w:val="24"/>
        </w:rPr>
      </w:pPr>
      <w:r>
        <w:rPr>
          <w:rFonts w:ascii="Century Gothic" w:hAnsi="Century Gothic"/>
          <w:sz w:val="24"/>
          <w:szCs w:val="24"/>
        </w:rPr>
        <w:t xml:space="preserve">Die Universitätsbibliothek schafft für alle Teilbibliotheken Rückgabewägen in adäquater Stückzahl an. Durch mehr finanzielle Mittel könnten bspw. mehr studentische Hilfskräfte angestellt und damit beauftragt werden, das Rücksortieren neben anderen Tätigkeiten zu übernehmen. Übergangsweise </w:t>
      </w:r>
      <w:r>
        <w:rPr>
          <w:rFonts w:ascii="Century Gothic" w:hAnsi="Century Gothic"/>
          <w:sz w:val="24"/>
          <w:szCs w:val="24"/>
        </w:rPr>
        <w:lastRenderedPageBreak/>
        <w:t>könnten auch</w:t>
      </w:r>
      <w:bookmarkStart w:id="0" w:name="_GoBack"/>
      <w:bookmarkEnd w:id="0"/>
      <w:r>
        <w:rPr>
          <w:rFonts w:ascii="Century Gothic" w:hAnsi="Century Gothic"/>
          <w:sz w:val="24"/>
          <w:szCs w:val="24"/>
        </w:rPr>
        <w:t xml:space="preserve"> durch Verkürzung der Öffnungszeiten entstandene Überkapazitäten für ebendiese Tätigkeiten genutzt werden.</w:t>
      </w:r>
    </w:p>
    <w:p w14:paraId="179EDF92" w14:textId="77777777" w:rsidR="00D43F65" w:rsidRDefault="00D43F65" w:rsidP="00D43F65">
      <w:pPr>
        <w:rPr>
          <w:rFonts w:ascii="Century Gothic" w:hAnsi="Century Gothic"/>
          <w:sz w:val="24"/>
          <w:szCs w:val="24"/>
        </w:rPr>
      </w:pPr>
    </w:p>
    <w:p w14:paraId="44F39D49" w14:textId="77777777" w:rsidR="00D43F65" w:rsidRDefault="00D43F65" w:rsidP="00D43F65">
      <w:pPr>
        <w:rPr>
          <w:rFonts w:ascii="Century Gothic" w:hAnsi="Century Gothic"/>
          <w:sz w:val="28"/>
          <w:szCs w:val="28"/>
        </w:rPr>
      </w:pPr>
      <w:r>
        <w:rPr>
          <w:rFonts w:ascii="Century Gothic" w:hAnsi="Century Gothic"/>
          <w:sz w:val="28"/>
          <w:szCs w:val="28"/>
        </w:rPr>
        <w:t>Frist:</w:t>
      </w:r>
    </w:p>
    <w:p w14:paraId="50E5CAAB" w14:textId="6C1DA5AC" w:rsidR="00D43F65" w:rsidRPr="00D43F65" w:rsidRDefault="00D43F65" w:rsidP="00D43F65">
      <w:pPr>
        <w:rPr>
          <w:rFonts w:ascii="Century Gothic" w:hAnsi="Century Gothic"/>
          <w:sz w:val="24"/>
          <w:szCs w:val="24"/>
        </w:rPr>
      </w:pPr>
      <w:r w:rsidRPr="00D43F65">
        <w:rPr>
          <w:rFonts w:ascii="Century Gothic" w:hAnsi="Century Gothic"/>
          <w:sz w:val="24"/>
          <w:szCs w:val="24"/>
        </w:rPr>
        <w:t xml:space="preserve">Der vorliegende Antrag geht gemäß § 16 Abs. 2 S. 1 GOSP in der Fassung vom 31.10.2019 dem Präsidium des </w:t>
      </w:r>
      <w:r>
        <w:rPr>
          <w:rFonts w:ascii="Century Gothic" w:hAnsi="Century Gothic"/>
          <w:sz w:val="24"/>
          <w:szCs w:val="24"/>
        </w:rPr>
        <w:t>studentischen Konvents</w:t>
      </w:r>
      <w:r w:rsidRPr="00D43F65">
        <w:rPr>
          <w:rFonts w:ascii="Century Gothic" w:hAnsi="Century Gothic"/>
          <w:sz w:val="24"/>
          <w:szCs w:val="24"/>
        </w:rPr>
        <w:t xml:space="preserve"> fristgerecht mindestens eine Woche und einen Tag vor der </w:t>
      </w:r>
      <w:r w:rsidR="004200A9">
        <w:rPr>
          <w:rFonts w:ascii="Century Gothic" w:hAnsi="Century Gothic"/>
          <w:sz w:val="24"/>
          <w:szCs w:val="24"/>
        </w:rPr>
        <w:t>8</w:t>
      </w:r>
      <w:r w:rsidRPr="00D43F65">
        <w:rPr>
          <w:rFonts w:ascii="Century Gothic" w:hAnsi="Century Gothic"/>
          <w:sz w:val="24"/>
          <w:szCs w:val="24"/>
        </w:rPr>
        <w:t xml:space="preserve">. Sitzung, also </w:t>
      </w:r>
      <w:r w:rsidR="004200A9">
        <w:rPr>
          <w:rFonts w:ascii="Century Gothic" w:hAnsi="Century Gothic"/>
          <w:sz w:val="24"/>
          <w:szCs w:val="24"/>
        </w:rPr>
        <w:t>am 29.01.2020</w:t>
      </w:r>
      <w:r w:rsidRPr="00D43F65">
        <w:rPr>
          <w:rFonts w:ascii="Century Gothic" w:hAnsi="Century Gothic"/>
          <w:sz w:val="24"/>
          <w:szCs w:val="24"/>
        </w:rPr>
        <w:t xml:space="preserve"> zu.</w:t>
      </w:r>
    </w:p>
    <w:sectPr w:rsidR="00D43F65" w:rsidRPr="00D43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5"/>
    <w:rsid w:val="004200A9"/>
    <w:rsid w:val="0099280F"/>
    <w:rsid w:val="00AD3A9C"/>
    <w:rsid w:val="00C90671"/>
    <w:rsid w:val="00D43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4A01"/>
  <w15:chartTrackingRefBased/>
  <w15:docId w15:val="{0BE95834-F554-49C1-8D52-91BC9565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10D9-CAD0-428E-B276-99005ED6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 Apple</dc:creator>
  <cp:keywords/>
  <dc:description/>
  <cp:lastModifiedBy>Simon Kalmbach</cp:lastModifiedBy>
  <cp:revision>2</cp:revision>
  <dcterms:created xsi:type="dcterms:W3CDTF">2020-01-29T18:45:00Z</dcterms:created>
  <dcterms:modified xsi:type="dcterms:W3CDTF">2020-01-29T18:45:00Z</dcterms:modified>
</cp:coreProperties>
</file>