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130" w:rsidRDefault="00041130" w:rsidP="00041130">
      <w:pPr>
        <w:pStyle w:val="Titel"/>
        <w:ind w:left="0"/>
        <w:jc w:val="left"/>
        <w:rPr>
          <w:lang w:val="it-IT"/>
        </w:rPr>
      </w:pPr>
    </w:p>
    <w:p w:rsidR="000272EE" w:rsidRDefault="000272EE" w:rsidP="00041130">
      <w:pPr>
        <w:pStyle w:val="Titel"/>
        <w:ind w:left="0"/>
        <w:jc w:val="center"/>
        <w:rPr>
          <w:lang w:val="it-IT"/>
        </w:rPr>
      </w:pPr>
      <w:proofErr w:type="spellStart"/>
      <w:r w:rsidRPr="00F06334">
        <w:rPr>
          <w:lang w:val="it-IT"/>
        </w:rPr>
        <w:t>Hinweise</w:t>
      </w:r>
      <w:proofErr w:type="spellEnd"/>
      <w:r w:rsidRPr="00F06334">
        <w:rPr>
          <w:lang w:val="it-IT"/>
        </w:rPr>
        <w:t xml:space="preserve"> </w:t>
      </w:r>
      <w:proofErr w:type="spellStart"/>
      <w:r w:rsidRPr="00F06334">
        <w:rPr>
          <w:lang w:val="it-IT"/>
        </w:rPr>
        <w:t>zur</w:t>
      </w:r>
      <w:proofErr w:type="spellEnd"/>
      <w:r w:rsidRPr="00F06334">
        <w:rPr>
          <w:lang w:val="it-IT"/>
        </w:rPr>
        <w:t xml:space="preserve"> </w:t>
      </w:r>
      <w:proofErr w:type="spellStart"/>
      <w:r w:rsidRPr="00F06334">
        <w:rPr>
          <w:lang w:val="it-IT"/>
        </w:rPr>
        <w:t>Erst</w:t>
      </w:r>
      <w:proofErr w:type="spellEnd"/>
      <w:r w:rsidRPr="00F06334">
        <w:rPr>
          <w:lang w:val="it-IT"/>
        </w:rPr>
        <w:t xml:space="preserve">- und </w:t>
      </w:r>
      <w:proofErr w:type="spellStart"/>
      <w:r w:rsidRPr="00F06334">
        <w:rPr>
          <w:lang w:val="it-IT"/>
        </w:rPr>
        <w:t>Zweitkorrektur</w:t>
      </w:r>
      <w:proofErr w:type="spellEnd"/>
    </w:p>
    <w:p w:rsidR="00041130" w:rsidRPr="00041130" w:rsidRDefault="00041130" w:rsidP="00041130">
      <w:pPr>
        <w:rPr>
          <w:lang w:val="it-IT"/>
        </w:rPr>
      </w:pPr>
    </w:p>
    <w:p w:rsidR="000272EE" w:rsidRDefault="000272EE" w:rsidP="00041130">
      <w:pPr>
        <w:pStyle w:val="berschrift2"/>
        <w:spacing w:after="120"/>
        <w:rPr>
          <w:rFonts w:ascii="Arial" w:hAnsi="Arial" w:cs="Arial"/>
          <w:lang w:val="it-IT"/>
        </w:rPr>
      </w:pPr>
      <w:bookmarkStart w:id="0" w:name="_Toc104887795"/>
      <w:proofErr w:type="spellStart"/>
      <w:r w:rsidRPr="00F06334">
        <w:rPr>
          <w:rFonts w:ascii="Arial" w:hAnsi="Arial" w:cs="Arial"/>
          <w:lang w:val="it-IT"/>
        </w:rPr>
        <w:t>Allgemein</w:t>
      </w:r>
      <w:bookmarkEnd w:id="0"/>
      <w:proofErr w:type="spellEnd"/>
    </w:p>
    <w:p w:rsidR="000272EE" w:rsidRPr="00041130" w:rsidRDefault="000272EE" w:rsidP="00041130">
      <w:pPr>
        <w:spacing w:after="120"/>
        <w:rPr>
          <w:sz w:val="22"/>
        </w:rPr>
      </w:pPr>
      <w:r w:rsidRPr="00041130">
        <w:rPr>
          <w:sz w:val="22"/>
        </w:rPr>
        <w:t xml:space="preserve">Die Prüfer*innen sind verpflichtet, bei </w:t>
      </w:r>
      <w:r w:rsidRPr="00041130">
        <w:rPr>
          <w:b/>
          <w:sz w:val="22"/>
        </w:rPr>
        <w:t>nichtbestandenen</w:t>
      </w:r>
      <w:r w:rsidRPr="00041130">
        <w:rPr>
          <w:sz w:val="22"/>
        </w:rPr>
        <w:t xml:space="preserve"> Prüfungsleistungen gemäß dem Bayerischen Hochschulgesetz eine Zweitkorrektur durchzuführen. Die Erstkorrektor*innen leitet die Klausuren entsprechend an die Zweitkorrektor*innen weiter.</w:t>
      </w:r>
    </w:p>
    <w:p w:rsidR="000272EE" w:rsidRPr="00041130" w:rsidRDefault="000272EE" w:rsidP="00B14018">
      <w:pPr>
        <w:rPr>
          <w:sz w:val="22"/>
        </w:rPr>
      </w:pPr>
      <w:r w:rsidRPr="00041130">
        <w:rPr>
          <w:sz w:val="22"/>
        </w:rPr>
        <w:t>Die Einhaltung von Korrekturfristen dient nicht nur einem reibungslosen Ablauf einer Prüfungsorganisation Die Studierenden haben einen Anspruch darauf, ihre Noten zu kennen, um ihr Studium vernünftig planen zu können.</w:t>
      </w:r>
    </w:p>
    <w:p w:rsidR="000272EE" w:rsidRPr="00041130" w:rsidRDefault="000272EE" w:rsidP="00B14018">
      <w:pPr>
        <w:rPr>
          <w:sz w:val="22"/>
        </w:rPr>
      </w:pPr>
      <w:r w:rsidRPr="00041130">
        <w:rPr>
          <w:sz w:val="22"/>
        </w:rPr>
        <w:t>Bei dezentral organisierten Prüfungen werden die Ergebnisse vom Lehrstuhl/Lehreinheit in HISQIS eingetragen. Ergebnisse, die zeitnah im System erscheinen, vermeiden unnötige Anfragen von Studierenden direkt an den Lehrstühlen.</w:t>
      </w:r>
    </w:p>
    <w:p w:rsidR="00BE2550" w:rsidRDefault="000272EE" w:rsidP="00BE2550">
      <w:pPr>
        <w:pStyle w:val="Titel"/>
        <w:rPr>
          <w:lang w:val="it-IT"/>
        </w:rPr>
      </w:pPr>
      <w:bookmarkStart w:id="1" w:name="_Toc104887796"/>
      <w:proofErr w:type="spellStart"/>
      <w:r w:rsidRPr="00F06334">
        <w:rPr>
          <w:lang w:val="it-IT"/>
        </w:rPr>
        <w:t>Korrekturfristen</w:t>
      </w:r>
      <w:proofErr w:type="spellEnd"/>
      <w:r w:rsidRPr="00F06334">
        <w:rPr>
          <w:lang w:val="it-IT"/>
        </w:rPr>
        <w:t xml:space="preserve"> </w:t>
      </w:r>
      <w:proofErr w:type="spellStart"/>
      <w:r w:rsidRPr="00F06334">
        <w:rPr>
          <w:lang w:val="it-IT"/>
        </w:rPr>
        <w:t>fakultätsweise</w:t>
      </w:r>
      <w:bookmarkEnd w:id="1"/>
      <w:proofErr w:type="spellEnd"/>
    </w:p>
    <w:p w:rsidR="00BE2550" w:rsidRPr="00BE2550" w:rsidRDefault="00BE2550" w:rsidP="00BE2550">
      <w:pPr>
        <w:rPr>
          <w:lang w:val="it-IT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5098"/>
        <w:gridCol w:w="1985"/>
        <w:gridCol w:w="1979"/>
      </w:tblGrid>
      <w:tr w:rsidR="00BE2550" w:rsidRPr="00BE2550" w:rsidTr="006E51AA">
        <w:tc>
          <w:tcPr>
            <w:tcW w:w="5098" w:type="dxa"/>
            <w:shd w:val="clear" w:color="auto" w:fill="F2F2F2" w:themeFill="background1" w:themeFillShade="F2"/>
          </w:tcPr>
          <w:p w:rsidR="00BE2550" w:rsidRPr="006E51AA" w:rsidRDefault="00BE2550" w:rsidP="00BE2550">
            <w:pPr>
              <w:autoSpaceDE w:val="0"/>
              <w:autoSpaceDN w:val="0"/>
              <w:adjustRightInd w:val="0"/>
              <w:spacing w:after="0"/>
              <w:ind w:left="0"/>
              <w:rPr>
                <w:rFonts w:eastAsia="Times New Roman"/>
                <w:b/>
                <w:sz w:val="22"/>
              </w:rPr>
            </w:pPr>
            <w:r w:rsidRPr="006E51AA">
              <w:rPr>
                <w:rFonts w:eastAsia="Times New Roman"/>
                <w:b/>
                <w:sz w:val="22"/>
              </w:rPr>
              <w:t>Fakultät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BE2550" w:rsidRPr="006E51AA" w:rsidRDefault="00BE2550" w:rsidP="00BE2550">
            <w:pPr>
              <w:autoSpaceDE w:val="0"/>
              <w:autoSpaceDN w:val="0"/>
              <w:adjustRightInd w:val="0"/>
              <w:spacing w:after="0"/>
              <w:ind w:left="0"/>
              <w:rPr>
                <w:rFonts w:eastAsia="Times New Roman"/>
                <w:b/>
                <w:sz w:val="22"/>
              </w:rPr>
            </w:pPr>
            <w:r w:rsidRPr="006E51AA">
              <w:rPr>
                <w:rFonts w:eastAsia="Times New Roman"/>
                <w:b/>
                <w:sz w:val="22"/>
              </w:rPr>
              <w:t>Erstkorrektur</w:t>
            </w:r>
          </w:p>
        </w:tc>
        <w:tc>
          <w:tcPr>
            <w:tcW w:w="1979" w:type="dxa"/>
            <w:shd w:val="clear" w:color="auto" w:fill="F2F2F2" w:themeFill="background1" w:themeFillShade="F2"/>
          </w:tcPr>
          <w:p w:rsidR="00BE2550" w:rsidRPr="006E51AA" w:rsidRDefault="00BE2550" w:rsidP="00BE2550">
            <w:pPr>
              <w:autoSpaceDE w:val="0"/>
              <w:autoSpaceDN w:val="0"/>
              <w:adjustRightInd w:val="0"/>
              <w:spacing w:after="0"/>
              <w:ind w:left="0"/>
              <w:rPr>
                <w:rFonts w:eastAsia="Times New Roman"/>
                <w:b/>
                <w:sz w:val="22"/>
              </w:rPr>
            </w:pPr>
            <w:r w:rsidRPr="006E51AA">
              <w:rPr>
                <w:rFonts w:eastAsia="Times New Roman"/>
                <w:b/>
                <w:sz w:val="22"/>
              </w:rPr>
              <w:t>Zweitkorrektur</w:t>
            </w:r>
          </w:p>
        </w:tc>
      </w:tr>
      <w:tr w:rsidR="00BE2550" w:rsidRPr="00BE2550" w:rsidTr="006E51AA">
        <w:tc>
          <w:tcPr>
            <w:tcW w:w="5098" w:type="dxa"/>
            <w:shd w:val="clear" w:color="auto" w:fill="F2F2F2" w:themeFill="background1" w:themeFillShade="F2"/>
          </w:tcPr>
          <w:p w:rsidR="00BE2550" w:rsidRPr="006E51AA" w:rsidRDefault="00BE2550" w:rsidP="00BE2550">
            <w:pPr>
              <w:autoSpaceDE w:val="0"/>
              <w:autoSpaceDN w:val="0"/>
              <w:adjustRightInd w:val="0"/>
              <w:spacing w:after="0"/>
              <w:ind w:left="0"/>
              <w:rPr>
                <w:rFonts w:eastAsia="Times New Roman"/>
                <w:sz w:val="22"/>
              </w:rPr>
            </w:pPr>
            <w:r w:rsidRPr="006E51AA">
              <w:rPr>
                <w:rFonts w:eastAsia="Times New Roman"/>
                <w:sz w:val="22"/>
              </w:rPr>
              <w:t>Wirtschaftswissenschaftliche Fakultät</w:t>
            </w:r>
          </w:p>
        </w:tc>
        <w:tc>
          <w:tcPr>
            <w:tcW w:w="1985" w:type="dxa"/>
          </w:tcPr>
          <w:p w:rsidR="00BE2550" w:rsidRPr="006E51AA" w:rsidRDefault="006E51AA" w:rsidP="00BE2550">
            <w:pPr>
              <w:autoSpaceDE w:val="0"/>
              <w:autoSpaceDN w:val="0"/>
              <w:adjustRightInd w:val="0"/>
              <w:spacing w:after="0"/>
              <w:ind w:left="0"/>
              <w:rPr>
                <w:rFonts w:eastAsia="Times New Roman"/>
                <w:sz w:val="22"/>
              </w:rPr>
            </w:pPr>
            <w:r w:rsidRPr="006E51AA">
              <w:rPr>
                <w:rFonts w:eastAsia="Times New Roman"/>
                <w:sz w:val="22"/>
              </w:rPr>
              <w:t>02.</w:t>
            </w:r>
            <w:r w:rsidR="00F44B0C">
              <w:rPr>
                <w:rFonts w:eastAsia="Times New Roman"/>
                <w:sz w:val="22"/>
              </w:rPr>
              <w:t>04</w:t>
            </w:r>
            <w:r w:rsidRPr="006E51AA">
              <w:rPr>
                <w:rFonts w:eastAsia="Times New Roman"/>
                <w:sz w:val="22"/>
              </w:rPr>
              <w:t>.202</w:t>
            </w:r>
            <w:r w:rsidR="00F44B0C">
              <w:rPr>
                <w:rFonts w:eastAsia="Times New Roman"/>
                <w:sz w:val="22"/>
              </w:rPr>
              <w:t>4</w:t>
            </w:r>
          </w:p>
        </w:tc>
        <w:tc>
          <w:tcPr>
            <w:tcW w:w="1979" w:type="dxa"/>
          </w:tcPr>
          <w:p w:rsidR="00BE2550" w:rsidRPr="006E51AA" w:rsidRDefault="006E51AA" w:rsidP="00BE2550">
            <w:pPr>
              <w:autoSpaceDE w:val="0"/>
              <w:autoSpaceDN w:val="0"/>
              <w:adjustRightInd w:val="0"/>
              <w:spacing w:after="0"/>
              <w:ind w:left="0"/>
              <w:rPr>
                <w:rFonts w:eastAsia="Times New Roman"/>
                <w:sz w:val="22"/>
              </w:rPr>
            </w:pPr>
            <w:r w:rsidRPr="006E51AA">
              <w:rPr>
                <w:rFonts w:eastAsia="Times New Roman"/>
                <w:sz w:val="22"/>
              </w:rPr>
              <w:t>0</w:t>
            </w:r>
            <w:r w:rsidR="00F44B0C">
              <w:rPr>
                <w:rFonts w:eastAsia="Times New Roman"/>
                <w:sz w:val="22"/>
              </w:rPr>
              <w:t>8</w:t>
            </w:r>
            <w:r w:rsidRPr="006E51AA">
              <w:rPr>
                <w:rFonts w:eastAsia="Times New Roman"/>
                <w:sz w:val="22"/>
              </w:rPr>
              <w:t>.</w:t>
            </w:r>
            <w:r w:rsidR="00F44B0C">
              <w:rPr>
                <w:rFonts w:eastAsia="Times New Roman"/>
                <w:sz w:val="22"/>
              </w:rPr>
              <w:t>04</w:t>
            </w:r>
            <w:r w:rsidRPr="006E51AA">
              <w:rPr>
                <w:rFonts w:eastAsia="Times New Roman"/>
                <w:sz w:val="22"/>
              </w:rPr>
              <w:t>.202</w:t>
            </w:r>
            <w:r w:rsidR="00F44B0C">
              <w:rPr>
                <w:rFonts w:eastAsia="Times New Roman"/>
                <w:sz w:val="22"/>
              </w:rPr>
              <w:t>4</w:t>
            </w:r>
          </w:p>
        </w:tc>
      </w:tr>
      <w:tr w:rsidR="00BE2550" w:rsidRPr="00BE2550" w:rsidTr="006E51AA">
        <w:tc>
          <w:tcPr>
            <w:tcW w:w="5098" w:type="dxa"/>
            <w:shd w:val="clear" w:color="auto" w:fill="F2F2F2" w:themeFill="background1" w:themeFillShade="F2"/>
          </w:tcPr>
          <w:p w:rsidR="00BE2550" w:rsidRPr="006E51AA" w:rsidRDefault="006E51AA" w:rsidP="00BE2550">
            <w:pPr>
              <w:autoSpaceDE w:val="0"/>
              <w:autoSpaceDN w:val="0"/>
              <w:adjustRightInd w:val="0"/>
              <w:spacing w:after="0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Sozial- und Bildungswissenschaftliche </w:t>
            </w:r>
            <w:r w:rsidR="00BE2550" w:rsidRPr="006E51AA">
              <w:rPr>
                <w:rFonts w:eastAsia="Times New Roman"/>
                <w:sz w:val="22"/>
              </w:rPr>
              <w:t>Fakultät</w:t>
            </w:r>
          </w:p>
        </w:tc>
        <w:tc>
          <w:tcPr>
            <w:tcW w:w="1985" w:type="dxa"/>
          </w:tcPr>
          <w:p w:rsidR="00BE2550" w:rsidRPr="006E51AA" w:rsidRDefault="00F44B0C" w:rsidP="00BE2550">
            <w:pPr>
              <w:autoSpaceDE w:val="0"/>
              <w:autoSpaceDN w:val="0"/>
              <w:adjustRightInd w:val="0"/>
              <w:spacing w:after="0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30</w:t>
            </w:r>
            <w:r w:rsidR="006E51AA" w:rsidRPr="006E51AA">
              <w:rPr>
                <w:rFonts w:eastAsia="Times New Roman"/>
                <w:sz w:val="22"/>
              </w:rPr>
              <w:t>.</w:t>
            </w:r>
            <w:r>
              <w:rPr>
                <w:rFonts w:eastAsia="Times New Roman"/>
                <w:sz w:val="22"/>
              </w:rPr>
              <w:t>04</w:t>
            </w:r>
            <w:r w:rsidR="006E51AA" w:rsidRPr="006E51AA">
              <w:rPr>
                <w:rFonts w:eastAsia="Times New Roman"/>
                <w:sz w:val="22"/>
              </w:rPr>
              <w:t>.202</w:t>
            </w:r>
            <w:r>
              <w:rPr>
                <w:rFonts w:eastAsia="Times New Roman"/>
                <w:sz w:val="22"/>
              </w:rPr>
              <w:t>4</w:t>
            </w:r>
          </w:p>
        </w:tc>
        <w:tc>
          <w:tcPr>
            <w:tcW w:w="1979" w:type="dxa"/>
          </w:tcPr>
          <w:p w:rsidR="00BE2550" w:rsidRPr="006E51AA" w:rsidRDefault="00F44B0C" w:rsidP="00BE2550">
            <w:pPr>
              <w:autoSpaceDE w:val="0"/>
              <w:autoSpaceDN w:val="0"/>
              <w:adjustRightInd w:val="0"/>
              <w:spacing w:after="0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30</w:t>
            </w:r>
            <w:r w:rsidRPr="006E51AA">
              <w:rPr>
                <w:rFonts w:eastAsia="Times New Roman"/>
                <w:sz w:val="22"/>
              </w:rPr>
              <w:t>.</w:t>
            </w:r>
            <w:r>
              <w:rPr>
                <w:rFonts w:eastAsia="Times New Roman"/>
                <w:sz w:val="22"/>
              </w:rPr>
              <w:t>04</w:t>
            </w:r>
            <w:r w:rsidRPr="006E51AA">
              <w:rPr>
                <w:rFonts w:eastAsia="Times New Roman"/>
                <w:sz w:val="22"/>
              </w:rPr>
              <w:t>.202</w:t>
            </w:r>
            <w:r>
              <w:rPr>
                <w:rFonts w:eastAsia="Times New Roman"/>
                <w:sz w:val="22"/>
              </w:rPr>
              <w:t>4</w:t>
            </w:r>
          </w:p>
        </w:tc>
      </w:tr>
      <w:tr w:rsidR="006E51AA" w:rsidRPr="00BE2550" w:rsidTr="006E51AA">
        <w:tc>
          <w:tcPr>
            <w:tcW w:w="5098" w:type="dxa"/>
            <w:shd w:val="clear" w:color="auto" w:fill="F2F2F2" w:themeFill="background1" w:themeFillShade="F2"/>
          </w:tcPr>
          <w:p w:rsidR="006E51AA" w:rsidRPr="006E51AA" w:rsidRDefault="006E51AA" w:rsidP="00BE2550">
            <w:pPr>
              <w:autoSpaceDE w:val="0"/>
              <w:autoSpaceDN w:val="0"/>
              <w:adjustRightInd w:val="0"/>
              <w:spacing w:after="0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Geistes- und Kulturwissenschaftliche </w:t>
            </w:r>
            <w:r w:rsidRPr="006E51AA">
              <w:rPr>
                <w:rFonts w:eastAsia="Times New Roman"/>
                <w:sz w:val="22"/>
              </w:rPr>
              <w:t>Fakultät</w:t>
            </w:r>
          </w:p>
        </w:tc>
        <w:tc>
          <w:tcPr>
            <w:tcW w:w="1985" w:type="dxa"/>
          </w:tcPr>
          <w:p w:rsidR="006E51AA" w:rsidRPr="006E51AA" w:rsidRDefault="00F44B0C" w:rsidP="00BE2550">
            <w:pPr>
              <w:autoSpaceDE w:val="0"/>
              <w:autoSpaceDN w:val="0"/>
              <w:adjustRightInd w:val="0"/>
              <w:spacing w:after="0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30</w:t>
            </w:r>
            <w:r w:rsidRPr="006E51AA">
              <w:rPr>
                <w:rFonts w:eastAsia="Times New Roman"/>
                <w:sz w:val="22"/>
              </w:rPr>
              <w:t>.</w:t>
            </w:r>
            <w:r>
              <w:rPr>
                <w:rFonts w:eastAsia="Times New Roman"/>
                <w:sz w:val="22"/>
              </w:rPr>
              <w:t>04</w:t>
            </w:r>
            <w:r w:rsidRPr="006E51AA">
              <w:rPr>
                <w:rFonts w:eastAsia="Times New Roman"/>
                <w:sz w:val="22"/>
              </w:rPr>
              <w:t>.202</w:t>
            </w:r>
            <w:r>
              <w:rPr>
                <w:rFonts w:eastAsia="Times New Roman"/>
                <w:sz w:val="22"/>
              </w:rPr>
              <w:t>4</w:t>
            </w:r>
          </w:p>
        </w:tc>
        <w:tc>
          <w:tcPr>
            <w:tcW w:w="1979" w:type="dxa"/>
          </w:tcPr>
          <w:p w:rsidR="006E51AA" w:rsidRPr="006E51AA" w:rsidRDefault="00F44B0C" w:rsidP="00BE2550">
            <w:pPr>
              <w:autoSpaceDE w:val="0"/>
              <w:autoSpaceDN w:val="0"/>
              <w:adjustRightInd w:val="0"/>
              <w:spacing w:after="0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30</w:t>
            </w:r>
            <w:r w:rsidRPr="006E51AA">
              <w:rPr>
                <w:rFonts w:eastAsia="Times New Roman"/>
                <w:sz w:val="22"/>
              </w:rPr>
              <w:t>.</w:t>
            </w:r>
            <w:r>
              <w:rPr>
                <w:rFonts w:eastAsia="Times New Roman"/>
                <w:sz w:val="22"/>
              </w:rPr>
              <w:t>04</w:t>
            </w:r>
            <w:r w:rsidRPr="006E51AA">
              <w:rPr>
                <w:rFonts w:eastAsia="Times New Roman"/>
                <w:sz w:val="22"/>
              </w:rPr>
              <w:t>.202</w:t>
            </w:r>
            <w:r>
              <w:rPr>
                <w:rFonts w:eastAsia="Times New Roman"/>
                <w:sz w:val="22"/>
              </w:rPr>
              <w:t>4</w:t>
            </w:r>
          </w:p>
        </w:tc>
      </w:tr>
      <w:tr w:rsidR="00BE2550" w:rsidRPr="00BE2550" w:rsidTr="006E51AA">
        <w:tc>
          <w:tcPr>
            <w:tcW w:w="5098" w:type="dxa"/>
            <w:shd w:val="clear" w:color="auto" w:fill="F2F2F2" w:themeFill="background1" w:themeFillShade="F2"/>
          </w:tcPr>
          <w:p w:rsidR="00BE2550" w:rsidRPr="006E51AA" w:rsidRDefault="00BE2550" w:rsidP="00BE2550">
            <w:pPr>
              <w:autoSpaceDE w:val="0"/>
              <w:autoSpaceDN w:val="0"/>
              <w:adjustRightInd w:val="0"/>
              <w:spacing w:after="0"/>
              <w:ind w:left="0"/>
              <w:rPr>
                <w:rFonts w:eastAsia="Times New Roman"/>
                <w:sz w:val="22"/>
              </w:rPr>
            </w:pPr>
            <w:r w:rsidRPr="006E51AA">
              <w:rPr>
                <w:rFonts w:eastAsia="Times New Roman"/>
                <w:sz w:val="22"/>
              </w:rPr>
              <w:t>Fakultät für Informatik und Mathematik</w:t>
            </w:r>
          </w:p>
        </w:tc>
        <w:tc>
          <w:tcPr>
            <w:tcW w:w="1985" w:type="dxa"/>
          </w:tcPr>
          <w:p w:rsidR="00BE2550" w:rsidRPr="006E51AA" w:rsidRDefault="006E51AA" w:rsidP="00BE2550">
            <w:pPr>
              <w:autoSpaceDE w:val="0"/>
              <w:autoSpaceDN w:val="0"/>
              <w:adjustRightInd w:val="0"/>
              <w:spacing w:after="0"/>
              <w:ind w:left="0"/>
              <w:rPr>
                <w:rFonts w:eastAsia="Times New Roman"/>
                <w:sz w:val="22"/>
              </w:rPr>
            </w:pPr>
            <w:r w:rsidRPr="006E51AA">
              <w:rPr>
                <w:rFonts w:eastAsia="Times New Roman"/>
                <w:sz w:val="22"/>
              </w:rPr>
              <w:t>10.0</w:t>
            </w:r>
            <w:r w:rsidR="00F44B0C">
              <w:rPr>
                <w:rFonts w:eastAsia="Times New Roman"/>
                <w:sz w:val="22"/>
              </w:rPr>
              <w:t>3</w:t>
            </w:r>
            <w:r w:rsidRPr="006E51AA">
              <w:rPr>
                <w:rFonts w:eastAsia="Times New Roman"/>
                <w:sz w:val="22"/>
              </w:rPr>
              <w:t>.202</w:t>
            </w:r>
            <w:r w:rsidR="00F44B0C">
              <w:rPr>
                <w:rFonts w:eastAsia="Times New Roman"/>
                <w:sz w:val="22"/>
              </w:rPr>
              <w:t>4</w:t>
            </w:r>
          </w:p>
        </w:tc>
        <w:tc>
          <w:tcPr>
            <w:tcW w:w="1979" w:type="dxa"/>
          </w:tcPr>
          <w:p w:rsidR="00BE2550" w:rsidRPr="006E51AA" w:rsidRDefault="006E51AA" w:rsidP="00BE2550">
            <w:pPr>
              <w:autoSpaceDE w:val="0"/>
              <w:autoSpaceDN w:val="0"/>
              <w:adjustRightInd w:val="0"/>
              <w:spacing w:after="0"/>
              <w:ind w:left="0"/>
              <w:rPr>
                <w:rFonts w:eastAsia="Times New Roman"/>
                <w:sz w:val="22"/>
              </w:rPr>
            </w:pPr>
            <w:r w:rsidRPr="006E51AA">
              <w:rPr>
                <w:rFonts w:eastAsia="Times New Roman"/>
                <w:sz w:val="22"/>
              </w:rPr>
              <w:t>10.0</w:t>
            </w:r>
            <w:r w:rsidR="00F44B0C">
              <w:rPr>
                <w:rFonts w:eastAsia="Times New Roman"/>
                <w:sz w:val="22"/>
              </w:rPr>
              <w:t>3</w:t>
            </w:r>
            <w:r w:rsidRPr="006E51AA">
              <w:rPr>
                <w:rFonts w:eastAsia="Times New Roman"/>
                <w:sz w:val="22"/>
              </w:rPr>
              <w:t>.202</w:t>
            </w:r>
            <w:r w:rsidR="00F44B0C">
              <w:rPr>
                <w:rFonts w:eastAsia="Times New Roman"/>
                <w:sz w:val="22"/>
              </w:rPr>
              <w:t>4</w:t>
            </w:r>
          </w:p>
        </w:tc>
      </w:tr>
    </w:tbl>
    <w:p w:rsidR="00BE2550" w:rsidRDefault="00BE2550">
      <w:pPr>
        <w:spacing w:after="160"/>
        <w:ind w:left="0"/>
        <w:jc w:val="left"/>
        <w:rPr>
          <w:rFonts w:eastAsiaTheme="majorEastAsia"/>
          <w:color w:val="F79646"/>
          <w:spacing w:val="-10"/>
          <w:kern w:val="28"/>
          <w:sz w:val="28"/>
          <w:szCs w:val="28"/>
        </w:rPr>
      </w:pPr>
      <w:bookmarkStart w:id="2" w:name="_Toc104887801"/>
    </w:p>
    <w:p w:rsidR="00F06334" w:rsidRDefault="00F06334" w:rsidP="00B1645B">
      <w:pPr>
        <w:spacing w:after="0" w:line="312" w:lineRule="auto"/>
        <w:jc w:val="right"/>
        <w:rPr>
          <w:b/>
          <w:szCs w:val="18"/>
        </w:rPr>
      </w:pPr>
      <w:bookmarkStart w:id="3" w:name="_GoBack"/>
      <w:bookmarkEnd w:id="2"/>
      <w:bookmarkEnd w:id="3"/>
    </w:p>
    <w:p w:rsidR="006E51AA" w:rsidRDefault="006E51AA" w:rsidP="00B1645B">
      <w:pPr>
        <w:spacing w:after="0" w:line="312" w:lineRule="auto"/>
        <w:jc w:val="right"/>
        <w:rPr>
          <w:b/>
          <w:szCs w:val="18"/>
        </w:rPr>
      </w:pPr>
    </w:p>
    <w:p w:rsidR="006E51AA" w:rsidRPr="00F06334" w:rsidRDefault="006E51AA" w:rsidP="00B1645B">
      <w:pPr>
        <w:spacing w:after="0" w:line="312" w:lineRule="auto"/>
        <w:jc w:val="right"/>
        <w:rPr>
          <w:b/>
          <w:szCs w:val="18"/>
        </w:rPr>
      </w:pPr>
    </w:p>
    <w:sectPr w:rsidR="006E51AA" w:rsidRPr="00F06334" w:rsidSect="00C517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BF1" w:rsidRDefault="00F67BF1" w:rsidP="00F67BF1">
      <w:r>
        <w:separator/>
      </w:r>
    </w:p>
  </w:endnote>
  <w:endnote w:type="continuationSeparator" w:id="0">
    <w:p w:rsidR="00F67BF1" w:rsidRDefault="00F67BF1" w:rsidP="00F67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4D9" w:rsidRDefault="00F44B0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4D9" w:rsidRDefault="00F44B0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4D9" w:rsidRDefault="00F44B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BF1" w:rsidRDefault="00F67BF1" w:rsidP="00F67BF1">
      <w:r>
        <w:separator/>
      </w:r>
    </w:p>
  </w:footnote>
  <w:footnote w:type="continuationSeparator" w:id="0">
    <w:p w:rsidR="00F67BF1" w:rsidRDefault="00F67BF1" w:rsidP="00F67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4D9" w:rsidRDefault="00F44B0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7B1" w:rsidRPr="00B63892" w:rsidRDefault="000313A0" w:rsidP="00B63892">
    <w:pPr>
      <w:rPr>
        <w:b/>
        <w:color w:val="808080"/>
        <w:szCs w:val="20"/>
      </w:rPr>
    </w:pPr>
    <w:r w:rsidRPr="00786148">
      <w:rPr>
        <w:noProof/>
        <w:szCs w:val="20"/>
        <w:lang w:eastAsia="de-DE"/>
      </w:rPr>
      <w:drawing>
        <wp:anchor distT="0" distB="0" distL="114300" distR="114300" simplePos="0" relativeHeight="251667456" behindDoc="0" locked="0" layoutInCell="1" allowOverlap="1" wp14:anchorId="1DA7016B" wp14:editId="2AEE1F91">
          <wp:simplePos x="0" y="0"/>
          <wp:positionH relativeFrom="column">
            <wp:posOffset>3979794</wp:posOffset>
          </wp:positionH>
          <wp:positionV relativeFrom="paragraph">
            <wp:posOffset>-205547</wp:posOffset>
          </wp:positionV>
          <wp:extent cx="2295525" cy="587375"/>
          <wp:effectExtent l="0" t="0" r="9525" b="3175"/>
          <wp:wrapThrough wrapText="bothSides">
            <wp:wrapPolygon edited="0">
              <wp:start x="0" y="0"/>
              <wp:lineTo x="0" y="21016"/>
              <wp:lineTo x="21510" y="21016"/>
              <wp:lineTo x="21510" y="0"/>
              <wp:lineTo x="0" y="0"/>
            </wp:wrapPolygon>
          </wp:wrapThrough>
          <wp:docPr id="21" name="Grafik 21" descr="uni_1200dpi_fb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uni_1200dpi_fb_kle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5873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808080"/>
        <w:szCs w:val="20"/>
      </w:rPr>
      <w:t xml:space="preserve">Prüfungssekretariat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4D9" w:rsidRDefault="00F44B0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81F60"/>
    <w:multiLevelType w:val="hybridMultilevel"/>
    <w:tmpl w:val="A44EF7D8"/>
    <w:lvl w:ilvl="0" w:tplc="0407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092D267A"/>
    <w:multiLevelType w:val="hybridMultilevel"/>
    <w:tmpl w:val="BB7647B6"/>
    <w:lvl w:ilvl="0" w:tplc="0407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0B2C35B3"/>
    <w:multiLevelType w:val="hybridMultilevel"/>
    <w:tmpl w:val="C32CF066"/>
    <w:lvl w:ilvl="0" w:tplc="0407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" w15:restartNumberingAfterBreak="0">
    <w:nsid w:val="0B394149"/>
    <w:multiLevelType w:val="hybridMultilevel"/>
    <w:tmpl w:val="739CB31A"/>
    <w:lvl w:ilvl="0" w:tplc="0407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4" w15:restartNumberingAfterBreak="0">
    <w:nsid w:val="106D6BA5"/>
    <w:multiLevelType w:val="multilevel"/>
    <w:tmpl w:val="2D8CD236"/>
    <w:lvl w:ilvl="0">
      <w:start w:val="1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08"/>
        </w:tabs>
        <w:ind w:left="708" w:hanging="708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079347B"/>
    <w:multiLevelType w:val="multilevel"/>
    <w:tmpl w:val="2D8CD236"/>
    <w:lvl w:ilvl="0">
      <w:start w:val="1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08"/>
        </w:tabs>
        <w:ind w:left="708" w:hanging="708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4AC2EA1"/>
    <w:multiLevelType w:val="hybridMultilevel"/>
    <w:tmpl w:val="2DD0DC60"/>
    <w:lvl w:ilvl="0" w:tplc="0407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7" w15:restartNumberingAfterBreak="0">
    <w:nsid w:val="195B6A20"/>
    <w:multiLevelType w:val="hybridMultilevel"/>
    <w:tmpl w:val="1994A2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35E3A"/>
    <w:multiLevelType w:val="hybridMultilevel"/>
    <w:tmpl w:val="387A096E"/>
    <w:lvl w:ilvl="0" w:tplc="0407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9" w15:restartNumberingAfterBreak="0">
    <w:nsid w:val="1B500653"/>
    <w:multiLevelType w:val="hybridMultilevel"/>
    <w:tmpl w:val="9FF62AE2"/>
    <w:lvl w:ilvl="0" w:tplc="0407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21612E73"/>
    <w:multiLevelType w:val="multilevel"/>
    <w:tmpl w:val="99500ED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437133A"/>
    <w:multiLevelType w:val="hybridMultilevel"/>
    <w:tmpl w:val="176AAB90"/>
    <w:lvl w:ilvl="0" w:tplc="0407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2F977B0C"/>
    <w:multiLevelType w:val="multilevel"/>
    <w:tmpl w:val="2D8CD236"/>
    <w:lvl w:ilvl="0">
      <w:start w:val="1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08"/>
        </w:tabs>
        <w:ind w:left="708" w:hanging="708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7C365C8"/>
    <w:multiLevelType w:val="hybridMultilevel"/>
    <w:tmpl w:val="ADB8E0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56CF2"/>
    <w:multiLevelType w:val="hybridMultilevel"/>
    <w:tmpl w:val="9F52B40E"/>
    <w:lvl w:ilvl="0" w:tplc="1F6CBEA6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302376"/>
    <w:multiLevelType w:val="hybridMultilevel"/>
    <w:tmpl w:val="4D729B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023FC"/>
    <w:multiLevelType w:val="hybridMultilevel"/>
    <w:tmpl w:val="8D00DC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C806A1"/>
    <w:multiLevelType w:val="hybridMultilevel"/>
    <w:tmpl w:val="5E122BBE"/>
    <w:lvl w:ilvl="0" w:tplc="1452D364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12F4E"/>
    <w:multiLevelType w:val="hybridMultilevel"/>
    <w:tmpl w:val="FE603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E064A3"/>
    <w:multiLevelType w:val="multilevel"/>
    <w:tmpl w:val="31388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1F3B56"/>
    <w:multiLevelType w:val="multilevel"/>
    <w:tmpl w:val="02CCCF7E"/>
    <w:lvl w:ilvl="0">
      <w:start w:val="5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08" w:hanging="708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08"/>
        </w:tabs>
        <w:ind w:left="708" w:hanging="708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3"/>
  </w:num>
  <w:num w:numId="6">
    <w:abstractNumId w:val="10"/>
  </w:num>
  <w:num w:numId="7">
    <w:abstractNumId w:val="5"/>
  </w:num>
  <w:num w:numId="8">
    <w:abstractNumId w:val="12"/>
  </w:num>
  <w:num w:numId="9">
    <w:abstractNumId w:val="20"/>
  </w:num>
  <w:num w:numId="10">
    <w:abstractNumId w:val="11"/>
  </w:num>
  <w:num w:numId="11">
    <w:abstractNumId w:val="19"/>
  </w:num>
  <w:num w:numId="12">
    <w:abstractNumId w:val="14"/>
  </w:num>
  <w:num w:numId="13">
    <w:abstractNumId w:val="4"/>
  </w:num>
  <w:num w:numId="14">
    <w:abstractNumId w:val="8"/>
  </w:num>
  <w:num w:numId="15">
    <w:abstractNumId w:val="15"/>
  </w:num>
  <w:num w:numId="16">
    <w:abstractNumId w:val="16"/>
  </w:num>
  <w:num w:numId="17">
    <w:abstractNumId w:val="7"/>
  </w:num>
  <w:num w:numId="18">
    <w:abstractNumId w:val="18"/>
  </w:num>
  <w:num w:numId="19">
    <w:abstractNumId w:val="0"/>
  </w:num>
  <w:num w:numId="20">
    <w:abstractNumId w:val="17"/>
  </w:num>
  <w:num w:numId="21">
    <w:abstractNumId w:val="13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BF1"/>
    <w:rsid w:val="000272EE"/>
    <w:rsid w:val="000313A0"/>
    <w:rsid w:val="00041130"/>
    <w:rsid w:val="000F4A78"/>
    <w:rsid w:val="00113306"/>
    <w:rsid w:val="001336F6"/>
    <w:rsid w:val="001A5009"/>
    <w:rsid w:val="001B3A31"/>
    <w:rsid w:val="00591D6B"/>
    <w:rsid w:val="005D4E09"/>
    <w:rsid w:val="00635998"/>
    <w:rsid w:val="00664C94"/>
    <w:rsid w:val="006C2F6F"/>
    <w:rsid w:val="006E51AA"/>
    <w:rsid w:val="00885DE9"/>
    <w:rsid w:val="008D5196"/>
    <w:rsid w:val="00931E10"/>
    <w:rsid w:val="00995301"/>
    <w:rsid w:val="00A11AA4"/>
    <w:rsid w:val="00A9757A"/>
    <w:rsid w:val="00B14018"/>
    <w:rsid w:val="00B1645B"/>
    <w:rsid w:val="00B63892"/>
    <w:rsid w:val="00BE2550"/>
    <w:rsid w:val="00BF55FF"/>
    <w:rsid w:val="00C75ADE"/>
    <w:rsid w:val="00D3625E"/>
    <w:rsid w:val="00DB4908"/>
    <w:rsid w:val="00E7590A"/>
    <w:rsid w:val="00EC6A5B"/>
    <w:rsid w:val="00EE0A67"/>
    <w:rsid w:val="00F06334"/>
    <w:rsid w:val="00F30445"/>
    <w:rsid w:val="00F44B0C"/>
    <w:rsid w:val="00F60659"/>
    <w:rsid w:val="00F6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9DE75D"/>
  <w15:chartTrackingRefBased/>
  <w15:docId w15:val="{BC4AF707-0433-43BD-9F19-80C97137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67BF1"/>
    <w:pPr>
      <w:spacing w:after="200"/>
      <w:ind w:left="-425"/>
      <w:jc w:val="both"/>
    </w:pPr>
    <w:rPr>
      <w:rFonts w:ascii="Arial" w:hAnsi="Arial" w:cs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606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67B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08080" w:themeColor="background1" w:themeShade="8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606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11AA4"/>
    <w:pPr>
      <w:keepNext/>
      <w:keepLines/>
      <w:spacing w:before="40" w:after="0"/>
      <w:ind w:left="0"/>
      <w:jc w:val="left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67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7BF1"/>
  </w:style>
  <w:style w:type="paragraph" w:styleId="Fuzeile">
    <w:name w:val="footer"/>
    <w:basedOn w:val="Standard"/>
    <w:link w:val="FuzeileZchn"/>
    <w:uiPriority w:val="99"/>
    <w:unhideWhenUsed/>
    <w:rsid w:val="00F67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7BF1"/>
  </w:style>
  <w:style w:type="paragraph" w:styleId="Titel">
    <w:name w:val="Title"/>
    <w:basedOn w:val="Standard"/>
    <w:next w:val="Standard"/>
    <w:link w:val="TitelZchn"/>
    <w:uiPriority w:val="10"/>
    <w:qFormat/>
    <w:rsid w:val="00F67BF1"/>
    <w:pPr>
      <w:spacing w:after="0" w:line="240" w:lineRule="auto"/>
      <w:contextualSpacing/>
    </w:pPr>
    <w:rPr>
      <w:rFonts w:eastAsiaTheme="majorEastAsia"/>
      <w:color w:val="F79646"/>
      <w:spacing w:val="-10"/>
      <w:kern w:val="28"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10"/>
    <w:rsid w:val="00F67BF1"/>
    <w:rPr>
      <w:rFonts w:ascii="Arial" w:eastAsiaTheme="majorEastAsia" w:hAnsi="Arial" w:cs="Arial"/>
      <w:color w:val="F79646"/>
      <w:spacing w:val="-10"/>
      <w:kern w:val="28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67BF1"/>
    <w:rPr>
      <w:rFonts w:asciiTheme="majorHAnsi" w:eastAsiaTheme="majorEastAsia" w:hAnsiTheme="majorHAnsi" w:cstheme="majorBidi"/>
      <w:color w:val="808080" w:themeColor="background1" w:themeShade="80"/>
      <w:sz w:val="26"/>
      <w:szCs w:val="26"/>
    </w:rPr>
  </w:style>
  <w:style w:type="paragraph" w:styleId="Listenabsatz">
    <w:name w:val="List Paragraph"/>
    <w:basedOn w:val="Standard"/>
    <w:uiPriority w:val="34"/>
    <w:qFormat/>
    <w:rsid w:val="00F67BF1"/>
    <w:pPr>
      <w:ind w:left="720"/>
      <w:contextualSpacing/>
    </w:pPr>
    <w:rPr>
      <w:sz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7590A"/>
    <w:pPr>
      <w:numPr>
        <w:ilvl w:val="1"/>
      </w:numPr>
      <w:ind w:left="-425"/>
      <w:jc w:val="left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7590A"/>
    <w:rPr>
      <w:rFonts w:ascii="Arial" w:eastAsiaTheme="minorEastAsia" w:hAnsi="Arial" w:cs="Arial"/>
      <w:color w:val="5A5A5A" w:themeColor="text1" w:themeTint="A5"/>
      <w:spacing w:val="15"/>
      <w:sz w:val="20"/>
    </w:rPr>
  </w:style>
  <w:style w:type="character" w:styleId="IntensiveHervorhebung">
    <w:name w:val="Intense Emphasis"/>
    <w:basedOn w:val="Absatz-Standardschriftart"/>
    <w:uiPriority w:val="21"/>
    <w:qFormat/>
    <w:rsid w:val="00F67BF1"/>
    <w:rPr>
      <w:rFonts w:ascii="Arial" w:hAnsi="Arial"/>
      <w:i/>
      <w:iCs/>
      <w:color w:val="5B9BD5" w:themeColor="accen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11AA4"/>
    <w:rPr>
      <w:rFonts w:asciiTheme="majorHAnsi" w:eastAsiaTheme="majorEastAsia" w:hAnsiTheme="majorHAnsi" w:cstheme="majorBidi"/>
      <w:i/>
      <w:iCs/>
      <w:color w:val="2E74B5" w:themeColor="accent1" w:themeShade="BF"/>
      <w:sz w:val="18"/>
    </w:rPr>
  </w:style>
  <w:style w:type="character" w:styleId="Hyperlink">
    <w:name w:val="Hyperlink"/>
    <w:basedOn w:val="Absatz-Standardschriftart"/>
    <w:uiPriority w:val="99"/>
    <w:unhideWhenUsed/>
    <w:rsid w:val="00A11AA4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A11AA4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A11AA4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60659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606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027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0272EE"/>
    <w:pPr>
      <w:spacing w:after="0" w:line="240" w:lineRule="auto"/>
      <w:ind w:left="0"/>
      <w:jc w:val="left"/>
    </w:pPr>
    <w:rPr>
      <w:rFonts w:ascii="Calibri" w:hAnsi="Calibri" w:cstheme="minorBid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272EE"/>
    <w:rPr>
      <w:rFonts w:ascii="Calibri" w:hAnsi="Calibri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272EE"/>
    <w:pPr>
      <w:ind w:left="0"/>
      <w:jc w:val="left"/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0272EE"/>
    <w:pPr>
      <w:spacing w:after="100"/>
      <w:ind w:left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0272EE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0272EE"/>
    <w:pPr>
      <w:spacing w:after="100"/>
      <w:ind w:left="400"/>
    </w:pPr>
  </w:style>
  <w:style w:type="table" w:customStyle="1" w:styleId="Tabellenraster1">
    <w:name w:val="Tabellenraster1"/>
    <w:basedOn w:val="NormaleTabelle"/>
    <w:next w:val="Tabellenraster"/>
    <w:uiPriority w:val="39"/>
    <w:rsid w:val="00BE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2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0DFB9-99FC-4190-8C9D-C0759B920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Passau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Winkler, Zaya</dc:creator>
  <cp:keywords/>
  <dc:description/>
  <cp:lastModifiedBy>Lindinger-Silbereisen, Sabine</cp:lastModifiedBy>
  <cp:revision>4</cp:revision>
  <cp:lastPrinted>2022-11-17T08:47:00Z</cp:lastPrinted>
  <dcterms:created xsi:type="dcterms:W3CDTF">2023-06-07T09:55:00Z</dcterms:created>
  <dcterms:modified xsi:type="dcterms:W3CDTF">2023-11-24T10:23:00Z</dcterms:modified>
</cp:coreProperties>
</file>